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390" w:rsidRPr="00BF55EE" w:rsidRDefault="00BF55EE" w:rsidP="00BF55EE">
      <w:pPr>
        <w:pStyle w:val="Sansinterligne"/>
        <w:rPr>
          <w:b/>
        </w:rPr>
      </w:pPr>
      <w:r w:rsidRPr="00BF55EE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9E93341" wp14:editId="026036F5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872873" cy="1440000"/>
            <wp:effectExtent l="0" t="0" r="3810" b="8255"/>
            <wp:wrapTight wrapText="bothSides">
              <wp:wrapPolygon edited="0">
                <wp:start x="0" y="0"/>
                <wp:lineTo x="0" y="21438"/>
                <wp:lineTo x="21223" y="21438"/>
                <wp:lineTo x="21223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87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55EE">
        <w:rPr>
          <w:b/>
        </w:rPr>
        <w:t>L'amie prodigieuse</w:t>
      </w:r>
    </w:p>
    <w:p w:rsidR="00BF55EE" w:rsidRPr="00BF55EE" w:rsidRDefault="00BF55EE" w:rsidP="00BF55EE">
      <w:pPr>
        <w:pStyle w:val="Sansinterligne"/>
        <w:rPr>
          <w:b/>
        </w:rPr>
      </w:pPr>
      <w:r w:rsidRPr="00BF55EE">
        <w:rPr>
          <w:b/>
        </w:rPr>
        <w:t>Elena Ferrante</w:t>
      </w:r>
      <w:r>
        <w:rPr>
          <w:b/>
        </w:rPr>
        <w:t xml:space="preserve"> (traduit de l'italien par Elsa Damien)</w:t>
      </w:r>
    </w:p>
    <w:p w:rsidR="00BF55EE" w:rsidRDefault="00BF55EE" w:rsidP="00BF55EE">
      <w:pPr>
        <w:pStyle w:val="Sansinterligne"/>
      </w:pPr>
      <w:r>
        <w:t>Folio</w:t>
      </w:r>
    </w:p>
    <w:p w:rsidR="00BF55EE" w:rsidRDefault="00BF55EE" w:rsidP="00BF55EE">
      <w:pPr>
        <w:pStyle w:val="Sansinterligne"/>
      </w:pPr>
      <w:r>
        <w:t>9782070466122</w:t>
      </w:r>
    </w:p>
    <w:p w:rsidR="00BF55EE" w:rsidRDefault="00BF55EE" w:rsidP="00BF55EE">
      <w:pPr>
        <w:pStyle w:val="Sansinterligne"/>
      </w:pPr>
      <w:r>
        <w:t>448 pages</w:t>
      </w:r>
    </w:p>
    <w:p w:rsidR="00BF55EE" w:rsidRDefault="00BF55EE" w:rsidP="00BF55EE">
      <w:pPr>
        <w:pStyle w:val="Sansinterligne"/>
      </w:pPr>
      <w:r>
        <w:t>8 euros</w:t>
      </w:r>
    </w:p>
    <w:p w:rsidR="00BF55EE" w:rsidRDefault="00BF55EE" w:rsidP="00BF55EE">
      <w:pPr>
        <w:pStyle w:val="Sansinterligne"/>
      </w:pPr>
      <w:r>
        <w:t>Date de parution : 01/01/2016</w:t>
      </w:r>
    </w:p>
    <w:p w:rsidR="00BF55EE" w:rsidRDefault="00BF55EE" w:rsidP="00BF55EE">
      <w:pPr>
        <w:pStyle w:val="Sansinterligne"/>
      </w:pPr>
    </w:p>
    <w:p w:rsidR="00BF55EE" w:rsidRPr="00BF55EE" w:rsidRDefault="00BF55EE" w:rsidP="00BF55EE">
      <w:pPr>
        <w:pStyle w:val="Sansinterligne"/>
        <w:rPr>
          <w:i/>
        </w:rPr>
      </w:pPr>
      <w:r w:rsidRPr="00BF55EE">
        <w:rPr>
          <w:i/>
        </w:rPr>
        <w:t>12 février 2016</w:t>
      </w:r>
    </w:p>
    <w:p w:rsidR="00067078" w:rsidRDefault="0073069D" w:rsidP="0073069D">
      <w:pPr>
        <w:jc w:val="both"/>
      </w:pPr>
      <w:r>
        <w:t>Dans un quartier populaire de Naples, très proche, par son ambiance, du</w:t>
      </w:r>
      <w:r w:rsidRPr="00067078">
        <w:rPr>
          <w:i/>
        </w:rPr>
        <w:t xml:space="preserve"> </w:t>
      </w:r>
      <w:proofErr w:type="spellStart"/>
      <w:r w:rsidRPr="00067078">
        <w:rPr>
          <w:i/>
        </w:rPr>
        <w:t>Montedidio</w:t>
      </w:r>
      <w:proofErr w:type="spellEnd"/>
      <w:r>
        <w:t xml:space="preserve"> d'</w:t>
      </w:r>
      <w:proofErr w:type="spellStart"/>
      <w:r>
        <w:t>Erri</w:t>
      </w:r>
      <w:proofErr w:type="spellEnd"/>
      <w:r>
        <w:t xml:space="preserve"> de </w:t>
      </w:r>
      <w:proofErr w:type="spellStart"/>
      <w:r>
        <w:t>Lucca</w:t>
      </w:r>
      <w:proofErr w:type="spellEnd"/>
      <w:r>
        <w:t xml:space="preserve">, une femme </w:t>
      </w:r>
      <w:r w:rsidR="00483729">
        <w:t xml:space="preserve">se souvient de </w:t>
      </w:r>
      <w:r>
        <w:t xml:space="preserve">son enfance et </w:t>
      </w:r>
      <w:r w:rsidR="00483729">
        <w:t xml:space="preserve">raconte </w:t>
      </w:r>
      <w:r>
        <w:t>la relation intense, si particulière, qu'elle noue avec une fillette de son âge</w:t>
      </w:r>
      <w:r w:rsidR="00067078">
        <w:t>,</w:t>
      </w:r>
      <w:r>
        <w:t xml:space="preserve"> Lila</w:t>
      </w:r>
      <w:r w:rsidR="00067078">
        <w:t xml:space="preserve">. L'histoire se passe dans les années 50. </w:t>
      </w:r>
    </w:p>
    <w:p w:rsidR="007643EF" w:rsidRPr="009628A6" w:rsidRDefault="007643EF" w:rsidP="009628A6">
      <w:pPr>
        <w:jc w:val="center"/>
        <w:rPr>
          <w:i/>
        </w:rPr>
      </w:pPr>
      <w:r w:rsidRPr="009628A6">
        <w:rPr>
          <w:i/>
        </w:rPr>
        <w:t>"</w:t>
      </w:r>
      <w:r w:rsidR="009628A6" w:rsidRPr="009628A6">
        <w:rPr>
          <w:i/>
        </w:rPr>
        <w:t>Je dus admettre bien vite que c</w:t>
      </w:r>
      <w:r w:rsidRPr="009628A6">
        <w:rPr>
          <w:i/>
        </w:rPr>
        <w:t>e que je faisais toute seule n'arrivait pas à me faire battre le cœur, seulement ce que Lila effleurait devenait important</w:t>
      </w:r>
      <w:r w:rsidR="009628A6" w:rsidRPr="009628A6">
        <w:rPr>
          <w:i/>
        </w:rPr>
        <w:t>."</w:t>
      </w:r>
    </w:p>
    <w:p w:rsidR="00483729" w:rsidRDefault="00067078" w:rsidP="0073069D">
      <w:pPr>
        <w:jc w:val="both"/>
      </w:pPr>
      <w:r>
        <w:t xml:space="preserve">A travers une écriture très dense, très fouillée, </w:t>
      </w:r>
      <w:r w:rsidRPr="00067078">
        <w:rPr>
          <w:b/>
        </w:rPr>
        <w:t>Elena Ferrante</w:t>
      </w:r>
      <w:r>
        <w:t xml:space="preserve"> (écrivain mystérieux dont on ne sait rien ou presque) offre au lecteur une vision intimiste et expressive, sensible de cette amitié entre deux jeunes filles, s'attache à décrire avec force et réalité le lieu, les gens, les événements qui la font vivre</w:t>
      </w:r>
      <w:r w:rsidR="00853F1E">
        <w:t>, s'épanouir et éclater.</w:t>
      </w:r>
    </w:p>
    <w:p w:rsidR="00BF55EE" w:rsidRDefault="002D6392" w:rsidP="0073069D">
      <w:pPr>
        <w:jc w:val="both"/>
      </w:pPr>
      <w:r>
        <w:t>Lumineux et beau, le roman déroule son histoire comme un film, extrêmement visuel et sonore. D</w:t>
      </w:r>
      <w:r w:rsidR="00483729">
        <w:t>es éclats de voix en napolitain</w:t>
      </w:r>
      <w:r>
        <w:t xml:space="preserve"> d'une fenêtre à l'autre des maisons, des coups de poing réguliers assénés en l'absence de</w:t>
      </w:r>
      <w:r w:rsidR="00EB4048">
        <w:t xml:space="preserve"> </w:t>
      </w:r>
      <w:r>
        <w:t xml:space="preserve">mots, </w:t>
      </w:r>
      <w:r w:rsidR="00EB4048">
        <w:t>des règlements de comptes quotidiens, des rivalités amoureuses…tout cela s'extirpe naturellement de la langue d'Elena</w:t>
      </w:r>
      <w:r w:rsidR="00483729">
        <w:t xml:space="preserve"> Ferrante, puissante et précise, s'entend sans détours. A vif. Et pendant longtemps.</w:t>
      </w:r>
    </w:p>
    <w:p w:rsidR="00F76EA5" w:rsidRPr="007643EF" w:rsidRDefault="00F76EA5" w:rsidP="007643EF">
      <w:pPr>
        <w:jc w:val="center"/>
        <w:rPr>
          <w:i/>
        </w:rPr>
      </w:pPr>
      <w:r w:rsidRPr="007643EF">
        <w:rPr>
          <w:i/>
        </w:rPr>
        <w:t>" Nous vivions dans un monde où enfants comme adultes se blessaient souvent</w:t>
      </w:r>
      <w:r w:rsidR="007643EF" w:rsidRPr="007643EF">
        <w:rPr>
          <w:i/>
        </w:rPr>
        <w:t xml:space="preserve"> : de ces blessures le sang jaillissait, la suppuration survenait et parfois on en mourait."</w:t>
      </w:r>
    </w:p>
    <w:p w:rsidR="007419A3" w:rsidRDefault="00483729" w:rsidP="0073069D">
      <w:pPr>
        <w:jc w:val="both"/>
      </w:pPr>
      <w:r>
        <w:t xml:space="preserve">Dans ce milieu pauvre, parsemé de violences quotidiennes, Elena et Lila grandissent ensemble et bâtissent une amitié </w:t>
      </w:r>
      <w:r w:rsidR="007419A3">
        <w:t>capable de faire face tant au désamour d'une mère</w:t>
      </w:r>
      <w:r w:rsidR="007643EF">
        <w:t xml:space="preserve"> </w:t>
      </w:r>
      <w:r w:rsidR="007643EF" w:rsidRPr="007643EF">
        <w:rPr>
          <w:i/>
        </w:rPr>
        <w:t>("je ne lui plaisais pas, elle ne me plaisait pas non plus")</w:t>
      </w:r>
      <w:r w:rsidR="007419A3" w:rsidRPr="007643EF">
        <w:rPr>
          <w:i/>
        </w:rPr>
        <w:t>,</w:t>
      </w:r>
      <w:r w:rsidR="007419A3">
        <w:t xml:space="preserve"> qu'</w:t>
      </w:r>
      <w:r w:rsidR="007643EF">
        <w:t>à la brutalité</w:t>
      </w:r>
      <w:r w:rsidR="007419A3">
        <w:t xml:space="preserve"> d'un père</w:t>
      </w:r>
      <w:r w:rsidR="007643EF">
        <w:t xml:space="preserve"> </w:t>
      </w:r>
      <w:r w:rsidR="007643EF" w:rsidRPr="007643EF">
        <w:rPr>
          <w:i/>
        </w:rPr>
        <w:t>("Il [Lila] l'avait lancée [par la fenêtre] comme un objet")</w:t>
      </w:r>
      <w:r w:rsidR="007419A3">
        <w:t>. Une amitié capable de les élever au-dessus de la misère et du désespoir de la rue, renforcée, dans un premier temps, par l'école où toutes deux, sont vite repérées par la maîtresse. Eveillées et douées.</w:t>
      </w:r>
      <w:r w:rsidR="007A3604">
        <w:t xml:space="preserve"> Rivales aussi.</w:t>
      </w:r>
      <w:r w:rsidR="007643EF">
        <w:t xml:space="preserve"> </w:t>
      </w:r>
      <w:r w:rsidR="007643EF" w:rsidRPr="007643EF">
        <w:rPr>
          <w:i/>
        </w:rPr>
        <w:t>"Nous étions constamment en compétition en classe comme en dehors."</w:t>
      </w:r>
    </w:p>
    <w:p w:rsidR="007419A3" w:rsidRDefault="00C73F83" w:rsidP="0073069D">
      <w:pPr>
        <w:jc w:val="both"/>
      </w:pPr>
      <w:r>
        <w:t>Si l'adolescence, un moment, semble pouvoir les séparer, si les chemins qu'elles empruntent les éloignent l'une de l'autre, si Elena intègre le lycée, si Lila reste à la cordonnerie chez ses parents, si chacune se construit, s'émancipe, se libère</w:t>
      </w:r>
      <w:r w:rsidR="00853F1E">
        <w:t>, s'échappe de l'emprise familiale et patriarcale</w:t>
      </w:r>
      <w:r>
        <w:t xml:space="preserve"> avec des armes différentes, elles demeurent, malgré les événements, possédées l'une par l'autre. </w:t>
      </w:r>
    </w:p>
    <w:p w:rsidR="009628A6" w:rsidRPr="009628A6" w:rsidRDefault="009628A6" w:rsidP="009628A6">
      <w:pPr>
        <w:jc w:val="center"/>
        <w:rPr>
          <w:i/>
        </w:rPr>
      </w:pPr>
      <w:r w:rsidRPr="009628A6">
        <w:rPr>
          <w:i/>
        </w:rPr>
        <w:t>"La joie ou la douleur de l'une impliquait la douleur ou la joie de l'autre."</w:t>
      </w:r>
    </w:p>
    <w:p w:rsidR="00DA1BBA" w:rsidRPr="009628A6" w:rsidRDefault="00C73F83" w:rsidP="0073069D">
      <w:pPr>
        <w:jc w:val="both"/>
        <w:rPr>
          <w:i/>
        </w:rPr>
      </w:pPr>
      <w:r>
        <w:t xml:space="preserve">La force de cette histoire c'est sans doute la description de cette amitié, mouvementée, bien vivante, tourmentée et possessive, </w:t>
      </w:r>
      <w:r w:rsidR="00DA1BBA">
        <w:t>exclusive et magnétique, jamais lisse, "prodigieuse", dont le lecteur ne peut se dessaisir. Une intimité qu'il partage, qu'il éprouve même tant elle</w:t>
      </w:r>
      <w:r w:rsidR="007A3604">
        <w:t xml:space="preserve"> est minutieusement dépeinte et passionnée</w:t>
      </w:r>
      <w:r w:rsidR="001A7FC2">
        <w:t>, intrinsèque à l'auteur, c'est évident.</w:t>
      </w:r>
    </w:p>
    <w:p w:rsidR="001A7FC2" w:rsidRDefault="001A7FC2" w:rsidP="0073069D">
      <w:pPr>
        <w:jc w:val="both"/>
      </w:pPr>
      <w:r>
        <w:lastRenderedPageBreak/>
        <w:t>Et puis, autour de ces fillettes, une multitude de personnages s'animent, marquent l'effervescence du quartier, tous représentatifs de la société italienne</w:t>
      </w:r>
      <w:r w:rsidR="008B2E60">
        <w:t xml:space="preserve"> des années cinquante. Des allures, des attitudes, des métiers, des mentalités,</w:t>
      </w:r>
      <w:r w:rsidR="00853F1E">
        <w:t xml:space="preserve"> des hiérarchies,</w:t>
      </w:r>
      <w:r w:rsidR="008B2E60">
        <w:t xml:space="preserve"> Elena Ferrante, observe tout et n'omet rien, rend compte avec acuité </w:t>
      </w:r>
      <w:r w:rsidR="00853F1E">
        <w:t xml:space="preserve"> du quotidien </w:t>
      </w:r>
      <w:r w:rsidR="008B2E60">
        <w:t>d'une époque et d'un lieu</w:t>
      </w:r>
      <w:r w:rsidR="00F76EA5">
        <w:t>, d'une histoire collective cette fois,</w:t>
      </w:r>
      <w:r w:rsidR="00853F1E">
        <w:t xml:space="preserve"> avec un réalisme convaincant et une justesse assez fascinante.</w:t>
      </w:r>
    </w:p>
    <w:p w:rsidR="00853F1E" w:rsidRDefault="00853F1E" w:rsidP="0073069D">
      <w:pPr>
        <w:jc w:val="both"/>
      </w:pPr>
      <w:r>
        <w:t xml:space="preserve">Et s'il n'était parfois un peu difficile de suivre </w:t>
      </w:r>
      <w:r w:rsidR="00AE6707">
        <w:t>tous ces personnages sans se perdre, (l'index des personnages au début du roman est judicieux), le rythme ne souffrirait d'aucune rupture, limpide et fluide.</w:t>
      </w:r>
    </w:p>
    <w:p w:rsidR="00AE6707" w:rsidRDefault="00AE6707" w:rsidP="0073069D">
      <w:pPr>
        <w:jc w:val="both"/>
        <w:rPr>
          <w:b/>
          <w:i/>
        </w:rPr>
      </w:pPr>
      <w:r w:rsidRPr="00F76EA5">
        <w:rPr>
          <w:b/>
          <w:i/>
        </w:rPr>
        <w:t>L'amie prodigieuse est le premi</w:t>
      </w:r>
      <w:r w:rsidR="00F76EA5" w:rsidRPr="00F76EA5">
        <w:rPr>
          <w:b/>
          <w:i/>
        </w:rPr>
        <w:t>er volet (de quatre) de cette saga romanesque. Le deuxième, Le Nouveau Nom, est paru chez Gallimard en janvier 2016.</w:t>
      </w:r>
    </w:p>
    <w:p w:rsidR="00F76EA5" w:rsidRPr="00F76EA5" w:rsidRDefault="00F76EA5" w:rsidP="00F76EA5">
      <w:pPr>
        <w:jc w:val="right"/>
      </w:pPr>
      <w:r w:rsidRPr="00F76EA5">
        <w:t>Cécile Pellerin</w:t>
      </w:r>
    </w:p>
    <w:p w:rsidR="007648E3" w:rsidRDefault="007648E3" w:rsidP="007648E3">
      <w:pPr>
        <w:pStyle w:val="Sansinterligne"/>
      </w:pPr>
      <w:r w:rsidRPr="00BF55EE">
        <w:rPr>
          <w:b/>
        </w:rPr>
        <w:t>L'amie prodigieuse</w:t>
      </w:r>
      <w:r>
        <w:rPr>
          <w:b/>
        </w:rPr>
        <w:t xml:space="preserve">, </w:t>
      </w:r>
      <w:r w:rsidRPr="00BF55EE">
        <w:rPr>
          <w:b/>
        </w:rPr>
        <w:t>Elena Ferrante</w:t>
      </w:r>
      <w:r>
        <w:rPr>
          <w:b/>
        </w:rPr>
        <w:t xml:space="preserve">, Elsa Damien, </w:t>
      </w:r>
      <w:r>
        <w:t>Folio</w:t>
      </w:r>
      <w:r>
        <w:rPr>
          <w:b/>
        </w:rPr>
        <w:t xml:space="preserve">, </w:t>
      </w:r>
      <w:r>
        <w:t>9782070466122</w:t>
      </w:r>
    </w:p>
    <w:p w:rsidR="007648E3" w:rsidRPr="007648E3" w:rsidRDefault="007648E3" w:rsidP="007648E3">
      <w:pPr>
        <w:pStyle w:val="Sansinterligne"/>
        <w:rPr>
          <w:b/>
        </w:rPr>
      </w:pPr>
      <w:r>
        <w:t>Roman italien</w:t>
      </w:r>
      <w:bookmarkStart w:id="0" w:name="_GoBack"/>
      <w:bookmarkEnd w:id="0"/>
    </w:p>
    <w:p w:rsidR="00853F1E" w:rsidRDefault="00853F1E" w:rsidP="0073069D">
      <w:pPr>
        <w:jc w:val="both"/>
      </w:pPr>
    </w:p>
    <w:p w:rsidR="001A7FC2" w:rsidRDefault="001A7FC2" w:rsidP="0073069D">
      <w:pPr>
        <w:jc w:val="both"/>
      </w:pPr>
    </w:p>
    <w:sectPr w:rsidR="001A7FC2" w:rsidSect="00BF55E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5EE"/>
    <w:rsid w:val="00067078"/>
    <w:rsid w:val="001A7FC2"/>
    <w:rsid w:val="002D6392"/>
    <w:rsid w:val="00483729"/>
    <w:rsid w:val="0073069D"/>
    <w:rsid w:val="007419A3"/>
    <w:rsid w:val="007643EF"/>
    <w:rsid w:val="007648E3"/>
    <w:rsid w:val="007A3604"/>
    <w:rsid w:val="00853F1E"/>
    <w:rsid w:val="008B2E60"/>
    <w:rsid w:val="009628A6"/>
    <w:rsid w:val="00980F5D"/>
    <w:rsid w:val="00AE6707"/>
    <w:rsid w:val="00BF55EE"/>
    <w:rsid w:val="00C73F83"/>
    <w:rsid w:val="00DA1BBA"/>
    <w:rsid w:val="00EB4048"/>
    <w:rsid w:val="00EE7390"/>
    <w:rsid w:val="00F7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F5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55E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F55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F5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55E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F55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3</cp:revision>
  <dcterms:created xsi:type="dcterms:W3CDTF">2016-02-12T07:06:00Z</dcterms:created>
  <dcterms:modified xsi:type="dcterms:W3CDTF">2016-02-12T14:43:00Z</dcterms:modified>
</cp:coreProperties>
</file>