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B662" w14:textId="77777777" w:rsidR="003A31DA" w:rsidRPr="00E7216A" w:rsidRDefault="00E7216A" w:rsidP="00E7216A">
      <w:pPr>
        <w:pStyle w:val="Sansinterligne"/>
        <w:rPr>
          <w:b/>
        </w:rPr>
      </w:pPr>
      <w:r w:rsidRPr="00E7216A">
        <w:rPr>
          <w:b/>
          <w:noProof/>
          <w:lang w:eastAsia="fr-FR"/>
        </w:rPr>
        <w:drawing>
          <wp:anchor distT="0" distB="0" distL="114300" distR="114300" simplePos="0" relativeHeight="251658240" behindDoc="1" locked="0" layoutInCell="1" allowOverlap="1" wp14:anchorId="1E794562" wp14:editId="2D67895C">
            <wp:simplePos x="0" y="0"/>
            <wp:positionH relativeFrom="column">
              <wp:posOffset>-1905</wp:posOffset>
            </wp:positionH>
            <wp:positionV relativeFrom="paragraph">
              <wp:posOffset>-1905</wp:posOffset>
            </wp:positionV>
            <wp:extent cx="876130" cy="1440000"/>
            <wp:effectExtent l="0" t="0" r="635" b="8255"/>
            <wp:wrapTight wrapText="bothSides">
              <wp:wrapPolygon edited="0">
                <wp:start x="0" y="0"/>
                <wp:lineTo x="0" y="21438"/>
                <wp:lineTo x="21146" y="21438"/>
                <wp:lineTo x="21146"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13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16A">
        <w:rPr>
          <w:b/>
        </w:rPr>
        <w:t>L'orangeraie</w:t>
      </w:r>
      <w:r w:rsidR="00FE49E1">
        <w:rPr>
          <w:b/>
        </w:rPr>
        <w:t xml:space="preserve"> : l'échange</w:t>
      </w:r>
    </w:p>
    <w:p w14:paraId="0D2FC7AA" w14:textId="77777777" w:rsidR="00E7216A" w:rsidRPr="00E7216A" w:rsidRDefault="00E7216A" w:rsidP="00E7216A">
      <w:pPr>
        <w:pStyle w:val="Sansinterligne"/>
        <w:rPr>
          <w:b/>
        </w:rPr>
      </w:pPr>
      <w:r w:rsidRPr="00E7216A">
        <w:rPr>
          <w:b/>
        </w:rPr>
        <w:t>Larry Tremblay</w:t>
      </w:r>
    </w:p>
    <w:p w14:paraId="7D0B8B1D" w14:textId="77777777" w:rsidR="00E7216A" w:rsidRDefault="00E7216A" w:rsidP="00E7216A">
      <w:pPr>
        <w:pStyle w:val="Sansinterligne"/>
      </w:pPr>
      <w:r>
        <w:t>Folio</w:t>
      </w:r>
    </w:p>
    <w:p w14:paraId="3EE4C6E1" w14:textId="77777777" w:rsidR="00E7216A" w:rsidRDefault="00E7216A" w:rsidP="00E7216A">
      <w:pPr>
        <w:pStyle w:val="Sansinterligne"/>
      </w:pPr>
      <w:r>
        <w:t>9782070469260</w:t>
      </w:r>
    </w:p>
    <w:p w14:paraId="69AE7C94" w14:textId="77777777" w:rsidR="00E7216A" w:rsidRDefault="00E7216A" w:rsidP="00E7216A">
      <w:pPr>
        <w:pStyle w:val="Sansinterligne"/>
      </w:pPr>
      <w:r>
        <w:t>155 pages</w:t>
      </w:r>
    </w:p>
    <w:p w14:paraId="65EE279C" w14:textId="77777777" w:rsidR="00E7216A" w:rsidRDefault="00E7216A" w:rsidP="00E7216A">
      <w:pPr>
        <w:pStyle w:val="Sansinterligne"/>
      </w:pPr>
      <w:r>
        <w:t>5,90 euros</w:t>
      </w:r>
    </w:p>
    <w:p w14:paraId="7C727072" w14:textId="77777777" w:rsidR="00E7216A" w:rsidRDefault="00E7216A" w:rsidP="00E7216A">
      <w:pPr>
        <w:pStyle w:val="Sansinterligne"/>
      </w:pPr>
      <w:r>
        <w:t>Date de parution : 19/05/2016</w:t>
      </w:r>
    </w:p>
    <w:p w14:paraId="4D50D161" w14:textId="77777777" w:rsidR="00E7216A" w:rsidRPr="00E7216A" w:rsidRDefault="00E7216A" w:rsidP="00E7216A">
      <w:pPr>
        <w:pStyle w:val="Sansinterligne"/>
        <w:rPr>
          <w:u w:val="single"/>
        </w:rPr>
      </w:pPr>
    </w:p>
    <w:p w14:paraId="307D5BC4" w14:textId="4CDDE521" w:rsidR="00E7216A" w:rsidRDefault="00CA029D" w:rsidP="00E7216A">
      <w:pPr>
        <w:pStyle w:val="Sansinterligne"/>
        <w:rPr>
          <w:i/>
        </w:rPr>
      </w:pPr>
      <w:r>
        <w:rPr>
          <w:i/>
        </w:rPr>
        <w:t>24 juin 2016</w:t>
      </w:r>
    </w:p>
    <w:p w14:paraId="54364CC3" w14:textId="77777777" w:rsidR="00E10910" w:rsidRDefault="00FE49E1" w:rsidP="005B6C41">
      <w:pPr>
        <w:jc w:val="both"/>
      </w:pPr>
      <w:r>
        <w:t xml:space="preserve">A la manière d'une fable, </w:t>
      </w:r>
      <w:r w:rsidR="005B6C41">
        <w:t xml:space="preserve">d'un conte moral et politique, philosophique également, </w:t>
      </w:r>
      <w:r>
        <w:t xml:space="preserve">ce court roman de </w:t>
      </w:r>
      <w:r w:rsidRPr="005B6C41">
        <w:rPr>
          <w:b/>
        </w:rPr>
        <w:t>Larry Tremblay</w:t>
      </w:r>
      <w:r>
        <w:t>, paru au Québec en 2013</w:t>
      </w:r>
      <w:r w:rsidR="005B6C41">
        <w:t xml:space="preserve"> et couronné par le prix des libraires, s'empare avec force de sentiments et de situations propres à la Tragédie classique mais sans jamais s'éloigner d'une </w:t>
      </w:r>
      <w:r w:rsidR="00D77EDF">
        <w:t>tonalité naïve, presque légère, très sobre.</w:t>
      </w:r>
    </w:p>
    <w:p w14:paraId="422BB785" w14:textId="77777777" w:rsidR="00FE49E1" w:rsidRDefault="00E10910" w:rsidP="005B6C41">
      <w:pPr>
        <w:jc w:val="both"/>
      </w:pPr>
      <w:r>
        <w:t xml:space="preserve">Racontée à hauteur du regard d'un enfant, l'histoire, pourtant déchirante, conserve sa spontanéité, son immédiateté, une juste gravité, sans l'excès de l'analyse ou du sérieux adulte et atteint son public sans détour ni difficulté. </w:t>
      </w:r>
    </w:p>
    <w:p w14:paraId="222C4BA0" w14:textId="77777777" w:rsidR="003D14F6" w:rsidRDefault="003D14F6" w:rsidP="005B6C41">
      <w:pPr>
        <w:jc w:val="both"/>
      </w:pPr>
      <w:r>
        <w:t>Très contemporaine et en même temps universelle, elle interroge sur la guerre, la vengeance, le sacrifice</w:t>
      </w:r>
      <w:r w:rsidR="00D77EDF">
        <w:t xml:space="preserve"> et le courage</w:t>
      </w:r>
      <w:r>
        <w:t xml:space="preserve">, l'amour </w:t>
      </w:r>
      <w:r w:rsidR="00D77EDF">
        <w:t xml:space="preserve">familial </w:t>
      </w:r>
      <w:r>
        <w:t xml:space="preserve">et la culpabilité, la </w:t>
      </w:r>
      <w:r w:rsidR="00D77EDF">
        <w:t>mort, la violence et le fanatisme religieux</w:t>
      </w:r>
      <w:r w:rsidR="00AB0906">
        <w:t xml:space="preserve"> ;</w:t>
      </w:r>
      <w:r w:rsidR="00D77EDF">
        <w:t xml:space="preserve"> sans longs discours. Cruelle et en même temps bouleversante, empreinte de poésie et d'une fine sensibilité, elle ne chavire jamais dans le pathos</w:t>
      </w:r>
      <w:r w:rsidR="00AB0906">
        <w:t>, reste</w:t>
      </w:r>
      <w:r w:rsidR="00D77EDF">
        <w:t xml:space="preserve"> digne</w:t>
      </w:r>
      <w:r w:rsidR="00AB0906">
        <w:t xml:space="preserve"> mais frappe à vif et pour longtemps.</w:t>
      </w:r>
    </w:p>
    <w:p w14:paraId="185DF898" w14:textId="77777777" w:rsidR="00AB0906" w:rsidRDefault="00AB0906" w:rsidP="005B6C41">
      <w:pPr>
        <w:jc w:val="both"/>
      </w:pPr>
      <w:r>
        <w:t xml:space="preserve">Une lecture incontournable, accessible et nécessaire, </w:t>
      </w:r>
      <w:r w:rsidR="007402B1">
        <w:t xml:space="preserve">précieuse. </w:t>
      </w:r>
    </w:p>
    <w:p w14:paraId="68168CEC" w14:textId="77777777" w:rsidR="00336642" w:rsidRDefault="007402B1" w:rsidP="005B6C41">
      <w:pPr>
        <w:jc w:val="both"/>
      </w:pPr>
      <w:r>
        <w:t>Quelque part au Moyen-Orient, sur un territoire de montagnes</w:t>
      </w:r>
      <w:r w:rsidRPr="007B6777">
        <w:rPr>
          <w:i/>
        </w:rPr>
        <w:t xml:space="preserve">, </w:t>
      </w:r>
      <w:r w:rsidR="007B6777" w:rsidRPr="007B6777">
        <w:rPr>
          <w:i/>
        </w:rPr>
        <w:t>"dans un pays où le temps ne peut pas faire son travail"</w:t>
      </w:r>
      <w:r w:rsidR="007B6777">
        <w:t xml:space="preserve">, </w:t>
      </w:r>
      <w:r>
        <w:t>une famille cultive avec soin son orangeraie. Une bombe s'écrase</w:t>
      </w:r>
      <w:r w:rsidR="00ED77EC">
        <w:t xml:space="preserve"> sur la maison</w:t>
      </w:r>
      <w:r w:rsidR="005E10CB">
        <w:t>,</w:t>
      </w:r>
      <w:r>
        <w:t xml:space="preserve"> tue les grands-parents. Et la guerre entre en scène. </w:t>
      </w:r>
    </w:p>
    <w:p w14:paraId="4429324B" w14:textId="77777777" w:rsidR="007B6777" w:rsidRPr="007B6777" w:rsidRDefault="007B6777" w:rsidP="007B6777">
      <w:pPr>
        <w:jc w:val="center"/>
        <w:rPr>
          <w:i/>
        </w:rPr>
      </w:pPr>
      <w:r w:rsidRPr="007B6777">
        <w:rPr>
          <w:i/>
        </w:rPr>
        <w:t>"La vengeance est le nom de ton deuil."</w:t>
      </w:r>
    </w:p>
    <w:p w14:paraId="7B7B4B0C" w14:textId="77777777" w:rsidR="007402B1" w:rsidRDefault="007402B1" w:rsidP="005B6C41">
      <w:pPr>
        <w:jc w:val="both"/>
      </w:pPr>
      <w:r>
        <w:t>Qui d'Aziz ou d'Amed, les fils jumeaux de Zahed et de Tamara sera sacrifié pour venger ce deuil ?</w:t>
      </w:r>
      <w:r w:rsidR="00ED77EC">
        <w:t xml:space="preserve"> Ce choix insoutenable, cette décision abominable, imposés par </w:t>
      </w:r>
      <w:r w:rsidR="007B6777">
        <w:t xml:space="preserve">Soulayed, </w:t>
      </w:r>
      <w:r w:rsidR="00ED77EC">
        <w:t>un chef de la région, anéanti</w:t>
      </w:r>
      <w:r w:rsidR="00336642">
        <w:t>ssen</w:t>
      </w:r>
      <w:r w:rsidR="00ED77EC">
        <w:t xml:space="preserve">t les parents, </w:t>
      </w:r>
      <w:r w:rsidR="00336642">
        <w:t xml:space="preserve">partagés entre la soumission à Dieu et l'amour pour leurs enfants, </w:t>
      </w:r>
      <w:r w:rsidR="00ED77EC">
        <w:t>disloque</w:t>
      </w:r>
      <w:r w:rsidR="00336642">
        <w:t>nt</w:t>
      </w:r>
      <w:r w:rsidR="00ED77EC">
        <w:t xml:space="preserve"> </w:t>
      </w:r>
      <w:r w:rsidR="00336642">
        <w:t>l'harmonie familiale,  intensifient la culpabilité et la honte, la peur et la lâcheté mais ne rompent pas la complic</w:t>
      </w:r>
      <w:r w:rsidR="005E10CB">
        <w:t>ité et l'attachement fusionnel entre l</w:t>
      </w:r>
      <w:r w:rsidR="00336642">
        <w:t>es deux frères.</w:t>
      </w:r>
    </w:p>
    <w:p w14:paraId="43FB0977" w14:textId="77777777" w:rsidR="008E0060" w:rsidRDefault="00336642" w:rsidP="005B6C41">
      <w:pPr>
        <w:jc w:val="both"/>
      </w:pPr>
      <w:r>
        <w:t>Avec une économie de mots, Larry Tremblay parvient à saisir l'essentiel. Sans s'attarder sur l'</w:t>
      </w:r>
      <w:r w:rsidR="005E10CB">
        <w:t>horreur de la guerre ou l'aliénation</w:t>
      </w:r>
      <w:r>
        <w:t xml:space="preserve"> </w:t>
      </w:r>
      <w:r w:rsidR="005E10CB">
        <w:t>religieuse</w:t>
      </w:r>
      <w:r>
        <w:t>,</w:t>
      </w:r>
      <w:r w:rsidR="005E10CB">
        <w:t xml:space="preserve"> </w:t>
      </w:r>
      <w:r>
        <w:t xml:space="preserve">il décrit avec </w:t>
      </w:r>
      <w:r w:rsidR="00B94C31">
        <w:t>précision les sentiments d'une mère, ses agissements désespérés, éperdus mais légitimes, le point de vue du père, plus pragmatique mais non moins rationnel</w:t>
      </w:r>
      <w:r w:rsidR="009B5D4C">
        <w:t xml:space="preserve"> et parvient à rendre compte de l'innocence et de la spontanéité des deux frères, confrontés eux-mêmes à un choix dont ils ne maîtrisent pas l'absurdité ni la folie. </w:t>
      </w:r>
    </w:p>
    <w:p w14:paraId="10A6E8AF" w14:textId="77777777" w:rsidR="00B005C3" w:rsidRDefault="009B5D4C" w:rsidP="005B6C41">
      <w:pPr>
        <w:jc w:val="both"/>
      </w:pPr>
      <w:r>
        <w:t>Des personnages puissants, mais dont la simplicité et le naturel pénètrent aussitôt</w:t>
      </w:r>
      <w:r w:rsidR="008E0060">
        <w:t xml:space="preserve"> le lecteur. Authentiques et en même temps </w:t>
      </w:r>
      <w:r w:rsidR="005E10CB">
        <w:t>d</w:t>
      </w:r>
      <w:r w:rsidR="008E0060">
        <w:t xml:space="preserve">'une intensité allégorique, soumis à des </w:t>
      </w:r>
      <w:r w:rsidR="005E10CB">
        <w:t xml:space="preserve">retournements de situations, </w:t>
      </w:r>
      <w:r w:rsidR="008E0060">
        <w:t xml:space="preserve">ils offrent au récit </w:t>
      </w:r>
      <w:r w:rsidR="00B005C3">
        <w:t xml:space="preserve"> aussi bien </w:t>
      </w:r>
      <w:r w:rsidR="008E0060">
        <w:t xml:space="preserve">la saveur </w:t>
      </w:r>
      <w:r w:rsidR="005E10CB">
        <w:t>et la couleur des tragédies classi</w:t>
      </w:r>
      <w:r w:rsidR="007B6777">
        <w:t>ques que</w:t>
      </w:r>
      <w:r w:rsidR="005E10CB">
        <w:t xml:space="preserve"> des drames modernes</w:t>
      </w:r>
      <w:r w:rsidR="00B005C3">
        <w:t xml:space="preserve">. </w:t>
      </w:r>
    </w:p>
    <w:p w14:paraId="6E393BDE" w14:textId="77777777" w:rsidR="00B005C3" w:rsidRDefault="00B005C3" w:rsidP="00B005C3">
      <w:pPr>
        <w:jc w:val="both"/>
      </w:pPr>
      <w:r>
        <w:lastRenderedPageBreak/>
        <w:t xml:space="preserve">Une précision pour les enseignants : parfaitement adapté aux usages scolaires, le roman pourrait trouver sa place dans les programmes de littérature avec, de surcroît, l'assurance de plaire à un large public, lecteur occasionnel compris. </w:t>
      </w:r>
    </w:p>
    <w:p w14:paraId="24BA99A1" w14:textId="77777777" w:rsidR="00B005C3" w:rsidRDefault="00B005C3" w:rsidP="00B005C3">
      <w:pPr>
        <w:jc w:val="right"/>
      </w:pPr>
      <w:r>
        <w:t>Cécile Pellerin</w:t>
      </w:r>
    </w:p>
    <w:p w14:paraId="25A47135" w14:textId="77777777" w:rsidR="00044BCF" w:rsidRDefault="00044BCF" w:rsidP="00044BCF">
      <w:pPr>
        <w:pStyle w:val="Sansinterligne"/>
      </w:pPr>
      <w:r w:rsidRPr="00E7216A">
        <w:rPr>
          <w:b/>
        </w:rPr>
        <w:t>L'orangeraie</w:t>
      </w:r>
      <w:r>
        <w:rPr>
          <w:b/>
        </w:rPr>
        <w:t xml:space="preserve">, </w:t>
      </w:r>
      <w:r w:rsidRPr="00E7216A">
        <w:rPr>
          <w:b/>
        </w:rPr>
        <w:t>Larry Tremblay</w:t>
      </w:r>
      <w:r>
        <w:rPr>
          <w:b/>
        </w:rPr>
        <w:t xml:space="preserve">, </w:t>
      </w:r>
      <w:r>
        <w:t>Folio, 9782070469260</w:t>
      </w:r>
    </w:p>
    <w:p w14:paraId="3097CF2D" w14:textId="77777777" w:rsidR="00044BCF" w:rsidRDefault="00044BCF" w:rsidP="00044BCF">
      <w:pPr>
        <w:pStyle w:val="Sansinterligne"/>
      </w:pPr>
      <w:r>
        <w:t>Roman Canada</w:t>
      </w:r>
    </w:p>
    <w:p w14:paraId="4AF3D1C8" w14:textId="77777777" w:rsidR="00044BCF" w:rsidRPr="00E7216A" w:rsidRDefault="00044BCF" w:rsidP="00044BCF">
      <w:pPr>
        <w:pStyle w:val="Sansinterligne"/>
        <w:rPr>
          <w:b/>
        </w:rPr>
      </w:pPr>
    </w:p>
    <w:p w14:paraId="06C3B6BC" w14:textId="77777777" w:rsidR="00044BCF" w:rsidRPr="00FE49E1" w:rsidRDefault="00044BCF" w:rsidP="00044BCF">
      <w:pPr>
        <w:jc w:val="both"/>
      </w:pPr>
    </w:p>
    <w:p w14:paraId="1D45EBF1" w14:textId="77777777" w:rsidR="00FE49E1" w:rsidRPr="00FE49E1" w:rsidRDefault="00FE49E1" w:rsidP="005B6C41">
      <w:pPr>
        <w:jc w:val="both"/>
      </w:pPr>
    </w:p>
    <w:sectPr w:rsidR="00FE49E1" w:rsidRPr="00FE49E1" w:rsidSect="00E7216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216A"/>
    <w:rsid w:val="00044BCF"/>
    <w:rsid w:val="00336642"/>
    <w:rsid w:val="003A31DA"/>
    <w:rsid w:val="003D14F6"/>
    <w:rsid w:val="005B6C41"/>
    <w:rsid w:val="005E10CB"/>
    <w:rsid w:val="007402B1"/>
    <w:rsid w:val="007B6777"/>
    <w:rsid w:val="008E0060"/>
    <w:rsid w:val="009B5D4C"/>
    <w:rsid w:val="00AB0906"/>
    <w:rsid w:val="00B005C3"/>
    <w:rsid w:val="00B94C31"/>
    <w:rsid w:val="00CA029D"/>
    <w:rsid w:val="00D77EDF"/>
    <w:rsid w:val="00E10910"/>
    <w:rsid w:val="00E7216A"/>
    <w:rsid w:val="00ED77EC"/>
    <w:rsid w:val="00FE49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ED87"/>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721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216A"/>
    <w:rPr>
      <w:rFonts w:ascii="Tahoma" w:hAnsi="Tahoma" w:cs="Tahoma"/>
      <w:sz w:val="16"/>
      <w:szCs w:val="16"/>
    </w:rPr>
  </w:style>
  <w:style w:type="paragraph" w:styleId="Sansinterligne">
    <w:name w:val="No Spacing"/>
    <w:uiPriority w:val="1"/>
    <w:qFormat/>
    <w:rsid w:val="00E721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13A9D-2F08-42F8-8F66-7FAA70D8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466</Words>
  <Characters>2568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Titouan Pellerin</cp:lastModifiedBy>
  <cp:revision>4</cp:revision>
  <dcterms:created xsi:type="dcterms:W3CDTF">2016-06-24T06:09:00Z</dcterms:created>
  <dcterms:modified xsi:type="dcterms:W3CDTF">2021-11-13T19:02:00Z</dcterms:modified>
</cp:coreProperties>
</file>