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8D" w:rsidRPr="00254619" w:rsidRDefault="00254619" w:rsidP="005070DA">
      <w:pPr>
        <w:pStyle w:val="Sansinterligne"/>
        <w:rPr>
          <w:b/>
        </w:rPr>
      </w:pPr>
      <w:r w:rsidRPr="0025461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0A9EEEC" wp14:editId="123F7D9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57979" cy="1440000"/>
            <wp:effectExtent l="0" t="0" r="0" b="0"/>
            <wp:wrapTight wrapText="bothSides">
              <wp:wrapPolygon edited="0">
                <wp:start x="0" y="0"/>
                <wp:lineTo x="0" y="21438"/>
                <wp:lineTo x="21056" y="21438"/>
                <wp:lineTo x="21056" y="0"/>
                <wp:lineTo x="0" y="0"/>
              </wp:wrapPolygon>
            </wp:wrapTight>
            <wp:docPr id="1" name="lightwindow_image_0" descr="http://decitre.di-static.com/media/catalog/product/cache/1/image/9df78eab33525d08d6e5fb8d27136e95/9/7/8/2/8/8/9/2/9782889271627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window_image_0" descr="http://decitre.di-static.com/media/catalog/product/cache/1/image/9df78eab33525d08d6e5fb8d27136e95/9/7/8/2/8/8/9/2/9782889271627F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43" w:rsidRPr="00254619">
        <w:rPr>
          <w:b/>
        </w:rPr>
        <w:t>La Trinité bantoue</w:t>
      </w:r>
    </w:p>
    <w:p w:rsidR="005C4943" w:rsidRPr="00254619" w:rsidRDefault="005C4943" w:rsidP="005070DA">
      <w:pPr>
        <w:pStyle w:val="Sansinterligne"/>
        <w:rPr>
          <w:b/>
        </w:rPr>
      </w:pPr>
      <w:r w:rsidRPr="00254619">
        <w:rPr>
          <w:b/>
        </w:rPr>
        <w:t>Max Lobe</w:t>
      </w:r>
    </w:p>
    <w:p w:rsidR="005C4943" w:rsidRPr="005070DA" w:rsidRDefault="005C4943" w:rsidP="005070DA">
      <w:pPr>
        <w:pStyle w:val="Sansinterligne"/>
      </w:pPr>
      <w:r w:rsidRPr="005070DA">
        <w:t>Editions Zoé</w:t>
      </w:r>
    </w:p>
    <w:p w:rsidR="005C4943" w:rsidRPr="005070DA" w:rsidRDefault="005C4943" w:rsidP="005070DA">
      <w:pPr>
        <w:pStyle w:val="Sansinterligne"/>
      </w:pPr>
      <w:r w:rsidRPr="005070DA">
        <w:t>208 pages</w:t>
      </w:r>
    </w:p>
    <w:p w:rsidR="00410A2A" w:rsidRDefault="005C4943" w:rsidP="005070DA">
      <w:pPr>
        <w:pStyle w:val="Sansinterligne"/>
      </w:pPr>
      <w:r w:rsidRPr="005070DA">
        <w:t>9782881829260</w:t>
      </w:r>
    </w:p>
    <w:p w:rsidR="005C4943" w:rsidRDefault="00254619" w:rsidP="005070DA">
      <w:pPr>
        <w:pStyle w:val="Sansinterligne"/>
      </w:pPr>
      <w:hyperlink r:id="rId6" w:history="1">
        <w:r w:rsidRPr="009C281F">
          <w:rPr>
            <w:rStyle w:val="Lienhypertexte"/>
          </w:rPr>
          <w:t>http://www.chapitre.com/CHAPITRE/fr/BOOK/lobe-max/la-trinite-bantoue,63000464.aspx</w:t>
        </w:r>
      </w:hyperlink>
    </w:p>
    <w:p w:rsidR="005C4943" w:rsidRDefault="005C4943" w:rsidP="005070DA">
      <w:pPr>
        <w:pStyle w:val="Sansinterligne"/>
      </w:pPr>
      <w:r w:rsidRPr="005070DA">
        <w:t>18,50 euros</w:t>
      </w:r>
      <w:r w:rsidR="00410A2A">
        <w:t xml:space="preserve"> (10,99)</w:t>
      </w:r>
    </w:p>
    <w:p w:rsidR="00254619" w:rsidRDefault="00254619" w:rsidP="005070DA">
      <w:pPr>
        <w:pStyle w:val="Sansinterligne"/>
      </w:pPr>
      <w:bookmarkStart w:id="0" w:name="_GoBack"/>
      <w:bookmarkEnd w:id="0"/>
    </w:p>
    <w:p w:rsidR="005C4943" w:rsidRDefault="005C4943" w:rsidP="005070DA">
      <w:pPr>
        <w:pStyle w:val="Sansinterligne"/>
        <w:rPr>
          <w:i/>
        </w:rPr>
      </w:pPr>
      <w:r w:rsidRPr="005070DA">
        <w:rPr>
          <w:i/>
        </w:rPr>
        <w:t>12 octobre 2014</w:t>
      </w:r>
    </w:p>
    <w:p w:rsidR="008E7773" w:rsidRDefault="00F31E6D" w:rsidP="00EF33F2">
      <w:pPr>
        <w:jc w:val="both"/>
      </w:pPr>
      <w:r>
        <w:t>D’une résonance  sans doute  largement autobiographique, ce roman  raconte le quotidien d’un jeune africain homosexuel</w:t>
      </w:r>
      <w:r w:rsidR="00CD4569">
        <w:t xml:space="preserve"> (il a des </w:t>
      </w:r>
      <w:r w:rsidR="00CD4569" w:rsidRPr="00CD4569">
        <w:rPr>
          <w:i/>
        </w:rPr>
        <w:t>« états dames »)</w:t>
      </w:r>
      <w:r>
        <w:t xml:space="preserve"> installé en Suisse. Sans forcer le trait, avec une légère pointe d’humour, </w:t>
      </w:r>
      <w:r w:rsidRPr="004C33DD">
        <w:rPr>
          <w:b/>
        </w:rPr>
        <w:t>Max Lobe</w:t>
      </w:r>
      <w:r>
        <w:t xml:space="preserve"> </w:t>
      </w:r>
      <w:r w:rsidR="00EF33F2">
        <w:t xml:space="preserve">dépeint les difficultés d’intégration, la pauvreté et le chômage dans un pays </w:t>
      </w:r>
      <w:r w:rsidR="008D2094">
        <w:t xml:space="preserve">protectionniste, dont le PIB par habitant laisserait pourtant supposer qu’ici personne ne vit dans la précarité. </w:t>
      </w:r>
    </w:p>
    <w:p w:rsidR="004C33DD" w:rsidRDefault="00570551" w:rsidP="00EF33F2">
      <w:pPr>
        <w:jc w:val="both"/>
      </w:pPr>
      <w:r>
        <w:t>Et pourtant.</w:t>
      </w:r>
      <w:r w:rsidR="008E7773">
        <w:t xml:space="preserve">  Alors que l</w:t>
      </w:r>
      <w:r w:rsidR="004C33DD">
        <w:t>e chômage baisse en Suiss</w:t>
      </w:r>
      <w:r w:rsidR="008E7773">
        <w:t xml:space="preserve">e, </w:t>
      </w:r>
      <w:proofErr w:type="spellStart"/>
      <w:r w:rsidR="008E7773">
        <w:t>Mwàna</w:t>
      </w:r>
      <w:proofErr w:type="spellEnd"/>
      <w:r w:rsidR="008E7773">
        <w:t xml:space="preserve"> </w:t>
      </w:r>
      <w:proofErr w:type="spellStart"/>
      <w:r w:rsidR="008E7773">
        <w:t>Matatizo</w:t>
      </w:r>
      <w:proofErr w:type="spellEnd"/>
      <w:r w:rsidR="008E7773">
        <w:t xml:space="preserve">  est r</w:t>
      </w:r>
      <w:r w:rsidR="008D2094">
        <w:t>emercié d’</w:t>
      </w:r>
      <w:r w:rsidR="008E7773">
        <w:t>un emploi instable et douteux. D</w:t>
      </w:r>
      <w:r w:rsidR="00FA0A0B">
        <w:t>iplômé mais noir,</w:t>
      </w:r>
      <w:r w:rsidR="008E7773">
        <w:t xml:space="preserve"> le narrateur</w:t>
      </w:r>
      <w:r w:rsidR="00FA0A0B">
        <w:t xml:space="preserve"> peine à retrouver du travail et subvient difficilement alors à ses besoins. Les colis</w:t>
      </w:r>
      <w:r w:rsidR="00E4227D">
        <w:t xml:space="preserve"> </w:t>
      </w:r>
      <w:r w:rsidR="00FA0A0B">
        <w:t xml:space="preserve"> que lui envoient sa mère</w:t>
      </w:r>
      <w:r w:rsidR="00E4227D">
        <w:t xml:space="preserve"> </w:t>
      </w:r>
      <w:r w:rsidR="00E4227D" w:rsidRPr="00E4227D">
        <w:rPr>
          <w:i/>
        </w:rPr>
        <w:t>(« tout ce qu’il faut pour engraisser son poulain bantou en Helvétie »)</w:t>
      </w:r>
      <w:r w:rsidR="00FA0A0B">
        <w:t>, restée au pays ne suffisent plus à contenir la faim qui le tenaille</w:t>
      </w:r>
      <w:r w:rsidR="00E4227D">
        <w:t xml:space="preserve"> (on dirait un </w:t>
      </w:r>
      <w:r w:rsidR="00E4227D" w:rsidRPr="00E4227D">
        <w:rPr>
          <w:i/>
        </w:rPr>
        <w:t>« moustique du désert »</w:t>
      </w:r>
      <w:r w:rsidR="00E4227D">
        <w:t>)</w:t>
      </w:r>
      <w:r w:rsidR="00FA0A0B">
        <w:t xml:space="preserve"> mais n’entament pas pour autant son op</w:t>
      </w:r>
      <w:r>
        <w:t>timisme et sa gaieté.</w:t>
      </w:r>
    </w:p>
    <w:p w:rsidR="008D2094" w:rsidRPr="00E4227D" w:rsidRDefault="00E4227D" w:rsidP="004C33DD">
      <w:pPr>
        <w:jc w:val="center"/>
        <w:rPr>
          <w:i/>
        </w:rPr>
      </w:pPr>
      <w:r w:rsidRPr="00E4227D">
        <w:rPr>
          <w:i/>
        </w:rPr>
        <w:t>« La vie chez les Blancs, c’est caillou ».</w:t>
      </w:r>
    </w:p>
    <w:p w:rsidR="005070DA" w:rsidRDefault="00570551" w:rsidP="00EF33F2">
      <w:pPr>
        <w:jc w:val="both"/>
      </w:pPr>
      <w:r>
        <w:t xml:space="preserve"> Dans u</w:t>
      </w:r>
      <w:r w:rsidR="008D2094">
        <w:t>n pays où il ferait bon vivre, entre nature alpestre grandiose et villes propres et modernes</w:t>
      </w:r>
      <w:r>
        <w:t>,  soufflent des relents assez nauséabonds de repli identitaire nationaliste, sous la forme d’</w:t>
      </w:r>
      <w:r w:rsidR="008E7773">
        <w:t xml:space="preserve">une vaste campagne xénophobe </w:t>
      </w:r>
      <w:r w:rsidR="004C33DD">
        <w:t xml:space="preserve">de </w:t>
      </w:r>
      <w:r w:rsidR="004C33DD" w:rsidRPr="004C33DD">
        <w:rPr>
          <w:i/>
        </w:rPr>
        <w:t>« </w:t>
      </w:r>
      <w:r w:rsidRPr="004C33DD">
        <w:rPr>
          <w:i/>
        </w:rPr>
        <w:t>chasse aux moutons noirs</w:t>
      </w:r>
      <w:r w:rsidR="004C33DD" w:rsidRPr="004C33DD">
        <w:rPr>
          <w:i/>
        </w:rPr>
        <w:t> »</w:t>
      </w:r>
      <w:r w:rsidR="008D2094" w:rsidRPr="004C33DD">
        <w:rPr>
          <w:i/>
        </w:rPr>
        <w:t>.</w:t>
      </w:r>
      <w:r>
        <w:t xml:space="preserve"> Admis comme stagiaire dans une ONG de défense des droits de l’homme et des minorités, </w:t>
      </w:r>
      <w:proofErr w:type="spellStart"/>
      <w:r>
        <w:t>Mwàna</w:t>
      </w:r>
      <w:proofErr w:type="spellEnd"/>
      <w:r>
        <w:t xml:space="preserve"> découvre une société p</w:t>
      </w:r>
      <w:r w:rsidR="00C10418">
        <w:t>rête à tout pour défendre son territoire.</w:t>
      </w:r>
    </w:p>
    <w:p w:rsidR="004C33DD" w:rsidRDefault="00C10418" w:rsidP="00EF33F2">
      <w:pPr>
        <w:jc w:val="both"/>
      </w:pPr>
      <w:r>
        <w:t>Sans pour autant condamner</w:t>
      </w:r>
      <w:r w:rsidR="00220488">
        <w:t xml:space="preserve"> ni juger</w:t>
      </w:r>
      <w:r w:rsidR="003D3B22">
        <w:t xml:space="preserve"> le pays qui lui offre son</w:t>
      </w:r>
      <w:r>
        <w:t xml:space="preserve"> </w:t>
      </w:r>
      <w:r w:rsidR="008E7773">
        <w:t xml:space="preserve"> permis de </w:t>
      </w:r>
      <w:r>
        <w:t xml:space="preserve">séjour, avec une douce tolérance, de l’empathie et un soupçon de dérision, </w:t>
      </w:r>
      <w:proofErr w:type="spellStart"/>
      <w:r>
        <w:t>Mwàna</w:t>
      </w:r>
      <w:proofErr w:type="spellEnd"/>
      <w:r>
        <w:t xml:space="preserve"> décrit cette culture particulière, à travers notamment son compagnon,  Ruedi, </w:t>
      </w:r>
      <w:proofErr w:type="spellStart"/>
      <w:r>
        <w:t>Hélvète</w:t>
      </w:r>
      <w:proofErr w:type="spellEnd"/>
      <w:r>
        <w:t xml:space="preserve"> pure souche, et observe, en y pénétrant, les différentes st</w:t>
      </w:r>
      <w:r w:rsidR="004C33DD">
        <w:t>ructures sociales du pays ;</w:t>
      </w:r>
      <w:r w:rsidR="00220488">
        <w:t xml:space="preserve"> d</w:t>
      </w:r>
      <w:r>
        <w:t>es Colis du Cœur, au bureau de l’Office du chômage</w:t>
      </w:r>
      <w:r w:rsidR="00220488">
        <w:t xml:space="preserve">, jusqu’à celui du service Social qui délivre les allocations. </w:t>
      </w:r>
    </w:p>
    <w:p w:rsidR="00C10418" w:rsidRDefault="00220488" w:rsidP="00EF33F2">
      <w:pPr>
        <w:jc w:val="both"/>
      </w:pPr>
      <w:r>
        <w:t>Un récit sans agressivité ni rancœur envers un pays pourtant assez froid et fermé, mais ça et là, des détails prêtent à sourire</w:t>
      </w:r>
      <w:r w:rsidR="007018C2">
        <w:t xml:space="preserve">, nuancent l’apparente acceptation </w:t>
      </w:r>
      <w:r w:rsidR="00CF0B8B">
        <w:t>du personnage.</w:t>
      </w:r>
    </w:p>
    <w:p w:rsidR="004C33DD" w:rsidRDefault="00CF0B8B" w:rsidP="00EF33F2">
      <w:pPr>
        <w:jc w:val="both"/>
      </w:pPr>
      <w:r>
        <w:t xml:space="preserve">Une culture bantoue largement exprimée également, entre </w:t>
      </w:r>
      <w:r w:rsidR="003B2867">
        <w:t>exubérance,</w:t>
      </w:r>
      <w:r>
        <w:t xml:space="preserve"> poids de la religion et des traditions, à l’opposé de la contenance et de la réserve du peuple Suisse, et qui parsème tout le récit, </w:t>
      </w:r>
      <w:r w:rsidR="003D3B22">
        <w:t xml:space="preserve">à travers un vocabulaire et des expressions </w:t>
      </w:r>
      <w:r w:rsidR="00D3057B">
        <w:t>pittoresques,</w:t>
      </w:r>
      <w:r w:rsidR="003D3B22">
        <w:t xml:space="preserve"> </w:t>
      </w:r>
      <w:r>
        <w:t>initié</w:t>
      </w:r>
      <w:r w:rsidR="00D3057B">
        <w:t>s</w:t>
      </w:r>
      <w:r>
        <w:t xml:space="preserve"> à la fois par le narrateur mais aussi </w:t>
      </w:r>
      <w:r w:rsidR="004C33DD">
        <w:t xml:space="preserve"> par </w:t>
      </w:r>
      <w:r>
        <w:t xml:space="preserve">sa sœur, </w:t>
      </w:r>
      <w:proofErr w:type="spellStart"/>
      <w:r w:rsidR="003B2867">
        <w:t>Kosamb</w:t>
      </w:r>
      <w:r w:rsidR="00E4227D">
        <w:t>e</w:t>
      </w:r>
      <w:r w:rsidR="003B2867">
        <w:t>la</w:t>
      </w:r>
      <w:proofErr w:type="spellEnd"/>
      <w:r w:rsidR="003B2867">
        <w:t xml:space="preserve">, installée en Suisse et enfin </w:t>
      </w:r>
      <w:r w:rsidR="004C33DD">
        <w:t xml:space="preserve"> par </w:t>
      </w:r>
      <w:r w:rsidR="003B2867">
        <w:t xml:space="preserve">sa mère, transférée dans une clinique privée tenue par des religieuses en Suisse italienne, pour soigner son cancer, </w:t>
      </w:r>
      <w:r w:rsidR="003B2867" w:rsidRPr="008E39DC">
        <w:rPr>
          <w:i/>
        </w:rPr>
        <w:t>« une maladie de Blancs ».</w:t>
      </w:r>
      <w:r w:rsidR="003B2867">
        <w:t xml:space="preserve"> </w:t>
      </w:r>
    </w:p>
    <w:p w:rsidR="00CF0B8B" w:rsidRPr="008E39DC" w:rsidRDefault="003B2867" w:rsidP="00EF33F2">
      <w:pPr>
        <w:jc w:val="both"/>
        <w:rPr>
          <w:i/>
        </w:rPr>
      </w:pPr>
      <w:r>
        <w:t>Un trio haut en couleurs, bavard et extraverti, très attacha</w:t>
      </w:r>
      <w:r w:rsidR="008E39DC">
        <w:t xml:space="preserve">nt et chaleureux, envahissant, souvent drôle et sensible, très fier. </w:t>
      </w:r>
      <w:r w:rsidR="008E39DC" w:rsidRPr="008E39DC">
        <w:rPr>
          <w:i/>
        </w:rPr>
        <w:t xml:space="preserve">« … la vie m’enculait. Et ça, ce n’est pas beau à voir. Je ne voulais pas le </w:t>
      </w:r>
      <w:r w:rsidR="008E39DC" w:rsidRPr="008E39DC">
        <w:rPr>
          <w:i/>
        </w:rPr>
        <w:lastRenderedPageBreak/>
        <w:t>leur montrer. Ou on est Bantou ou on ne l’est pas ! J’ai ma fierté à préserver, voyons ! Je suis un Bantou, quand même ! Même à sec, la rivière doit conserver son nom. »</w:t>
      </w:r>
    </w:p>
    <w:p w:rsidR="00D3057B" w:rsidRDefault="003B2867" w:rsidP="00EF33F2">
      <w:pPr>
        <w:jc w:val="both"/>
      </w:pPr>
      <w:r>
        <w:t>Un choc de culture inév</w:t>
      </w:r>
      <w:r w:rsidR="00EB2F2B">
        <w:t xml:space="preserve">itable mais vécu sans démesure où la volonté d’intégration est si puissante qu’elle impressionne parfois </w:t>
      </w:r>
      <w:r w:rsidR="00EB2F2B" w:rsidRPr="008E39DC">
        <w:rPr>
          <w:i/>
        </w:rPr>
        <w:t>(« mes cousins d’ici »,</w:t>
      </w:r>
      <w:r w:rsidR="00EB2F2B">
        <w:t xml:space="preserve"> en parlant des Suisses). </w:t>
      </w:r>
      <w:r w:rsidR="00EB2F2B" w:rsidRPr="008E39DC">
        <w:rPr>
          <w:b/>
        </w:rPr>
        <w:t>Max Lobe</w:t>
      </w:r>
      <w:r w:rsidR="00EB2F2B">
        <w:t xml:space="preserve"> rend compte de manière réaliste et sans amertume d’une situation d’immigration ordinaire mais lui ôte toute pesanteur</w:t>
      </w:r>
      <w:r w:rsidR="008413B4">
        <w:t xml:space="preserve"> ou sentiment de révolte</w:t>
      </w:r>
      <w:r w:rsidR="00EB2F2B">
        <w:t xml:space="preserve">. </w:t>
      </w:r>
    </w:p>
    <w:p w:rsidR="008E7773" w:rsidRDefault="00F37950" w:rsidP="00EF33F2">
      <w:pPr>
        <w:jc w:val="both"/>
      </w:pPr>
      <w:r>
        <w:t>La tragédie, comme le bonheur d’ailleurs, s’</w:t>
      </w:r>
      <w:r w:rsidR="008E7773">
        <w:t>imprègne</w:t>
      </w:r>
      <w:r>
        <w:t xml:space="preserve"> d’une légèreté insolite qui échappe parfois d’</w:t>
      </w:r>
      <w:r w:rsidR="008E7773">
        <w:t>ailleurs au lecteur,</w:t>
      </w:r>
      <w:r w:rsidR="008413B4">
        <w:t xml:space="preserve"> le</w:t>
      </w:r>
      <w:r w:rsidR="008E7773">
        <w:t xml:space="preserve"> </w:t>
      </w:r>
      <w:r>
        <w:t>laisse</w:t>
      </w:r>
      <w:r w:rsidR="008E7773">
        <w:t xml:space="preserve"> un peu</w:t>
      </w:r>
      <w:r>
        <w:t xml:space="preserve"> perplexe, pa</w:t>
      </w:r>
      <w:r w:rsidR="008E7773">
        <w:t xml:space="preserve">s absolument convaincu. </w:t>
      </w:r>
    </w:p>
    <w:p w:rsidR="003B2867" w:rsidRDefault="008E7773" w:rsidP="00EF33F2">
      <w:pPr>
        <w:jc w:val="both"/>
      </w:pPr>
      <w:r>
        <w:t>Cette</w:t>
      </w:r>
      <w:r w:rsidR="00F37950">
        <w:t xml:space="preserve"> </w:t>
      </w:r>
      <w:r>
        <w:t xml:space="preserve"> lecture le place </w:t>
      </w:r>
      <w:r w:rsidR="008413B4">
        <w:t xml:space="preserve"> en effet </w:t>
      </w:r>
      <w:r>
        <w:t xml:space="preserve">dans </w:t>
      </w:r>
      <w:r w:rsidR="00F37950">
        <w:t>un</w:t>
      </w:r>
      <w:r>
        <w:t>e espèce</w:t>
      </w:r>
      <w:r w:rsidR="00F37950">
        <w:t xml:space="preserve"> </w:t>
      </w:r>
      <w:r w:rsidR="008413B4">
        <w:t xml:space="preserve"> de </w:t>
      </w:r>
      <w:r w:rsidR="00F37950">
        <w:t xml:space="preserve">cocon </w:t>
      </w:r>
      <w:r>
        <w:t>confortable, le protège d’une vision plus noire et nauséabonde</w:t>
      </w:r>
      <w:r w:rsidR="008413B4">
        <w:t>.</w:t>
      </w:r>
      <w:r w:rsidR="00F37950">
        <w:t xml:space="preserve"> </w:t>
      </w:r>
      <w:r w:rsidR="008413B4">
        <w:t>A</w:t>
      </w:r>
      <w:r w:rsidR="00F37950">
        <w:t>lors qu’il s’attenda</w:t>
      </w:r>
      <w:r w:rsidR="002579BE">
        <w:t>it à être un peu malmené</w:t>
      </w:r>
      <w:r w:rsidR="00F37950">
        <w:t xml:space="preserve"> et </w:t>
      </w:r>
      <w:r>
        <w:t>interpellé</w:t>
      </w:r>
      <w:r w:rsidR="008413B4">
        <w:t> ; sa mauvaise conscience s’</w:t>
      </w:r>
      <w:r w:rsidR="002579BE">
        <w:t>émousse, le réduit à une inertie qui l’indispose</w:t>
      </w:r>
      <w:r w:rsidR="008E39DC">
        <w:t xml:space="preserve"> un peu</w:t>
      </w:r>
      <w:r w:rsidR="002579BE">
        <w:t xml:space="preserve"> au final.</w:t>
      </w:r>
    </w:p>
    <w:p w:rsidR="002579BE" w:rsidRDefault="002579BE" w:rsidP="002579BE">
      <w:pPr>
        <w:jc w:val="right"/>
      </w:pPr>
      <w:r>
        <w:t>Cécile Pellerin</w:t>
      </w:r>
    </w:p>
    <w:p w:rsidR="00220488" w:rsidRDefault="00220488" w:rsidP="00EF33F2">
      <w:pPr>
        <w:jc w:val="both"/>
      </w:pPr>
    </w:p>
    <w:p w:rsidR="008D2094" w:rsidRPr="005070DA" w:rsidRDefault="008D2094" w:rsidP="00EF33F2">
      <w:pPr>
        <w:jc w:val="both"/>
      </w:pPr>
    </w:p>
    <w:sectPr w:rsidR="008D2094" w:rsidRPr="005070DA" w:rsidSect="005C494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943"/>
    <w:rsid w:val="000C2D57"/>
    <w:rsid w:val="00183050"/>
    <w:rsid w:val="00220488"/>
    <w:rsid w:val="00254619"/>
    <w:rsid w:val="002579BE"/>
    <w:rsid w:val="003B2867"/>
    <w:rsid w:val="003D3B22"/>
    <w:rsid w:val="00410A2A"/>
    <w:rsid w:val="004C33DD"/>
    <w:rsid w:val="004E06D8"/>
    <w:rsid w:val="005070DA"/>
    <w:rsid w:val="00570551"/>
    <w:rsid w:val="005C4943"/>
    <w:rsid w:val="007018C2"/>
    <w:rsid w:val="007B7B33"/>
    <w:rsid w:val="008413B4"/>
    <w:rsid w:val="008D2094"/>
    <w:rsid w:val="008E39DC"/>
    <w:rsid w:val="008E7773"/>
    <w:rsid w:val="00C10418"/>
    <w:rsid w:val="00CD4569"/>
    <w:rsid w:val="00CF0B8B"/>
    <w:rsid w:val="00D3057B"/>
    <w:rsid w:val="00E4227D"/>
    <w:rsid w:val="00EB2F2B"/>
    <w:rsid w:val="00EF33F2"/>
    <w:rsid w:val="00F31E6D"/>
    <w:rsid w:val="00F37950"/>
    <w:rsid w:val="00F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70D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46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546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lobe-max/la-trinite-bantoue,63000464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3</cp:revision>
  <dcterms:created xsi:type="dcterms:W3CDTF">2014-10-12T12:25:00Z</dcterms:created>
  <dcterms:modified xsi:type="dcterms:W3CDTF">2014-10-12T12:35:00Z</dcterms:modified>
</cp:coreProperties>
</file>