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C0C" w:rsidRPr="00264F17" w:rsidRDefault="00264F17" w:rsidP="00264F17">
      <w:pPr>
        <w:pStyle w:val="Sansinterligne"/>
        <w:rPr>
          <w:b/>
        </w:rPr>
      </w:pPr>
      <w:r w:rsidRPr="00264F17">
        <w:rPr>
          <w:b/>
          <w:noProof/>
          <w:lang w:eastAsia="fr-FR"/>
        </w:rPr>
        <w:drawing>
          <wp:anchor distT="0" distB="0" distL="114300" distR="114300" simplePos="0" relativeHeight="251658240" behindDoc="1" locked="0" layoutInCell="1" allowOverlap="1" wp14:anchorId="7C0160F2" wp14:editId="5BF125C3">
            <wp:simplePos x="0" y="0"/>
            <wp:positionH relativeFrom="column">
              <wp:posOffset>-4445</wp:posOffset>
            </wp:positionH>
            <wp:positionV relativeFrom="paragraph">
              <wp:posOffset>-4445</wp:posOffset>
            </wp:positionV>
            <wp:extent cx="1440000" cy="1440000"/>
            <wp:effectExtent l="0" t="0" r="8255" b="8255"/>
            <wp:wrapTight wrapText="bothSides">
              <wp:wrapPolygon edited="0">
                <wp:start x="0" y="0"/>
                <wp:lineTo x="0" y="21438"/>
                <wp:lineTo x="21438" y="21438"/>
                <wp:lineTo x="21438"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4F17">
        <w:rPr>
          <w:b/>
        </w:rPr>
        <w:t xml:space="preserve">Le </w:t>
      </w:r>
      <w:proofErr w:type="spellStart"/>
      <w:r w:rsidRPr="00264F17">
        <w:rPr>
          <w:b/>
        </w:rPr>
        <w:t>Kididoc</w:t>
      </w:r>
      <w:proofErr w:type="spellEnd"/>
      <w:r w:rsidRPr="00264F17">
        <w:rPr>
          <w:b/>
        </w:rPr>
        <w:t xml:space="preserve"> autour du monde</w:t>
      </w:r>
    </w:p>
    <w:p w:rsidR="00264F17" w:rsidRPr="00264F17" w:rsidRDefault="00264F17" w:rsidP="00264F17">
      <w:pPr>
        <w:pStyle w:val="Sansinterligne"/>
        <w:rPr>
          <w:b/>
        </w:rPr>
      </w:pPr>
      <w:r w:rsidRPr="00264F17">
        <w:rPr>
          <w:b/>
        </w:rPr>
        <w:t xml:space="preserve">Sylvie </w:t>
      </w:r>
      <w:proofErr w:type="spellStart"/>
      <w:r w:rsidRPr="00264F17">
        <w:rPr>
          <w:b/>
        </w:rPr>
        <w:t>Baussier</w:t>
      </w:r>
      <w:proofErr w:type="spellEnd"/>
      <w:r w:rsidRPr="00264F17">
        <w:rPr>
          <w:b/>
        </w:rPr>
        <w:t xml:space="preserve"> et Didier </w:t>
      </w:r>
      <w:proofErr w:type="spellStart"/>
      <w:r w:rsidRPr="00264F17">
        <w:rPr>
          <w:b/>
        </w:rPr>
        <w:t>Balicevic</w:t>
      </w:r>
      <w:proofErr w:type="spellEnd"/>
    </w:p>
    <w:p w:rsidR="00264F17" w:rsidRDefault="00264F17" w:rsidP="00264F17">
      <w:pPr>
        <w:pStyle w:val="Sansinterligne"/>
      </w:pPr>
      <w:r>
        <w:t>Nathan</w:t>
      </w:r>
    </w:p>
    <w:p w:rsidR="00264F17" w:rsidRDefault="00264F17" w:rsidP="00264F17">
      <w:pPr>
        <w:pStyle w:val="Sansinterligne"/>
      </w:pPr>
      <w:r>
        <w:t>978209255644</w:t>
      </w:r>
    </w:p>
    <w:p w:rsidR="00264F17" w:rsidRDefault="00264F17" w:rsidP="00264F17">
      <w:pPr>
        <w:pStyle w:val="Sansinterligne"/>
      </w:pPr>
      <w:r>
        <w:t>32 pages</w:t>
      </w:r>
    </w:p>
    <w:p w:rsidR="00264F17" w:rsidRDefault="00264F17" w:rsidP="00264F17">
      <w:pPr>
        <w:pStyle w:val="Sansinterligne"/>
      </w:pPr>
      <w:r>
        <w:t>15,90 euros</w:t>
      </w:r>
    </w:p>
    <w:p w:rsidR="00264F17" w:rsidRDefault="00264F17" w:rsidP="00264F17">
      <w:pPr>
        <w:pStyle w:val="Sansinterligne"/>
      </w:pPr>
      <w:r>
        <w:t>Date de parution : 10/2015</w:t>
      </w:r>
    </w:p>
    <w:p w:rsidR="00264F17" w:rsidRPr="00264F17" w:rsidRDefault="00264F17" w:rsidP="00264F17">
      <w:pPr>
        <w:pStyle w:val="Sansinterligne"/>
        <w:rPr>
          <w:i/>
        </w:rPr>
      </w:pPr>
    </w:p>
    <w:p w:rsidR="00264F17" w:rsidRDefault="00264F17" w:rsidP="00264F17">
      <w:pPr>
        <w:pStyle w:val="Sansinterligne"/>
        <w:rPr>
          <w:i/>
        </w:rPr>
      </w:pPr>
      <w:r w:rsidRPr="00264F17">
        <w:rPr>
          <w:i/>
        </w:rPr>
        <w:t>24 octobre 2015</w:t>
      </w:r>
    </w:p>
    <w:p w:rsidR="00DA288C" w:rsidRDefault="00264F17" w:rsidP="00264F17">
      <w:pPr>
        <w:jc w:val="both"/>
      </w:pPr>
      <w:r>
        <w:t>La collection encyclopédique pour les jeunes enfants à partir de 4 ans, propose cette fois un grand voyage autour du monde</w:t>
      </w:r>
      <w:r w:rsidR="007F02C6">
        <w:t xml:space="preserve">, sous la plume de </w:t>
      </w:r>
      <w:r w:rsidR="007F02C6" w:rsidRPr="007F02C6">
        <w:rPr>
          <w:b/>
        </w:rPr>
        <w:t xml:space="preserve">Sylvie </w:t>
      </w:r>
      <w:proofErr w:type="spellStart"/>
      <w:r w:rsidR="007F02C6" w:rsidRPr="007F02C6">
        <w:rPr>
          <w:b/>
        </w:rPr>
        <w:t>Baussier</w:t>
      </w:r>
      <w:proofErr w:type="spellEnd"/>
      <w:r w:rsidR="007F02C6">
        <w:t xml:space="preserve">, </w:t>
      </w:r>
      <w:r>
        <w:t xml:space="preserve">avec Manon et Lucas, deux explorateurs très curieux, avides de tout connaître. </w:t>
      </w:r>
    </w:p>
    <w:p w:rsidR="00264F17" w:rsidRDefault="00264F17" w:rsidP="00264F17">
      <w:pPr>
        <w:jc w:val="both"/>
      </w:pPr>
      <w:r>
        <w:t>Ainsi de la découverte de la planète Terre vue du ciel, à l'incursion en Europe,  avec un arrêt en France, puis un saut en Amérique, dans les forêts tropica</w:t>
      </w:r>
      <w:r w:rsidR="00DA288C">
        <w:t xml:space="preserve">les, un survol de l'Asie et de ses mégalopoles, le voyage se poursuit jusqu'en Afrique et en Océanie et offre au lecteur, un aperçu ludique et instructif du monde qui nous environne. Sans se prendre au sérieux, cet atlas animé répond aux questions des enfants, des plus ordinaires et classiques aux plus surprenantes et amusantes avec une concision intéressante, accessible et </w:t>
      </w:r>
      <w:r w:rsidR="00C25D84">
        <w:t>cependant bien documentée.</w:t>
      </w:r>
    </w:p>
    <w:p w:rsidR="00C25D84" w:rsidRDefault="005D09C9" w:rsidP="00264F17">
      <w:pPr>
        <w:jc w:val="both"/>
      </w:pPr>
      <w:r>
        <w:t xml:space="preserve">Et parce que les </w:t>
      </w:r>
      <w:proofErr w:type="spellStart"/>
      <w:r>
        <w:t>Kididoc</w:t>
      </w:r>
      <w:proofErr w:type="spellEnd"/>
      <w:r>
        <w:t xml:space="preserve"> sont d'abord conçus pour éveiller en amusant, le livre regorge de doubles pages à déplier, </w:t>
      </w:r>
      <w:r w:rsidR="00E10F14">
        <w:t xml:space="preserve">de cartons à rabattre, </w:t>
      </w:r>
      <w:r>
        <w:t xml:space="preserve">d'enveloppes à ouvrir, de mini-livres à parcourir, d'énigmes à résoudre, de rubriques "cherche et trouve", autant de jeux et d'activités interactives qui dynamisent la lecture, attisent la soif de connaissance et font de l'ouvrage un document bien vivant à parcourir et à </w:t>
      </w:r>
      <w:proofErr w:type="spellStart"/>
      <w:r>
        <w:t>re</w:t>
      </w:r>
      <w:proofErr w:type="spellEnd"/>
      <w:r>
        <w:t>-parcourir plusieurs fois, avec à chaque fois, de nouvelles découvertes et de nouveaux amusements.</w:t>
      </w:r>
    </w:p>
    <w:p w:rsidR="005D09C9" w:rsidRDefault="005D09C9" w:rsidP="00264F17">
      <w:pPr>
        <w:jc w:val="both"/>
      </w:pPr>
      <w:r>
        <w:t xml:space="preserve">Autant de pages et d'indices pour apprendre quel âge à la terre, combien de langues sont parlées dans le monde, quel est le plus long fleuve d'Europe, ce qu'est le Mont Saint-Michel, </w:t>
      </w:r>
      <w:r w:rsidR="00E10F14">
        <w:t xml:space="preserve">quelle est la ville la plus en hauteur, ce qu'est la Mecque, où se trouve la plus haute tour du monde, d'où vient le chocolat ?etc.  Les parents trouveront ainsi de nombreuses réponses aux questions de leurs enfants et suivront avec délice les illustrations colorées et joyeuses de </w:t>
      </w:r>
      <w:r w:rsidR="00E10F14" w:rsidRPr="007F02C6">
        <w:rPr>
          <w:b/>
        </w:rPr>
        <w:t xml:space="preserve">Didier </w:t>
      </w:r>
      <w:proofErr w:type="spellStart"/>
      <w:r w:rsidR="00E10F14" w:rsidRPr="007F02C6">
        <w:rPr>
          <w:b/>
        </w:rPr>
        <w:t>Balicevic</w:t>
      </w:r>
      <w:proofErr w:type="spellEnd"/>
      <w:r w:rsidR="00E10F14" w:rsidRPr="007F02C6">
        <w:rPr>
          <w:b/>
        </w:rPr>
        <w:t>.</w:t>
      </w:r>
    </w:p>
    <w:p w:rsidR="00E10F14" w:rsidRDefault="00E10F14" w:rsidP="00264F17">
      <w:pPr>
        <w:jc w:val="both"/>
      </w:pPr>
      <w:r>
        <w:t>De plus, en fin de volume, un grand poster avec d'un côté les drapeaux et de l'autre une carte du monde et un quizz récapitulatif complèteront cette lecture plaisir, cette invitation au voyage et à l'ouverture sur le monde.</w:t>
      </w:r>
    </w:p>
    <w:p w:rsidR="00E10F14" w:rsidRDefault="00E10F14" w:rsidP="00264F17">
      <w:pPr>
        <w:jc w:val="both"/>
      </w:pPr>
      <w:r>
        <w:t xml:space="preserve">Enfin, dans un souci d'exactitude, toutes les cartes de l'ouvrage ont été relues par un professeur d'histoire-géographie, </w:t>
      </w:r>
      <w:r w:rsidRPr="007F02C6">
        <w:rPr>
          <w:b/>
        </w:rPr>
        <w:t>Patrick Marques</w:t>
      </w:r>
      <w:r>
        <w:t>.</w:t>
      </w:r>
    </w:p>
    <w:p w:rsidR="007F02C6" w:rsidRDefault="007F02C6" w:rsidP="00264F17">
      <w:pPr>
        <w:jc w:val="both"/>
      </w:pPr>
      <w:r>
        <w:t>Pour les inconditionnels de la collection, un grand livre-jeu pour partir à la découverte des aliments paraît simultanément (</w:t>
      </w:r>
      <w:r w:rsidRPr="007F02C6">
        <w:rPr>
          <w:b/>
        </w:rPr>
        <w:t>Le grand livre-jeu des gourmands</w:t>
      </w:r>
      <w:r>
        <w:t xml:space="preserve">). De la même manière, l'enfant se promène dans un grand magasin, identifie les légumes, découvre les nutriments et leur rôle dans l'organisme, apprend à concevoir des menus équilibrés et à cuisiner avec, en prime, un petit cahier de recettes à expérimenter avec un adulte et un jeu de l'oie pour aborder la notion de "bien manger". </w:t>
      </w:r>
      <w:r w:rsidR="0016339C">
        <w:t xml:space="preserve"> Une belle mise en appétit.</w:t>
      </w:r>
    </w:p>
    <w:p w:rsidR="007F02C6" w:rsidRDefault="007F02C6" w:rsidP="007F02C6">
      <w:pPr>
        <w:jc w:val="right"/>
      </w:pPr>
      <w:r>
        <w:t>Cécile Pellerin</w:t>
      </w:r>
    </w:p>
    <w:p w:rsidR="0016339C" w:rsidRDefault="0016339C" w:rsidP="0016339C">
      <w:pPr>
        <w:pStyle w:val="Sansinterligne"/>
      </w:pPr>
      <w:r w:rsidRPr="00264F17">
        <w:rPr>
          <w:b/>
        </w:rPr>
        <w:lastRenderedPageBreak/>
        <w:t xml:space="preserve">Le </w:t>
      </w:r>
      <w:proofErr w:type="spellStart"/>
      <w:r w:rsidRPr="00264F17">
        <w:rPr>
          <w:b/>
        </w:rPr>
        <w:t>Kididoc</w:t>
      </w:r>
      <w:proofErr w:type="spellEnd"/>
      <w:r w:rsidRPr="00264F17">
        <w:rPr>
          <w:b/>
        </w:rPr>
        <w:t xml:space="preserve"> autour du monde</w:t>
      </w:r>
      <w:r>
        <w:rPr>
          <w:b/>
        </w:rPr>
        <w:t xml:space="preserve">, </w:t>
      </w:r>
      <w:r w:rsidRPr="00264F17">
        <w:rPr>
          <w:b/>
        </w:rPr>
        <w:t>Sylv</w:t>
      </w:r>
      <w:r>
        <w:rPr>
          <w:b/>
        </w:rPr>
        <w:t xml:space="preserve">ie </w:t>
      </w:r>
      <w:proofErr w:type="spellStart"/>
      <w:r>
        <w:rPr>
          <w:b/>
        </w:rPr>
        <w:t>Baussier</w:t>
      </w:r>
      <w:proofErr w:type="spellEnd"/>
      <w:r>
        <w:rPr>
          <w:b/>
        </w:rPr>
        <w:t xml:space="preserve"> et Didier </w:t>
      </w:r>
      <w:proofErr w:type="spellStart"/>
      <w:r>
        <w:rPr>
          <w:b/>
        </w:rPr>
        <w:t>Balicevic</w:t>
      </w:r>
      <w:proofErr w:type="spellEnd"/>
      <w:r>
        <w:rPr>
          <w:b/>
        </w:rPr>
        <w:t xml:space="preserve">, </w:t>
      </w:r>
      <w:r>
        <w:t>Nathan</w:t>
      </w:r>
      <w:r>
        <w:rPr>
          <w:b/>
        </w:rPr>
        <w:t xml:space="preserve">, </w:t>
      </w:r>
      <w:r>
        <w:t>978209255644</w:t>
      </w:r>
    </w:p>
    <w:p w:rsidR="0016339C" w:rsidRPr="0016339C" w:rsidRDefault="0016339C" w:rsidP="0016339C">
      <w:pPr>
        <w:pStyle w:val="Sansinterligne"/>
        <w:rPr>
          <w:b/>
        </w:rPr>
      </w:pPr>
      <w:r>
        <w:t>Documentaire jeunesse</w:t>
      </w:r>
    </w:p>
    <w:p w:rsidR="0016339C" w:rsidRDefault="0016339C" w:rsidP="0016339C"/>
    <w:p w:rsidR="005D7A7B" w:rsidRDefault="005D7A7B" w:rsidP="0016339C">
      <w:bookmarkStart w:id="0" w:name="_GoBack"/>
      <w:bookmarkEnd w:id="0"/>
    </w:p>
    <w:sectPr w:rsidR="005D7A7B" w:rsidSect="00264F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F17"/>
    <w:rsid w:val="0016339C"/>
    <w:rsid w:val="00264F17"/>
    <w:rsid w:val="005D09C9"/>
    <w:rsid w:val="005D7A7B"/>
    <w:rsid w:val="007F02C6"/>
    <w:rsid w:val="00B94C0C"/>
    <w:rsid w:val="00C25D84"/>
    <w:rsid w:val="00DA288C"/>
    <w:rsid w:val="00E10F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64F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4F17"/>
    <w:rPr>
      <w:rFonts w:ascii="Tahoma" w:hAnsi="Tahoma" w:cs="Tahoma"/>
      <w:sz w:val="16"/>
      <w:szCs w:val="16"/>
    </w:rPr>
  </w:style>
  <w:style w:type="paragraph" w:styleId="Sansinterligne">
    <w:name w:val="No Spacing"/>
    <w:uiPriority w:val="1"/>
    <w:qFormat/>
    <w:rsid w:val="00264F17"/>
    <w:pPr>
      <w:spacing w:after="0" w:line="240" w:lineRule="auto"/>
    </w:pPr>
  </w:style>
  <w:style w:type="character" w:styleId="Lienhypertexte">
    <w:name w:val="Hyperlink"/>
    <w:basedOn w:val="Policepardfaut"/>
    <w:uiPriority w:val="99"/>
    <w:unhideWhenUsed/>
    <w:rsid w:val="005D7A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64F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4F17"/>
    <w:rPr>
      <w:rFonts w:ascii="Tahoma" w:hAnsi="Tahoma" w:cs="Tahoma"/>
      <w:sz w:val="16"/>
      <w:szCs w:val="16"/>
    </w:rPr>
  </w:style>
  <w:style w:type="paragraph" w:styleId="Sansinterligne">
    <w:name w:val="No Spacing"/>
    <w:uiPriority w:val="1"/>
    <w:qFormat/>
    <w:rsid w:val="00264F17"/>
    <w:pPr>
      <w:spacing w:after="0" w:line="240" w:lineRule="auto"/>
    </w:pPr>
  </w:style>
  <w:style w:type="character" w:styleId="Lienhypertexte">
    <w:name w:val="Hyperlink"/>
    <w:basedOn w:val="Policepardfaut"/>
    <w:uiPriority w:val="99"/>
    <w:unhideWhenUsed/>
    <w:rsid w:val="005D7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453</Words>
  <Characters>2496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2015-10-24T09:52:00Z</dcterms:created>
  <dcterms:modified xsi:type="dcterms:W3CDTF">2015-11-13T13:56:00Z</dcterms:modified>
</cp:coreProperties>
</file>