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03F" w:rsidRPr="00635761" w:rsidRDefault="00635761" w:rsidP="00635761">
      <w:pPr>
        <w:pStyle w:val="Sansinterligne"/>
        <w:rPr>
          <w:b/>
        </w:rPr>
      </w:pPr>
      <w:r w:rsidRPr="00635761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3A627509" wp14:editId="6E30A8CB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1062607" cy="1440000"/>
            <wp:effectExtent l="0" t="0" r="4445" b="8255"/>
            <wp:wrapTight wrapText="bothSides">
              <wp:wrapPolygon edited="0">
                <wp:start x="0" y="0"/>
                <wp:lineTo x="0" y="21438"/>
                <wp:lineTo x="21303" y="21438"/>
                <wp:lineTo x="21303" y="0"/>
                <wp:lineTo x="0" y="0"/>
              </wp:wrapPolygon>
            </wp:wrapTight>
            <wp:docPr id="1" name="ctl00_PHCenter_productTop_productImages_rImages_ctl00_iProductImage" descr="Le livre des supers pouvoirs - Couverture - Format classique">
              <a:hlinkClick xmlns:a="http://schemas.openxmlformats.org/drawingml/2006/main" r:id="rId5" tooltip="&quot;Le livre des supers pouvoir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Le livre des supers pouvoirs - Couverture - Format classique">
                      <a:hlinkClick r:id="rId5" tooltip="&quot;Le livre des supers pouvoir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60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5761">
        <w:rPr>
          <w:b/>
        </w:rPr>
        <w:t>Le livre des super pouvoirs</w:t>
      </w:r>
    </w:p>
    <w:p w:rsidR="00635761" w:rsidRPr="00635761" w:rsidRDefault="00635761" w:rsidP="00635761">
      <w:pPr>
        <w:pStyle w:val="Sansinterligne"/>
        <w:rPr>
          <w:b/>
        </w:rPr>
      </w:pPr>
      <w:r w:rsidRPr="00635761">
        <w:rPr>
          <w:b/>
        </w:rPr>
        <w:t xml:space="preserve">Xavier </w:t>
      </w:r>
      <w:proofErr w:type="spellStart"/>
      <w:r w:rsidRPr="00635761">
        <w:rPr>
          <w:b/>
        </w:rPr>
        <w:t>Mauméjean</w:t>
      </w:r>
      <w:proofErr w:type="spellEnd"/>
      <w:r w:rsidRPr="00635761">
        <w:rPr>
          <w:b/>
        </w:rPr>
        <w:t xml:space="preserve"> et Roland Garrigue</w:t>
      </w:r>
    </w:p>
    <w:p w:rsidR="00635761" w:rsidRDefault="00635761" w:rsidP="00635761">
      <w:pPr>
        <w:pStyle w:val="Sansinterligne"/>
      </w:pPr>
      <w:r>
        <w:t>Syros</w:t>
      </w:r>
    </w:p>
    <w:p w:rsidR="00635761" w:rsidRDefault="00635761" w:rsidP="00635761">
      <w:pPr>
        <w:pStyle w:val="Sansinterligne"/>
      </w:pPr>
      <w:r>
        <w:t>9782748514568</w:t>
      </w:r>
    </w:p>
    <w:p w:rsidR="00635761" w:rsidRDefault="00635761" w:rsidP="00635761">
      <w:pPr>
        <w:pStyle w:val="Sansinterligne"/>
      </w:pPr>
      <w:r>
        <w:t>112 pages</w:t>
      </w:r>
    </w:p>
    <w:p w:rsidR="00635761" w:rsidRDefault="00635761" w:rsidP="00635761">
      <w:pPr>
        <w:pStyle w:val="Sansinterligne"/>
      </w:pPr>
      <w:r>
        <w:t>15,90 euros</w:t>
      </w:r>
    </w:p>
    <w:p w:rsidR="00635761" w:rsidRDefault="00635761" w:rsidP="00635761">
      <w:pPr>
        <w:pStyle w:val="Sansinterligne"/>
      </w:pPr>
      <w:hyperlink r:id="rId7" w:history="1">
        <w:r w:rsidRPr="00C73065">
          <w:rPr>
            <w:rStyle w:val="Lienhypertexte"/>
          </w:rPr>
          <w:t>http://www.chapitre.com/CHAPITRE/fr/BOOK/maumejean-xavier-garrigue-roland/le-livre-des-supers-pouvoirs,64117832.aspx</w:t>
        </w:r>
      </w:hyperlink>
    </w:p>
    <w:p w:rsidR="00635761" w:rsidRDefault="00635761" w:rsidP="00635761">
      <w:pPr>
        <w:pStyle w:val="Sansinterligne"/>
      </w:pPr>
    </w:p>
    <w:p w:rsidR="00635761" w:rsidRDefault="00635761" w:rsidP="00635761">
      <w:pPr>
        <w:pStyle w:val="Sansinterligne"/>
        <w:rPr>
          <w:i/>
        </w:rPr>
      </w:pPr>
      <w:r w:rsidRPr="00635761">
        <w:rPr>
          <w:i/>
        </w:rPr>
        <w:t>01 novembre 2014</w:t>
      </w:r>
    </w:p>
    <w:p w:rsidR="00DB443A" w:rsidRDefault="00B44D67" w:rsidP="00B44D67">
      <w:pPr>
        <w:jc w:val="both"/>
      </w:pPr>
      <w:r>
        <w:t>Si vous êtes de super-parents, vous ne manquerez pas d'offrir à vos super-enfants ce livre super drôle dès 7-8 ans, loufoque, farfelu et décalé, voire gentiment déjanté, bien capable d'ailleurs de vous amuser également</w:t>
      </w:r>
      <w:r w:rsidR="001156BC">
        <w:t xml:space="preserve"> tant les pouvoirs de ces deux auteurs sont puissants, en mesure de distraire plusieurs générations ensemble et de déclencher, c'est certain, des rires </w:t>
      </w:r>
      <w:r w:rsidR="00DB443A">
        <w:t xml:space="preserve">synchrones. </w:t>
      </w:r>
    </w:p>
    <w:p w:rsidR="00B44D67" w:rsidRDefault="00DB443A" w:rsidP="00B44D67">
      <w:pPr>
        <w:jc w:val="both"/>
      </w:pPr>
      <w:r>
        <w:t xml:space="preserve">Aussi, ne vous privez-pas de ce super cadeau, lisez-le sans attendre, sa fantaisie et son humour vont vous surprendre et devraient régaler vos enfants. </w:t>
      </w:r>
    </w:p>
    <w:p w:rsidR="00DB443A" w:rsidRDefault="00DB443A" w:rsidP="00B44D67">
      <w:pPr>
        <w:jc w:val="both"/>
      </w:pPr>
      <w:r>
        <w:t>D'un style et d'une tonalité très proches et vivants, le livre s'adresse directement au lecteur en l'interpellant sans cesse, devient aussitôt alors</w:t>
      </w:r>
      <w:r w:rsidR="00C605A1">
        <w:t>,</w:t>
      </w:r>
      <w:r>
        <w:t xml:space="preserve"> familier et chaleureux et les illustrations</w:t>
      </w:r>
      <w:r w:rsidR="004D3595">
        <w:t xml:space="preserve"> de </w:t>
      </w:r>
      <w:r w:rsidR="004D3595" w:rsidRPr="005C0487">
        <w:rPr>
          <w:b/>
        </w:rPr>
        <w:t>Roland Garrigue</w:t>
      </w:r>
      <w:r w:rsidRPr="005C0487">
        <w:rPr>
          <w:b/>
        </w:rPr>
        <w:t>,</w:t>
      </w:r>
      <w:r>
        <w:t xml:space="preserve"> </w:t>
      </w:r>
      <w:r w:rsidR="004D3595">
        <w:t xml:space="preserve"> très nombreuses et drôles, composées de personnages espiègles aux grands yeux étourdis et complices, placés au cœur de situations extravagantes ou dingues </w:t>
      </w:r>
      <w:r w:rsidR="00C605A1">
        <w:t>valident sans effort cette proximité sympathique et divertissante. Les pages défilent sans ennui et sans délai.</w:t>
      </w:r>
    </w:p>
    <w:p w:rsidR="00D42694" w:rsidRDefault="00C605A1" w:rsidP="00B44D67">
      <w:pPr>
        <w:jc w:val="both"/>
      </w:pPr>
      <w:r>
        <w:t>Après avoir défini le super pouvoir et donné quelques conseils à l'enfant pour détecter ses propres pouvoirs et les mettre en pratique selon un protocole défini</w:t>
      </w:r>
      <w:r w:rsidR="00D42694">
        <w:t xml:space="preserve"> empreint</w:t>
      </w:r>
      <w:r>
        <w:t xml:space="preserve"> de dérision (formule magique, costume, nom, cachette, gadgets à posséder, partenaire à définir)</w:t>
      </w:r>
      <w:r w:rsidR="00D42694">
        <w:t xml:space="preserve">, les auteurs déclinent sur chaque double-page un super héros, inattendu et déconcertant parfois, émouvant et tendre aussi, absolument original et insolite, toujours drôle et facétieux. </w:t>
      </w:r>
    </w:p>
    <w:p w:rsidR="005C0487" w:rsidRDefault="00D42694" w:rsidP="00B44D67">
      <w:pPr>
        <w:jc w:val="both"/>
      </w:pPr>
      <w:r>
        <w:t xml:space="preserve">Ainsi, tour à tour, apparaissent Baptiste, dont le pouvoir consiste à faire des </w:t>
      </w:r>
      <w:proofErr w:type="spellStart"/>
      <w:r>
        <w:t>superprouts</w:t>
      </w:r>
      <w:proofErr w:type="spellEnd"/>
      <w:r>
        <w:t xml:space="preserve">, Marion qui peut remonter le temps et profiter de son grand-père disparu, </w:t>
      </w:r>
      <w:proofErr w:type="spellStart"/>
      <w:r>
        <w:t>Radhu</w:t>
      </w:r>
      <w:proofErr w:type="spellEnd"/>
      <w:r>
        <w:t>, qui a le pouvoir de trouver quelqu'un pour ranger sa chambre à sa place, Zelda qui peut voler, Steve qui peut respirer sous l'eau ou encore Billy qui sauve du naufrage un paqu</w:t>
      </w:r>
      <w:r w:rsidR="008810C2">
        <w:t>ebot grâce à ses crottes de nez et Hubert, cacahuète boy, capable de neutraliser un cambrioleur.</w:t>
      </w:r>
      <w:r>
        <w:t xml:space="preserve"> </w:t>
      </w:r>
    </w:p>
    <w:p w:rsidR="00C605A1" w:rsidRDefault="00D42694" w:rsidP="00B44D67">
      <w:pPr>
        <w:jc w:val="both"/>
      </w:pPr>
      <w:r>
        <w:t>Autant de super pouvoirs posi</w:t>
      </w:r>
      <w:r w:rsidR="0090078D">
        <w:t xml:space="preserve">tifs, toujours employés avec bienveillance. Les </w:t>
      </w:r>
      <w:proofErr w:type="spellStart"/>
      <w:r w:rsidR="0090078D">
        <w:t>superméchants</w:t>
      </w:r>
      <w:proofErr w:type="spellEnd"/>
      <w:r w:rsidR="0090078D">
        <w:t xml:space="preserve"> d'ailleurs n'occupent qu'un très bref chapitre, cités-là à titre informatif mais </w:t>
      </w:r>
      <w:r w:rsidR="000C12BD">
        <w:t xml:space="preserve">sans possibilité de rivaliser avec les vrais héros, ceux qui finalement, ressemblent presque à des enfants ordinaires comme par exemple, Juan, qui a le pouvoir de résister au sommeil mais ne peut s'opposer à la </w:t>
      </w:r>
      <w:proofErr w:type="spellStart"/>
      <w:r w:rsidR="000C12BD">
        <w:t>superfatigue</w:t>
      </w:r>
      <w:proofErr w:type="spellEnd"/>
      <w:r w:rsidR="000C12BD">
        <w:t>, Camille, la flèche girl, super rapide ou Bastien, l'</w:t>
      </w:r>
      <w:proofErr w:type="spellStart"/>
      <w:r w:rsidR="000C12BD">
        <w:t>hyperfranc</w:t>
      </w:r>
      <w:proofErr w:type="spellEnd"/>
      <w:r w:rsidR="000C12BD">
        <w:t xml:space="preserve"> qui aide son frère à déclarer sa flamme</w:t>
      </w:r>
      <w:r w:rsidR="008810C2">
        <w:t>.</w:t>
      </w:r>
    </w:p>
    <w:p w:rsidR="008810C2" w:rsidRPr="008810C2" w:rsidRDefault="008810C2" w:rsidP="008810C2">
      <w:pPr>
        <w:jc w:val="both"/>
        <w:rPr>
          <w:i/>
        </w:rPr>
      </w:pPr>
      <w:r>
        <w:t xml:space="preserve">A l'issue du livre, l'imagination fantaisiste et enthousiaste du lecteur peut s'exercer à son tour et rivaliser avec les auteurs grâce à un </w:t>
      </w:r>
      <w:r w:rsidRPr="008810C2">
        <w:rPr>
          <w:b/>
        </w:rPr>
        <w:t>concours de dessin  du super pouvoir le plus fou</w:t>
      </w:r>
      <w:r>
        <w:t>. (</w:t>
      </w:r>
      <w:r w:rsidRPr="008810C2">
        <w:rPr>
          <w:i/>
        </w:rPr>
        <w:t>O</w:t>
      </w:r>
      <w:r w:rsidRPr="008810C2">
        <w:rPr>
          <w:i/>
        </w:rPr>
        <w:t>uvert à tous jusqu'au 31 jan</w:t>
      </w:r>
      <w:r w:rsidRPr="008810C2">
        <w:rPr>
          <w:i/>
        </w:rPr>
        <w:t xml:space="preserve">vier 2015, </w:t>
      </w:r>
      <w:hyperlink r:id="rId8" w:history="1">
        <w:r w:rsidRPr="008810C2">
          <w:rPr>
            <w:rStyle w:val="Lienhypertexte"/>
            <w:i/>
          </w:rPr>
          <w:t>www.syros.fr/livre-superpouvoirs/</w:t>
        </w:r>
      </w:hyperlink>
      <w:r w:rsidRPr="008810C2">
        <w:rPr>
          <w:i/>
        </w:rPr>
        <w:t>)</w:t>
      </w:r>
    </w:p>
    <w:p w:rsidR="008810C2" w:rsidRPr="00B44D67" w:rsidRDefault="008810C2" w:rsidP="005C0487">
      <w:pPr>
        <w:jc w:val="right"/>
      </w:pPr>
      <w:r>
        <w:t>Cécile Pellerin</w:t>
      </w:r>
      <w:bookmarkStart w:id="0" w:name="_GoBack"/>
      <w:bookmarkEnd w:id="0"/>
    </w:p>
    <w:sectPr w:rsidR="008810C2" w:rsidRPr="00B44D67" w:rsidSect="0063576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761"/>
    <w:rsid w:val="000C12BD"/>
    <w:rsid w:val="001156BC"/>
    <w:rsid w:val="004D3595"/>
    <w:rsid w:val="005C0487"/>
    <w:rsid w:val="00635761"/>
    <w:rsid w:val="008810C2"/>
    <w:rsid w:val="0090078D"/>
    <w:rsid w:val="00B44D67"/>
    <w:rsid w:val="00C605A1"/>
    <w:rsid w:val="00D42694"/>
    <w:rsid w:val="00DB443A"/>
    <w:rsid w:val="00DF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3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76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3576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6357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3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76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3576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6357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ros.fr/livre-superpouvoi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maumejean-xavier-garrigue-roland/le-livre-des-supers-pouvoirs,64117832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3/original/832/64117832_11856803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4</cp:revision>
  <dcterms:created xsi:type="dcterms:W3CDTF">2014-11-01T09:04:00Z</dcterms:created>
  <dcterms:modified xsi:type="dcterms:W3CDTF">2014-11-01T10:28:00Z</dcterms:modified>
</cp:coreProperties>
</file>