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183C" w:rsidRPr="00A8183C" w:rsidRDefault="00A8183C" w:rsidP="00A8183C">
      <w:pPr>
        <w:pStyle w:val="Sansinterligne"/>
        <w:rPr>
          <w:b/>
        </w:rPr>
      </w:pPr>
      <w:r>
        <w:rPr>
          <w:noProof/>
          <w:lang w:eastAsia="fr-FR"/>
        </w:rPr>
        <w:drawing>
          <wp:anchor distT="0" distB="0" distL="114300" distR="114300" simplePos="0" relativeHeight="251658240" behindDoc="1" locked="0" layoutInCell="1" allowOverlap="1">
            <wp:simplePos x="0" y="0"/>
            <wp:positionH relativeFrom="column">
              <wp:posOffset>14605</wp:posOffset>
            </wp:positionH>
            <wp:positionV relativeFrom="paragraph">
              <wp:posOffset>-4445</wp:posOffset>
            </wp:positionV>
            <wp:extent cx="850265" cy="1439545"/>
            <wp:effectExtent l="19050" t="0" r="6985" b="0"/>
            <wp:wrapTight wrapText="bothSides">
              <wp:wrapPolygon edited="0">
                <wp:start x="-484" y="0"/>
                <wp:lineTo x="-484" y="21438"/>
                <wp:lineTo x="21777" y="21438"/>
                <wp:lineTo x="21777" y="0"/>
                <wp:lineTo x="-484" y="0"/>
              </wp:wrapPolygon>
            </wp:wrapTight>
            <wp:docPr id="1" name="Image 1" descr="http://1.bp.blogspot.com/-2s41q5zfE1M/TgBKOzXHgpI/AAAAAAAABQE/2vJG1EC2iQg/s1600/silence-ne-sera-qu-un-souvenir_b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2s41q5zfE1M/TgBKOzXHgpI/AAAAAAAABQE/2vJG1EC2iQg/s1600/silence-ne-sera-qu-un-souvenir_bd.jpg"/>
                    <pic:cNvPicPr>
                      <a:picLocks noChangeAspect="1" noChangeArrowheads="1"/>
                    </pic:cNvPicPr>
                  </pic:nvPicPr>
                  <pic:blipFill>
                    <a:blip r:embed="rId4" cstate="print"/>
                    <a:srcRect/>
                    <a:stretch>
                      <a:fillRect/>
                    </a:stretch>
                  </pic:blipFill>
                  <pic:spPr bwMode="auto">
                    <a:xfrm>
                      <a:off x="0" y="0"/>
                      <a:ext cx="850265" cy="1439545"/>
                    </a:xfrm>
                    <a:prstGeom prst="rect">
                      <a:avLst/>
                    </a:prstGeom>
                    <a:noFill/>
                    <a:ln w="9525">
                      <a:noFill/>
                      <a:miter lim="800000"/>
                      <a:headEnd/>
                      <a:tailEnd/>
                    </a:ln>
                  </pic:spPr>
                </pic:pic>
              </a:graphicData>
            </a:graphic>
          </wp:anchor>
        </w:drawing>
      </w:r>
      <w:r w:rsidRPr="00A8183C">
        <w:rPr>
          <w:b/>
        </w:rPr>
        <w:t>Le silence ne sera qu’un souvenir</w:t>
      </w:r>
    </w:p>
    <w:p w:rsidR="00A8183C" w:rsidRPr="00A8183C" w:rsidRDefault="00A8183C" w:rsidP="00A8183C">
      <w:pPr>
        <w:pStyle w:val="Sansinterligne"/>
        <w:rPr>
          <w:b/>
        </w:rPr>
      </w:pPr>
      <w:r w:rsidRPr="00A8183C">
        <w:rPr>
          <w:b/>
        </w:rPr>
        <w:t>Laurence Vilaine</w:t>
      </w:r>
    </w:p>
    <w:p w:rsidR="00A8183C" w:rsidRDefault="00A8183C" w:rsidP="00A8183C">
      <w:pPr>
        <w:pStyle w:val="Sansinterligne"/>
      </w:pPr>
      <w:r>
        <w:t>Gaïa</w:t>
      </w:r>
    </w:p>
    <w:p w:rsidR="00A8183C" w:rsidRDefault="00A8183C" w:rsidP="00A8183C">
      <w:pPr>
        <w:pStyle w:val="Sansinterligne"/>
      </w:pPr>
      <w:r>
        <w:t>173 pages</w:t>
      </w:r>
    </w:p>
    <w:p w:rsidR="00A8183C" w:rsidRDefault="00A8183C" w:rsidP="00A8183C">
      <w:pPr>
        <w:pStyle w:val="Sansinterligne"/>
      </w:pPr>
      <w:r>
        <w:t>9782847202038</w:t>
      </w:r>
    </w:p>
    <w:p w:rsidR="00A8183C" w:rsidRPr="00A8183C" w:rsidRDefault="00A8183C" w:rsidP="00A8183C">
      <w:pPr>
        <w:pStyle w:val="Sansinterligne"/>
        <w:rPr>
          <w:i/>
        </w:rPr>
      </w:pPr>
      <w:r w:rsidRPr="00A8183C">
        <w:rPr>
          <w:i/>
        </w:rPr>
        <w:t>22 août 2011</w:t>
      </w:r>
    </w:p>
    <w:p w:rsidR="00A8183C" w:rsidRDefault="00A8183C"/>
    <w:p w:rsidR="00A8183C" w:rsidRDefault="00A8183C"/>
    <w:p w:rsidR="00D72E0B" w:rsidRDefault="002D3AD1" w:rsidP="00EF56B9">
      <w:pPr>
        <w:jc w:val="both"/>
      </w:pPr>
      <w:r>
        <w:t>Comme ce livre est beau… mais tellement triste ! Page après page, le chagrin et la douleur sont raco</w:t>
      </w:r>
      <w:r w:rsidR="00125233">
        <w:t>ntés avec beaucoup de poésie</w:t>
      </w:r>
      <w:r>
        <w:t xml:space="preserve">, </w:t>
      </w:r>
      <w:r w:rsidR="00125233">
        <w:t>d’intimité</w:t>
      </w:r>
      <w:r>
        <w:t xml:space="preserve"> et </w:t>
      </w:r>
      <w:r w:rsidR="00125233">
        <w:t xml:space="preserve"> de </w:t>
      </w:r>
      <w:r>
        <w:t>profond</w:t>
      </w:r>
      <w:r w:rsidR="00125233">
        <w:t>eur  et vont</w:t>
      </w:r>
      <w:r>
        <w:t xml:space="preserve"> droit au cœur</w:t>
      </w:r>
      <w:r w:rsidR="00125233">
        <w:t xml:space="preserve">, </w:t>
      </w:r>
      <w:r w:rsidR="00EF56B9">
        <w:t>bouleverse</w:t>
      </w:r>
      <w:r w:rsidR="00125233">
        <w:t>nt</w:t>
      </w:r>
      <w:r w:rsidR="00EF56B9">
        <w:t xml:space="preserve"> le lecteur, submergé par une émotion vive, imprégné</w:t>
      </w:r>
      <w:r w:rsidR="00D72E0B">
        <w:t xml:space="preserve"> entièrement du texte et d</w:t>
      </w:r>
      <w:r w:rsidR="00EF56B9">
        <w:t>es personnages qui le composent, si ex</w:t>
      </w:r>
      <w:r w:rsidR="00E74E94">
        <w:t>pressifs et attachants jusqu’à créer un</w:t>
      </w:r>
      <w:r w:rsidR="00EF56B9">
        <w:t>e</w:t>
      </w:r>
      <w:r w:rsidR="00E74E94">
        <w:t xml:space="preserve"> e</w:t>
      </w:r>
      <w:r w:rsidR="00EF56B9">
        <w:t>mpathie réellement troublante</w:t>
      </w:r>
      <w:r w:rsidR="00F70AC9">
        <w:t xml:space="preserve">. </w:t>
      </w:r>
      <w:r w:rsidR="00E74E94">
        <w:t xml:space="preserve"> Certes, u</w:t>
      </w:r>
      <w:r w:rsidR="00F70AC9">
        <w:t>ne histoire qui fait de la peine, peut brouiller votre regard déjà humide et faire naître de réels sanglots mais  tellement resplendissante de grâce et de pureté qu’on ne peut s’em</w:t>
      </w:r>
      <w:r w:rsidR="00D72E0B">
        <w:t>pêcher de l’aimer, de frissonner</w:t>
      </w:r>
      <w:r w:rsidR="00F70AC9">
        <w:t>, malgré tout, d’un bonheur rare</w:t>
      </w:r>
      <w:r w:rsidR="00D72E0B">
        <w:t xml:space="preserve"> et puissant. Une lecture envoûtante, exceptionnelle dont on n</w:t>
      </w:r>
      <w:r w:rsidR="00F70AC9">
        <w:t>e sort pas indemne</w:t>
      </w:r>
      <w:r w:rsidR="00D72E0B">
        <w:t xml:space="preserve"> mais qui fortifie et rend meilleur, c’est certain. Si vous pleurez, faites-le sa</w:t>
      </w:r>
      <w:r w:rsidR="00E74E94">
        <w:t>ns honte, le texte est</w:t>
      </w:r>
      <w:r w:rsidR="00D72E0B">
        <w:t xml:space="preserve"> </w:t>
      </w:r>
      <w:r w:rsidR="00132027">
        <w:t>sublime et</w:t>
      </w:r>
      <w:r w:rsidR="004E45B7">
        <w:t>, au regard de l’actualité, nécessaire et précieux.</w:t>
      </w:r>
    </w:p>
    <w:p w:rsidR="00B308AB" w:rsidRPr="00B308AB" w:rsidRDefault="00E74E94" w:rsidP="00EF56B9">
      <w:pPr>
        <w:jc w:val="both"/>
        <w:rPr>
          <w:i/>
        </w:rPr>
      </w:pPr>
      <w:r>
        <w:t>Sur les bords du Danube, dans le camp</w:t>
      </w:r>
      <w:r w:rsidR="008815F1">
        <w:t xml:space="preserve"> slovaque</w:t>
      </w:r>
      <w:r>
        <w:t xml:space="preserve"> de </w:t>
      </w:r>
      <w:proofErr w:type="spellStart"/>
      <w:r>
        <w:t>Supava</w:t>
      </w:r>
      <w:proofErr w:type="spellEnd"/>
      <w:r>
        <w:t xml:space="preserve">, le vieux </w:t>
      </w:r>
      <w:proofErr w:type="spellStart"/>
      <w:r>
        <w:t>Miklus</w:t>
      </w:r>
      <w:proofErr w:type="spellEnd"/>
      <w:r>
        <w:t xml:space="preserve"> raconte son peuple. Sans fard, sans mentir,</w:t>
      </w:r>
      <w:r w:rsidR="00087D4B">
        <w:t xml:space="preserve"> avec un ton un</w:t>
      </w:r>
      <w:r w:rsidR="00B308AB">
        <w:t xml:space="preserve"> peu brutal, teinté de colère, </w:t>
      </w:r>
      <w:r w:rsidR="00087D4B">
        <w:t>de désillusion</w:t>
      </w:r>
      <w:r w:rsidR="00B308AB">
        <w:t xml:space="preserve"> et d’amertume</w:t>
      </w:r>
      <w:r w:rsidR="00087D4B">
        <w:t xml:space="preserve"> (les faits ne sont pas drôles),</w:t>
      </w:r>
      <w:r>
        <w:t xml:space="preserve"> il décrit</w:t>
      </w:r>
      <w:r w:rsidR="008815F1">
        <w:t xml:space="preserve"> la communauté Rom dans toute son âme</w:t>
      </w:r>
      <w:r>
        <w:t xml:space="preserve"> et</w:t>
      </w:r>
      <w:r w:rsidR="008815F1">
        <w:t xml:space="preserve"> crie</w:t>
      </w:r>
      <w:r>
        <w:t xml:space="preserve"> sa désolation aussi. La boue, la poussière, le vent, la saleté, </w:t>
      </w:r>
      <w:r w:rsidR="008815F1">
        <w:t>la misère,</w:t>
      </w:r>
      <w:r w:rsidR="00E70A91">
        <w:t xml:space="preserve"> mais aussi la musique, la fraternité, l’amour jusque dans la folie :</w:t>
      </w:r>
      <w:r w:rsidR="008815F1">
        <w:t xml:space="preserve"> </w:t>
      </w:r>
      <w:r>
        <w:t>tout est poésie</w:t>
      </w:r>
      <w:r w:rsidR="00E70A91">
        <w:t>, beauté tragique, blessures profondes et</w:t>
      </w:r>
      <w:r w:rsidR="00101960">
        <w:t xml:space="preserve"> peine</w:t>
      </w:r>
      <w:r>
        <w:t xml:space="preserve"> à la fois.</w:t>
      </w:r>
      <w:r w:rsidR="00FF5725">
        <w:t xml:space="preserve"> </w:t>
      </w:r>
      <w:r w:rsidR="00B308AB">
        <w:t>Une histoire  de douleurs, une odeur de mort,</w:t>
      </w:r>
      <w:r w:rsidR="00101960">
        <w:t xml:space="preserve"> qui se racontent</w:t>
      </w:r>
      <w:r w:rsidR="00B308AB">
        <w:t xml:space="preserve"> comme une délivrance pourtant</w:t>
      </w:r>
      <w:r w:rsidR="00B308AB" w:rsidRPr="00B308AB">
        <w:rPr>
          <w:i/>
        </w:rPr>
        <w:t xml:space="preserve">, « une mélodie qui donnait le frisson dans la gorge, et nous la redemandions, parce que les larmes qu’elle nous arrachait, mais que nous retenions car nous étions des hommes, nous conduisaient au plus profond de nous-mêmes. En même temps, elle était un baume sur nos blessures qui, soudain mises </w:t>
      </w:r>
      <w:r w:rsidR="00101960">
        <w:rPr>
          <w:i/>
        </w:rPr>
        <w:t>à vif, ne faisaient plus qu’une</w:t>
      </w:r>
      <w:r w:rsidR="00B308AB" w:rsidRPr="00B308AB">
        <w:rPr>
          <w:i/>
        </w:rPr>
        <w:t> »</w:t>
      </w:r>
      <w:r w:rsidR="00101960">
        <w:rPr>
          <w:i/>
        </w:rPr>
        <w:t xml:space="preserve">, </w:t>
      </w:r>
      <w:r w:rsidR="00101960" w:rsidRPr="00101960">
        <w:t>car le silence étouffe</w:t>
      </w:r>
      <w:r w:rsidR="00EA461B">
        <w:t xml:space="preserve"> et condamne à jamais ; </w:t>
      </w:r>
      <w:proofErr w:type="spellStart"/>
      <w:r w:rsidR="00EA461B">
        <w:t>Miklus</w:t>
      </w:r>
      <w:proofErr w:type="spellEnd"/>
      <w:r w:rsidR="00EA461B">
        <w:t xml:space="preserve"> l’a bien compris.</w:t>
      </w:r>
    </w:p>
    <w:p w:rsidR="00E74E94" w:rsidRPr="00DD2A08" w:rsidRDefault="00EA461B" w:rsidP="00EF56B9">
      <w:pPr>
        <w:jc w:val="both"/>
        <w:rPr>
          <w:i/>
        </w:rPr>
      </w:pPr>
      <w:r>
        <w:t xml:space="preserve"> Ce peuple, </w:t>
      </w:r>
      <w:r w:rsidR="00FF5725">
        <w:t xml:space="preserve"> rejeté de toutes parts, san</w:t>
      </w:r>
      <w:r w:rsidR="008815F1">
        <w:t>s patrie reconnue ou</w:t>
      </w:r>
      <w:r w:rsidR="00FF5725">
        <w:t xml:space="preserve"> identité </w:t>
      </w:r>
      <w:r w:rsidR="008815F1">
        <w:t xml:space="preserve">légitime : </w:t>
      </w:r>
      <w:r w:rsidR="008815F1" w:rsidRPr="008815F1">
        <w:rPr>
          <w:i/>
        </w:rPr>
        <w:t>« Le Rom, il tient comme il peut, ballotté d’un courant d’air à un autre, le vent s’engouffre partout où il pointe son nez. Il n’est attendu nulle part, vous le savez bien, on le refile à son voisin ; à peine a-t-il posé sa famille qu’on le fait déguerpir, et on l’accuse den ne pas tenir en place »</w:t>
      </w:r>
      <w:r>
        <w:t xml:space="preserve">, </w:t>
      </w:r>
      <w:r w:rsidR="00FF5725">
        <w:t xml:space="preserve"> incarne la souffrance et le malheur perpétuels, le désespoir le plus sombre et la colère la plus vaine. Un peuple privé du droit d’être heureux mais dont certains êtres étincellent pourtant </w:t>
      </w:r>
      <w:r w:rsidR="00456671">
        <w:t xml:space="preserve">de grâce, illuminent le campement, </w:t>
      </w:r>
      <w:r w:rsidR="00087D4B">
        <w:t xml:space="preserve"> comme</w:t>
      </w:r>
      <w:r w:rsidR="00FF5725">
        <w:t xml:space="preserve"> </w:t>
      </w:r>
      <w:r w:rsidR="00E74E94">
        <w:t xml:space="preserve"> </w:t>
      </w:r>
      <w:proofErr w:type="spellStart"/>
      <w:r w:rsidR="00E74E94">
        <w:t>Dilino</w:t>
      </w:r>
      <w:proofErr w:type="spellEnd"/>
      <w:r w:rsidR="00E74E94">
        <w:t>, l’enfant fr</w:t>
      </w:r>
      <w:r w:rsidR="00087D4B">
        <w:t xml:space="preserve">agile et malmené, </w:t>
      </w:r>
      <w:r w:rsidR="00E74E94">
        <w:t xml:space="preserve"> </w:t>
      </w:r>
      <w:r w:rsidR="00087D4B">
        <w:t xml:space="preserve">ou encore </w:t>
      </w:r>
      <w:proofErr w:type="spellStart"/>
      <w:r w:rsidR="00087D4B">
        <w:t>Chnepki</w:t>
      </w:r>
      <w:proofErr w:type="spellEnd"/>
      <w:r w:rsidR="00087D4B">
        <w:t xml:space="preserve"> à la voix somptueuse et </w:t>
      </w:r>
      <w:proofErr w:type="spellStart"/>
      <w:r w:rsidR="00087D4B">
        <w:t>Lubko</w:t>
      </w:r>
      <w:proofErr w:type="spellEnd"/>
      <w:r w:rsidR="00087D4B">
        <w:t>,</w:t>
      </w:r>
      <w:r w:rsidR="004E45B7">
        <w:t xml:space="preserve"> le gadjo, </w:t>
      </w:r>
      <w:r w:rsidR="00087D4B">
        <w:t xml:space="preserve"> le faiseur de marionnettes et musicien envoûtant</w:t>
      </w:r>
      <w:r w:rsidR="00DD2A08">
        <w:t xml:space="preserve"> et puis, enfin  </w:t>
      </w:r>
      <w:proofErr w:type="spellStart"/>
      <w:r w:rsidR="00DD2A08">
        <w:t>Maruska</w:t>
      </w:r>
      <w:proofErr w:type="spellEnd"/>
      <w:r w:rsidR="004E45B7">
        <w:t>. M</w:t>
      </w:r>
      <w:r w:rsidR="00087D4B">
        <w:t xml:space="preserve">ais tous, </w:t>
      </w:r>
      <w:r w:rsidR="004E45B7">
        <w:t xml:space="preserve">sont </w:t>
      </w:r>
      <w:r>
        <w:t xml:space="preserve">condamnés : </w:t>
      </w:r>
      <w:r w:rsidRPr="00DD2A08">
        <w:rPr>
          <w:i/>
        </w:rPr>
        <w:t>« une farce que le bonheur, il n’est finalement jamais là où l’on est ».</w:t>
      </w:r>
    </w:p>
    <w:p w:rsidR="00132027" w:rsidRDefault="00DD2A08" w:rsidP="00EF56B9">
      <w:pPr>
        <w:jc w:val="both"/>
      </w:pPr>
      <w:r>
        <w:t xml:space="preserve"> A travers ces personnages, l’auteur dépeint avec un attachement profond (sans doute bien documenté) l’ensemble d’une communauté opprimée qu’aucune société ne parvient (encore aujourd’hui) à intégrer.</w:t>
      </w:r>
      <w:r w:rsidR="00D71C61">
        <w:t xml:space="preserve">  Que ce soit la scolarisation</w:t>
      </w:r>
      <w:r>
        <w:t xml:space="preserve"> </w:t>
      </w:r>
      <w:r w:rsidR="00D71C61" w:rsidRPr="00C108B7">
        <w:rPr>
          <w:i/>
        </w:rPr>
        <w:t xml:space="preserve">« Déposer le romani à la grille, pas moins que ça, c’était le prix à payer pour franchir le seuil de la </w:t>
      </w:r>
      <w:proofErr w:type="spellStart"/>
      <w:r w:rsidR="00D71C61" w:rsidRPr="00C108B7">
        <w:rPr>
          <w:i/>
        </w:rPr>
        <w:t>skola</w:t>
      </w:r>
      <w:proofErr w:type="spellEnd"/>
      <w:r w:rsidR="00D71C61" w:rsidRPr="00C108B7">
        <w:rPr>
          <w:i/>
        </w:rPr>
        <w:t xml:space="preserve"> en question […] on vous sommait de le désapprendre »,</w:t>
      </w:r>
      <w:r w:rsidR="00D71C61">
        <w:t xml:space="preserve"> ou bien l’attribution de logements plus conformes </w:t>
      </w:r>
      <w:r w:rsidR="00D71C61" w:rsidRPr="00C108B7">
        <w:rPr>
          <w:i/>
        </w:rPr>
        <w:t>: « Les portes étaient des intruses dans nos vies, du silence et de la solitude qui nous empêchaient de respirer</w:t>
      </w:r>
      <w:r w:rsidR="00C108B7" w:rsidRPr="00C108B7">
        <w:rPr>
          <w:i/>
        </w:rPr>
        <w:t>, et c’est justement de ça dont nous ne savions pas nous passer, la respiration de l’autre à proximité »</w:t>
      </w:r>
      <w:r w:rsidR="00C108B7">
        <w:rPr>
          <w:i/>
        </w:rPr>
        <w:t xml:space="preserve">. </w:t>
      </w:r>
      <w:r w:rsidR="00C108B7">
        <w:t xml:space="preserve">L’échec est là,  si évident </w:t>
      </w:r>
      <w:r w:rsidR="00C108B7">
        <w:lastRenderedPageBreak/>
        <w:t>et subrepticement alors,</w:t>
      </w:r>
      <w:r w:rsidR="0066750A">
        <w:t xml:space="preserve"> avec une grande sensibilité, </w:t>
      </w:r>
      <w:r w:rsidR="00C108B7">
        <w:t xml:space="preserve"> </w:t>
      </w:r>
      <w:r w:rsidR="0066750A">
        <w:t xml:space="preserve"> l’auteur semble vouloir interpeller le lecteur   mais sans</w:t>
      </w:r>
      <w:r w:rsidR="00C108B7">
        <w:t xml:space="preserve"> jamais</w:t>
      </w:r>
      <w:r w:rsidR="0066750A">
        <w:t xml:space="preserve"> le malmener</w:t>
      </w:r>
      <w:r w:rsidR="00C108B7">
        <w:t>. C</w:t>
      </w:r>
      <w:r w:rsidR="0066750A">
        <w:t>ar c</w:t>
      </w:r>
      <w:r w:rsidR="00C108B7">
        <w:t>e texte n’a rien d’un p</w:t>
      </w:r>
      <w:r w:rsidR="0066750A">
        <w:t xml:space="preserve">laidoyer en faveur des </w:t>
      </w:r>
      <w:proofErr w:type="spellStart"/>
      <w:r w:rsidR="0066750A">
        <w:t>Roms</w:t>
      </w:r>
      <w:proofErr w:type="spellEnd"/>
      <w:r w:rsidR="0066750A">
        <w:t> ; il est plus</w:t>
      </w:r>
      <w:r w:rsidR="00115F95">
        <w:t xml:space="preserve"> que cela, mieux que cela : Un hommage vibrant, plein de poésie,  aux </w:t>
      </w:r>
      <w:r w:rsidR="0066750A">
        <w:t>être</w:t>
      </w:r>
      <w:r w:rsidR="00115F95">
        <w:t xml:space="preserve">s fragiles malmenés par la vie ; un </w:t>
      </w:r>
      <w:r w:rsidR="008E11EE">
        <w:t xml:space="preserve"> précieux </w:t>
      </w:r>
      <w:r w:rsidR="00115F95">
        <w:t>hymne</w:t>
      </w:r>
      <w:r w:rsidR="008E11EE">
        <w:t xml:space="preserve"> </w:t>
      </w:r>
      <w:r w:rsidR="00115F95">
        <w:t xml:space="preserve">à la tolérance. </w:t>
      </w:r>
      <w:r w:rsidR="00125233">
        <w:t>Un sacré beau livre !</w:t>
      </w:r>
    </w:p>
    <w:p w:rsidR="00115F95" w:rsidRDefault="00115F95" w:rsidP="00115F95">
      <w:pPr>
        <w:jc w:val="right"/>
      </w:pPr>
      <w:r>
        <w:t>Cécile Pellerin</w:t>
      </w:r>
    </w:p>
    <w:sectPr w:rsidR="00115F95" w:rsidSect="00A8183C">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characterSpacingControl w:val="doNotCompress"/>
  <w:compat/>
  <w:rsids>
    <w:rsidRoot w:val="00A8183C"/>
    <w:rsid w:val="00087D4B"/>
    <w:rsid w:val="00101960"/>
    <w:rsid w:val="00115F95"/>
    <w:rsid w:val="00125233"/>
    <w:rsid w:val="00132027"/>
    <w:rsid w:val="002D3AD1"/>
    <w:rsid w:val="00456671"/>
    <w:rsid w:val="004E45B7"/>
    <w:rsid w:val="0066750A"/>
    <w:rsid w:val="008815F1"/>
    <w:rsid w:val="008E11EE"/>
    <w:rsid w:val="0091603A"/>
    <w:rsid w:val="00A8183C"/>
    <w:rsid w:val="00B308AB"/>
    <w:rsid w:val="00BB18EC"/>
    <w:rsid w:val="00BD07ED"/>
    <w:rsid w:val="00C108B7"/>
    <w:rsid w:val="00D71C61"/>
    <w:rsid w:val="00D72E0B"/>
    <w:rsid w:val="00DD2A08"/>
    <w:rsid w:val="00E70A91"/>
    <w:rsid w:val="00E74E94"/>
    <w:rsid w:val="00EA461B"/>
    <w:rsid w:val="00EF56B9"/>
    <w:rsid w:val="00F70AC9"/>
    <w:rsid w:val="00FF572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07ED"/>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A8183C"/>
    <w:pPr>
      <w:spacing w:after="0" w:line="240" w:lineRule="auto"/>
    </w:pPr>
  </w:style>
  <w:style w:type="paragraph" w:styleId="Textedebulles">
    <w:name w:val="Balloon Text"/>
    <w:basedOn w:val="Normal"/>
    <w:link w:val="TextedebullesCar"/>
    <w:uiPriority w:val="99"/>
    <w:semiHidden/>
    <w:unhideWhenUsed/>
    <w:rsid w:val="00A8183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8183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186</TotalTime>
  <Pages>2</Pages>
  <Words>605</Words>
  <Characters>3331</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Toto</cp:lastModifiedBy>
  <cp:revision>6</cp:revision>
  <dcterms:created xsi:type="dcterms:W3CDTF">2011-08-22T15:00:00Z</dcterms:created>
  <dcterms:modified xsi:type="dcterms:W3CDTF">2011-08-25T08:19:00Z</dcterms:modified>
</cp:coreProperties>
</file>