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C4" w:rsidRPr="00D05161" w:rsidRDefault="00D05161" w:rsidP="00D05161">
      <w:pPr>
        <w:pStyle w:val="Sansinterligne"/>
        <w:rPr>
          <w:b/>
        </w:rPr>
      </w:pPr>
      <w:r w:rsidRPr="00D0516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3158541" wp14:editId="7BA5FFFA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81714" cy="1440000"/>
            <wp:effectExtent l="0" t="0" r="8890" b="8255"/>
            <wp:wrapTight wrapText="bothSides">
              <wp:wrapPolygon edited="0">
                <wp:start x="0" y="0"/>
                <wp:lineTo x="0" y="21438"/>
                <wp:lineTo x="21376" y="21438"/>
                <wp:lineTo x="21376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161">
        <w:rPr>
          <w:b/>
        </w:rPr>
        <w:t>Les disparus du phare</w:t>
      </w:r>
      <w:r w:rsidR="0084566F">
        <w:rPr>
          <w:b/>
        </w:rPr>
        <w:t xml:space="preserve"> : la mémoire des abeilles</w:t>
      </w:r>
    </w:p>
    <w:p w:rsidR="00D05161" w:rsidRPr="00D05161" w:rsidRDefault="00D05161" w:rsidP="00D05161">
      <w:pPr>
        <w:pStyle w:val="Sansinterligne"/>
        <w:rPr>
          <w:b/>
        </w:rPr>
      </w:pPr>
      <w:r w:rsidRPr="00D05161">
        <w:rPr>
          <w:b/>
        </w:rPr>
        <w:t xml:space="preserve">Peter May (traduit de l'anglais par Jean-René </w:t>
      </w:r>
      <w:proofErr w:type="spellStart"/>
      <w:r w:rsidRPr="00D05161">
        <w:rPr>
          <w:b/>
        </w:rPr>
        <w:t>Dastugue</w:t>
      </w:r>
      <w:proofErr w:type="spellEnd"/>
      <w:r w:rsidRPr="00D05161">
        <w:rPr>
          <w:b/>
        </w:rPr>
        <w:t>)</w:t>
      </w:r>
    </w:p>
    <w:p w:rsidR="00D05161" w:rsidRDefault="00D05161" w:rsidP="00D05161">
      <w:pPr>
        <w:pStyle w:val="Sansinterligne"/>
      </w:pPr>
      <w:r>
        <w:t>Rouergue noir</w:t>
      </w:r>
    </w:p>
    <w:p w:rsidR="00D05161" w:rsidRDefault="00D05161" w:rsidP="00D05161">
      <w:pPr>
        <w:pStyle w:val="Sansinterligne"/>
      </w:pPr>
      <w:r>
        <w:t>9782812610646</w:t>
      </w:r>
    </w:p>
    <w:p w:rsidR="00D05161" w:rsidRDefault="00D05161" w:rsidP="00D05161">
      <w:pPr>
        <w:pStyle w:val="Sansinterligne"/>
      </w:pPr>
      <w:r>
        <w:t>22,50 euros</w:t>
      </w:r>
    </w:p>
    <w:p w:rsidR="00D05161" w:rsidRDefault="00D05161" w:rsidP="00D05161">
      <w:pPr>
        <w:pStyle w:val="Sansinterligne"/>
      </w:pPr>
      <w:r>
        <w:t xml:space="preserve">320 pages </w:t>
      </w:r>
    </w:p>
    <w:p w:rsidR="00D05161" w:rsidRDefault="00D05161" w:rsidP="00D05161">
      <w:pPr>
        <w:pStyle w:val="Sansinterligne"/>
      </w:pPr>
      <w:r>
        <w:t>Date de parution : 01/06/2016</w:t>
      </w:r>
    </w:p>
    <w:p w:rsidR="00D05161" w:rsidRDefault="00D05161" w:rsidP="00D05161">
      <w:pPr>
        <w:pStyle w:val="Sansinterligne"/>
      </w:pPr>
    </w:p>
    <w:p w:rsidR="00D05161" w:rsidRPr="00D05161" w:rsidRDefault="00D05161" w:rsidP="00D05161">
      <w:pPr>
        <w:pStyle w:val="Sansinterligne"/>
        <w:rPr>
          <w:i/>
        </w:rPr>
      </w:pPr>
      <w:r w:rsidRPr="00D05161">
        <w:rPr>
          <w:i/>
        </w:rPr>
        <w:t>20 mai 2016</w:t>
      </w:r>
    </w:p>
    <w:p w:rsidR="00D05161" w:rsidRDefault="00D05161" w:rsidP="00D05161">
      <w:pPr>
        <w:pStyle w:val="Sansinterligne"/>
      </w:pPr>
    </w:p>
    <w:p w:rsidR="00153A5A" w:rsidRDefault="00EE379F" w:rsidP="00153A5A">
      <w:pPr>
        <w:jc w:val="both"/>
      </w:pPr>
      <w:r>
        <w:t xml:space="preserve">Vous y êtes ! Dès les premières pages, le goût du sel, le sable de la plage, l'humidité </w:t>
      </w:r>
      <w:r w:rsidR="00153A5A">
        <w:t xml:space="preserve">et le froid </w:t>
      </w:r>
      <w:r>
        <w:t>vous pénètrent. Presq</w:t>
      </w:r>
      <w:r w:rsidR="00153A5A">
        <w:t>ue frissonnant, un peu fébrile, vous voilà d'emblée saisi par le ressac de la mer sombre, le vent qui tournoie et vous emporte presque. Famili</w:t>
      </w:r>
      <w:r w:rsidR="002D42E8">
        <w:t xml:space="preserve">ères pourtant depuis </w:t>
      </w:r>
      <w:r w:rsidR="002D42E8" w:rsidRPr="008B2F5A">
        <w:t>La trilogie écossaise</w:t>
      </w:r>
      <w:r w:rsidR="00153A5A">
        <w:t xml:space="preserve"> et </w:t>
      </w:r>
      <w:hyperlink r:id="rId6" w:history="1">
        <w:r w:rsidR="002D42E8" w:rsidRPr="002D42E8">
          <w:rPr>
            <w:rStyle w:val="Lienhypertexte"/>
          </w:rPr>
          <w:t>L'île du serme</w:t>
        </w:r>
        <w:r w:rsidR="002D42E8" w:rsidRPr="002D42E8">
          <w:rPr>
            <w:rStyle w:val="Lienhypertexte"/>
          </w:rPr>
          <w:t>n</w:t>
        </w:r>
        <w:r w:rsidR="002D42E8" w:rsidRPr="002D42E8">
          <w:rPr>
            <w:rStyle w:val="Lienhypertexte"/>
          </w:rPr>
          <w:t>t</w:t>
        </w:r>
      </w:hyperlink>
      <w:r w:rsidR="00153A5A">
        <w:t>, les Hébrides extérieures surgissent sous vos yeux, empreintes du même mystère, de la même beauté, de la même force magnétique (presque magique) que lors de votre première découverte (</w:t>
      </w:r>
      <w:r w:rsidR="002D42E8" w:rsidRPr="008B2F5A">
        <w:rPr>
          <w:b/>
        </w:rPr>
        <w:t>L'île des chasseurs d'oiseaux,</w:t>
      </w:r>
      <w:r w:rsidR="002D42E8">
        <w:t xml:space="preserve"> 2009</w:t>
      </w:r>
      <w:r w:rsidR="00153A5A">
        <w:t>). Une</w:t>
      </w:r>
      <w:r w:rsidR="00EB6937">
        <w:t xml:space="preserve"> emprise envoûtante et rare. Aussi méfiez-vous !  Si vous n'avez pas encore cédé à l'envie de voyage, aussitôt</w:t>
      </w:r>
      <w:r w:rsidR="0084566F">
        <w:t xml:space="preserve"> le livre refermé, elle risque bien de devenir obsédante. Et parfaitement à propos,  puisque l'été </w:t>
      </w:r>
      <w:proofErr w:type="spellStart"/>
      <w:r w:rsidR="0084566F">
        <w:t>arrive</w:t>
      </w:r>
      <w:proofErr w:type="spellEnd"/>
      <w:r w:rsidR="0084566F">
        <w:t>.</w:t>
      </w:r>
    </w:p>
    <w:p w:rsidR="002A2369" w:rsidRDefault="0084566F" w:rsidP="00153A5A">
      <w:pPr>
        <w:jc w:val="both"/>
      </w:pPr>
      <w:r>
        <w:t xml:space="preserve">Avec une volonté de divertir, il y a chez </w:t>
      </w:r>
      <w:r w:rsidRPr="00AB691E">
        <w:rPr>
          <w:b/>
        </w:rPr>
        <w:t>Peter May</w:t>
      </w:r>
      <w:r>
        <w:t xml:space="preserve">, comme la nécessité également d'éveiller notre conscience, de </w:t>
      </w:r>
      <w:r w:rsidR="00FE1D75">
        <w:t>nous alerter sur les dérives d'un monde devenu complètement fou et</w:t>
      </w:r>
      <w:r>
        <w:t xml:space="preserve"> </w:t>
      </w:r>
      <w:r w:rsidR="00FE1D75">
        <w:t>incontrôlable, obnubilé par le profit</w:t>
      </w:r>
      <w:r w:rsidR="00333904">
        <w:t xml:space="preserve"> et la démesure, en passe de s'autodétruire, s'il ne retrouve pas un peu de "bon sens" écologique.</w:t>
      </w:r>
      <w:r w:rsidR="002A2369">
        <w:t xml:space="preserve"> </w:t>
      </w:r>
    </w:p>
    <w:p w:rsidR="00FC6373" w:rsidRDefault="002A2369" w:rsidP="00153A5A">
      <w:pPr>
        <w:jc w:val="both"/>
      </w:pPr>
      <w:r>
        <w:t>Un</w:t>
      </w:r>
      <w:r w:rsidR="00811D00">
        <w:t>e sensibilité très personnelle s'immisce habilement au cœur d'une</w:t>
      </w:r>
      <w:r>
        <w:t xml:space="preserve"> histoire</w:t>
      </w:r>
      <w:r w:rsidR="00811D00">
        <w:t xml:space="preserve"> à la fois</w:t>
      </w:r>
      <w:r w:rsidR="00696724">
        <w:t xml:space="preserve"> intime,</w:t>
      </w:r>
      <w:r>
        <w:t xml:space="preserve"> universelle</w:t>
      </w:r>
      <w:r w:rsidR="00696724">
        <w:t xml:space="preserve"> et légendaire</w:t>
      </w:r>
      <w:r>
        <w:t xml:space="preserve">, </w:t>
      </w:r>
      <w:r w:rsidR="00811D00">
        <w:t>entre</w:t>
      </w:r>
      <w:r>
        <w:t xml:space="preserve"> réalité et imaginaire, toujours proche </w:t>
      </w:r>
      <w:r w:rsidR="00811D00">
        <w:t>du lecteur</w:t>
      </w:r>
      <w:r w:rsidR="00FC6373">
        <w:t>, même lorsqu'elle aborde des théories scientifiques</w:t>
      </w:r>
      <w:r w:rsidR="00811D00">
        <w:t xml:space="preserve">. </w:t>
      </w:r>
    </w:p>
    <w:p w:rsidR="002A2369" w:rsidRDefault="00811D00" w:rsidP="00153A5A">
      <w:pPr>
        <w:jc w:val="both"/>
      </w:pPr>
      <w:r>
        <w:t>Une écriture délicate, capable de protéger le lecteur des vi</w:t>
      </w:r>
      <w:r w:rsidR="00190B9D">
        <w:t>olences qu'elle met en scène ; expressive</w:t>
      </w:r>
      <w:r>
        <w:t xml:space="preserve"> et grandiose lorsqu'il s'agit de décrire les paysages insulaires</w:t>
      </w:r>
      <w:r w:rsidR="00190B9D">
        <w:t xml:space="preserve"> (me</w:t>
      </w:r>
      <w:r w:rsidR="00696724">
        <w:t>rci au traducteur) ; inoubliable alors et intensément poétique</w:t>
      </w:r>
      <w:r w:rsidR="00190B9D">
        <w:t>.</w:t>
      </w:r>
    </w:p>
    <w:p w:rsidR="00AB691E" w:rsidRPr="00AB691E" w:rsidRDefault="00AB691E" w:rsidP="00153A5A">
      <w:pPr>
        <w:jc w:val="both"/>
        <w:rPr>
          <w:i/>
        </w:rPr>
      </w:pPr>
      <w:r w:rsidRPr="00AB691E">
        <w:rPr>
          <w:i/>
        </w:rPr>
        <w:t xml:space="preserve">"La tourbière s'étend dans toutes les directions, aussi loin que porte le regard [...] A </w:t>
      </w:r>
      <w:proofErr w:type="gramStart"/>
      <w:r w:rsidR="00DC0300">
        <w:rPr>
          <w:i/>
        </w:rPr>
        <w:t>l'</w:t>
      </w:r>
      <w:r w:rsidR="00DC0300" w:rsidRPr="00AB691E">
        <w:rPr>
          <w:i/>
        </w:rPr>
        <w:t>extrême</w:t>
      </w:r>
      <w:proofErr w:type="gramEnd"/>
      <w:r w:rsidRPr="00AB691E">
        <w:rPr>
          <w:i/>
        </w:rPr>
        <w:t xml:space="preserve"> sud, les montagnes de Harris se devinent à peine sur l'horizon […] On voit l'Atlantique se lancer avec fureur contre la côte ouest dans un bouillonnement d'écume blanche soulevée dans les airs par un vent rageur qui a traversé près de cinq mille kilomètres d'océan sans rencontrer d'obstacle."</w:t>
      </w:r>
    </w:p>
    <w:p w:rsidR="00FC6373" w:rsidRDefault="00B4435A" w:rsidP="00153A5A">
      <w:pPr>
        <w:jc w:val="both"/>
      </w:pPr>
      <w:r>
        <w:t>Ici et ailleurs, certaines abeilles perdent leu</w:t>
      </w:r>
      <w:r w:rsidR="00932E4C">
        <w:t>r mémoire olfactive.</w:t>
      </w:r>
      <w:r w:rsidR="00DC0300" w:rsidRPr="00DC0300">
        <w:t xml:space="preserve"> </w:t>
      </w:r>
      <w:r w:rsidR="00DC0300">
        <w:t xml:space="preserve">Sur l'île de Harris, sur la plage de </w:t>
      </w:r>
      <w:proofErr w:type="spellStart"/>
      <w:r w:rsidR="00DC0300">
        <w:t>Luskentyre</w:t>
      </w:r>
      <w:proofErr w:type="spellEnd"/>
      <w:r w:rsidR="00DC0300">
        <w:t>, Neal</w:t>
      </w:r>
      <w:r w:rsidR="00A20BEC">
        <w:t xml:space="preserve">, </w:t>
      </w:r>
      <w:r w:rsidR="00DC0300">
        <w:t>l</w:t>
      </w:r>
      <w:r w:rsidR="00A20BEC">
        <w:t xml:space="preserve">'homme qui reprend </w:t>
      </w:r>
      <w:r w:rsidR="00911532">
        <w:t xml:space="preserve">connaissance </w:t>
      </w:r>
      <w:r w:rsidR="00A20BEC">
        <w:t>ne se souvient de rien</w:t>
      </w:r>
      <w:r w:rsidR="00DC0300">
        <w:t>, lui non plus</w:t>
      </w:r>
      <w:r w:rsidR="00A20BEC">
        <w:t>. Ni qui il est, ni d'où il vient, ni où il est, ni ce qu'il fait</w:t>
      </w:r>
      <w:r w:rsidR="00A20BEC" w:rsidRPr="00911532">
        <w:rPr>
          <w:i/>
        </w:rPr>
        <w:t xml:space="preserve">. </w:t>
      </w:r>
      <w:r w:rsidR="00911532" w:rsidRPr="00911532">
        <w:rPr>
          <w:i/>
        </w:rPr>
        <w:t>"Je ne saurais trouver les mots pour décrire le sentiment de déconnexion que peut provoquer le fait de se voir sans se reconnaître"</w:t>
      </w:r>
      <w:r w:rsidR="00911532">
        <w:t xml:space="preserve">. </w:t>
      </w:r>
      <w:r w:rsidR="001B70BC">
        <w:t xml:space="preserve">C'est dans cet état de confusion extrême, entre désespoir et rage, qu'il se met en quête de lui-même. Là-bas, au loin, à quelques encablures, étrangement, le phare des îles </w:t>
      </w:r>
      <w:proofErr w:type="spellStart"/>
      <w:r w:rsidR="001B70BC">
        <w:t>Flannan</w:t>
      </w:r>
      <w:proofErr w:type="spellEnd"/>
      <w:r w:rsidR="001B70BC">
        <w:t xml:space="preserve"> semble l'appeler alors qu'à </w:t>
      </w:r>
      <w:r>
        <w:t xml:space="preserve">deux </w:t>
      </w:r>
      <w:r w:rsidR="001B70BC">
        <w:t xml:space="preserve">pas de chez lui, un vieil homme </w:t>
      </w:r>
      <w:r w:rsidR="00911532">
        <w:t xml:space="preserve">solitaire </w:t>
      </w:r>
      <w:r w:rsidR="001B70BC">
        <w:t xml:space="preserve">ne cesse de l'observer à travers ses jumelles. </w:t>
      </w:r>
    </w:p>
    <w:p w:rsidR="002D42E8" w:rsidRDefault="00DC0300" w:rsidP="002D42E8">
      <w:pPr>
        <w:jc w:val="center"/>
        <w:rPr>
          <w:i/>
        </w:rPr>
      </w:pPr>
      <w:r>
        <w:rPr>
          <w:i/>
        </w:rPr>
        <w:t>"</w:t>
      </w:r>
      <w:r w:rsidRPr="00911532">
        <w:rPr>
          <w:i/>
        </w:rPr>
        <w:t>Je suis le vide qui reste qu</w:t>
      </w:r>
      <w:r>
        <w:rPr>
          <w:i/>
        </w:rPr>
        <w:t>and les souvenirs sont effacés […] Je suis une île perdue."</w:t>
      </w:r>
    </w:p>
    <w:p w:rsidR="001B70BC" w:rsidRPr="002D42E8" w:rsidRDefault="00125CE6" w:rsidP="004E4297">
      <w:pPr>
        <w:jc w:val="both"/>
        <w:rPr>
          <w:i/>
        </w:rPr>
      </w:pPr>
      <w:r>
        <w:lastRenderedPageBreak/>
        <w:t>Homme sans mémoire, il erre sur ce territoire sauvage, entre mer et tourbe, et peu à peu, au fil des événements et rencon</w:t>
      </w:r>
      <w:r w:rsidR="007D108E">
        <w:t>tres, sous une menace incessante impossib</w:t>
      </w:r>
      <w:r w:rsidR="00165A20">
        <w:t xml:space="preserve">le à maîtriser, il reprend </w:t>
      </w:r>
      <w:r w:rsidR="007D108E">
        <w:t xml:space="preserve">sa vie en mains </w:t>
      </w:r>
      <w:r w:rsidR="00165A20">
        <w:t>et lutte pour</w:t>
      </w:r>
      <w:r>
        <w:t xml:space="preserve"> </w:t>
      </w:r>
      <w:r w:rsidR="007D108E">
        <w:t>ne pas la perdre de nouveau.</w:t>
      </w:r>
    </w:p>
    <w:p w:rsidR="00165A20" w:rsidRDefault="00165A20" w:rsidP="00153A5A">
      <w:pPr>
        <w:jc w:val="both"/>
      </w:pPr>
      <w:r>
        <w:t>Au même moment, une jeune adolescente, Karen, mal à l'aise dans l'existence qu'elle mène,</w:t>
      </w:r>
      <w:r w:rsidR="003168D4">
        <w:t xml:space="preserve"> </w:t>
      </w:r>
      <w:r w:rsidR="003168D4" w:rsidRPr="003168D4">
        <w:rPr>
          <w:i/>
        </w:rPr>
        <w:t>"une petite garce rebelle chamboulée par ses hormones",</w:t>
      </w:r>
      <w:r>
        <w:t xml:space="preserve"> fuit le domicile familial. Une quête initiatique qui la mènera vers l'âge adulte et vers </w:t>
      </w:r>
      <w:r w:rsidR="00DC0300">
        <w:t>Neal</w:t>
      </w:r>
      <w:r>
        <w:t>, l'homme sans passé.</w:t>
      </w:r>
    </w:p>
    <w:p w:rsidR="00AB691E" w:rsidRDefault="00884C00" w:rsidP="00153A5A">
      <w:pPr>
        <w:jc w:val="both"/>
      </w:pPr>
      <w:r>
        <w:t xml:space="preserve">Deux explorations identitaires indissociables, (l'une néanmoins plus convaincante que l'autre), racontées en alternance, apportent à l'intrigue un certain rythme, quelques rebondissements </w:t>
      </w:r>
      <w:r w:rsidR="00FC6373">
        <w:t xml:space="preserve">(mais l'essentiel est ailleurs, vraiment !). </w:t>
      </w:r>
      <w:r w:rsidR="00911532">
        <w:t xml:space="preserve">L'anxiété du héros amnésique est parfaitement bien retransmise au lecteur,  alors déstabilisé par la propre méconnaissance du personnage, sans réelle prise sur les événements à venir. </w:t>
      </w:r>
      <w:r w:rsidR="00932E4C">
        <w:t xml:space="preserve">Quant au policier qui mène l'enquête, l'inspecteur Gunn, personnage secondaire, </w:t>
      </w:r>
      <w:r w:rsidR="00AB691E">
        <w:t>il séduit par sa justesse.</w:t>
      </w:r>
    </w:p>
    <w:p w:rsidR="003168D4" w:rsidRDefault="00911532" w:rsidP="00153A5A">
      <w:pPr>
        <w:jc w:val="both"/>
      </w:pPr>
      <w:r>
        <w:t>Mais la puissance romanesque</w:t>
      </w:r>
      <w:r w:rsidR="003168D4">
        <w:t xml:space="preserve"> de ce récit s'exprime principalement dans l</w:t>
      </w:r>
      <w:r w:rsidR="00FC6373">
        <w:t xml:space="preserve">'attention portée à la nature, </w:t>
      </w:r>
      <w:r w:rsidR="003168D4">
        <w:t xml:space="preserve">dans </w:t>
      </w:r>
      <w:r w:rsidR="00FC6373">
        <w:t>la précision et la beauté des descriptions de l'environnement</w:t>
      </w:r>
      <w:r w:rsidR="00DC0300">
        <w:t>. Ainsi, à sa manière (avec grâce et humanité)</w:t>
      </w:r>
      <w:r w:rsidR="003168D4">
        <w:t xml:space="preserve"> </w:t>
      </w:r>
      <w:r w:rsidR="00B4435A">
        <w:t xml:space="preserve">Peter May </w:t>
      </w:r>
      <w:r w:rsidR="00DC0300">
        <w:t xml:space="preserve">mène un combat écologique près duquel le lecteur s'engage aussitôt et sans résistance. </w:t>
      </w:r>
      <w:r w:rsidR="00262A71">
        <w:t>Porté par la littérature, il n'a nul besoin de discours politique.</w:t>
      </w:r>
    </w:p>
    <w:p w:rsidR="00B4435A" w:rsidRDefault="00B4435A" w:rsidP="00B4435A">
      <w:pPr>
        <w:jc w:val="right"/>
      </w:pPr>
      <w:r>
        <w:t>Cécile Pellerin</w:t>
      </w:r>
    </w:p>
    <w:p w:rsidR="00B4435A" w:rsidRPr="00B4435A" w:rsidRDefault="00B4435A" w:rsidP="00B4435A">
      <w:pPr>
        <w:pStyle w:val="Sansinterligne"/>
        <w:rPr>
          <w:b/>
        </w:rPr>
      </w:pPr>
      <w:r w:rsidRPr="00D05161">
        <w:rPr>
          <w:b/>
        </w:rPr>
        <w:t>Les disparus du phare</w:t>
      </w:r>
      <w:r>
        <w:rPr>
          <w:b/>
        </w:rPr>
        <w:t xml:space="preserve">, </w:t>
      </w:r>
      <w:r w:rsidRPr="00D05161">
        <w:rPr>
          <w:b/>
        </w:rPr>
        <w:t xml:space="preserve">Peter May (traduit de l'anglais par Jean-René </w:t>
      </w:r>
      <w:proofErr w:type="spellStart"/>
      <w:r w:rsidRPr="00D05161">
        <w:rPr>
          <w:b/>
        </w:rPr>
        <w:t>Dastugue</w:t>
      </w:r>
      <w:proofErr w:type="spellEnd"/>
      <w:r w:rsidRPr="00D05161">
        <w:rPr>
          <w:b/>
        </w:rPr>
        <w:t>)</w:t>
      </w:r>
      <w:r>
        <w:rPr>
          <w:b/>
        </w:rPr>
        <w:t xml:space="preserve">, </w:t>
      </w:r>
      <w:r>
        <w:t>Rouergue noir</w:t>
      </w:r>
    </w:p>
    <w:p w:rsidR="00B4435A" w:rsidRDefault="00B4435A" w:rsidP="00B4435A">
      <w:pPr>
        <w:pStyle w:val="Sansinterligne"/>
      </w:pPr>
      <w:r>
        <w:t>9782812610646</w:t>
      </w:r>
    </w:p>
    <w:p w:rsidR="00B4435A" w:rsidRDefault="00B4435A" w:rsidP="00B4435A">
      <w:pPr>
        <w:pStyle w:val="Sansinterligne"/>
      </w:pPr>
      <w:r>
        <w:t>Polar anglais</w:t>
      </w:r>
    </w:p>
    <w:p w:rsidR="00B4435A" w:rsidRDefault="00B4435A" w:rsidP="00B4435A">
      <w:pPr>
        <w:jc w:val="both"/>
      </w:pPr>
    </w:p>
    <w:p w:rsidR="00165A20" w:rsidRDefault="00165A20" w:rsidP="00153A5A">
      <w:pPr>
        <w:jc w:val="both"/>
      </w:pPr>
      <w:bookmarkStart w:id="0" w:name="_GoBack"/>
      <w:bookmarkEnd w:id="0"/>
    </w:p>
    <w:p w:rsidR="007D108E" w:rsidRDefault="007D108E" w:rsidP="00153A5A">
      <w:pPr>
        <w:jc w:val="both"/>
      </w:pPr>
    </w:p>
    <w:sectPr w:rsidR="007D108E" w:rsidSect="00D0516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61"/>
    <w:rsid w:val="00125CE6"/>
    <w:rsid w:val="00153A5A"/>
    <w:rsid w:val="00165A20"/>
    <w:rsid w:val="00190B9D"/>
    <w:rsid w:val="001B70BC"/>
    <w:rsid w:val="00262A71"/>
    <w:rsid w:val="002A2369"/>
    <w:rsid w:val="002D42E8"/>
    <w:rsid w:val="003168D4"/>
    <w:rsid w:val="00333904"/>
    <w:rsid w:val="004E4297"/>
    <w:rsid w:val="00696724"/>
    <w:rsid w:val="007D108E"/>
    <w:rsid w:val="00811D00"/>
    <w:rsid w:val="0084566F"/>
    <w:rsid w:val="00884C00"/>
    <w:rsid w:val="008B2F5A"/>
    <w:rsid w:val="00911532"/>
    <w:rsid w:val="00932E4C"/>
    <w:rsid w:val="00A20BEC"/>
    <w:rsid w:val="00AB691E"/>
    <w:rsid w:val="00B4435A"/>
    <w:rsid w:val="00D05161"/>
    <w:rsid w:val="00D754C4"/>
    <w:rsid w:val="00DC0300"/>
    <w:rsid w:val="00EB6937"/>
    <w:rsid w:val="00EE379F"/>
    <w:rsid w:val="00FC6373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516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0516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D42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B2F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516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0516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D42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B2F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l-ile-du-serment-la-saga-des-emigrants/5729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9</cp:revision>
  <dcterms:created xsi:type="dcterms:W3CDTF">2016-05-20T06:01:00Z</dcterms:created>
  <dcterms:modified xsi:type="dcterms:W3CDTF">2016-06-04T16:55:00Z</dcterms:modified>
</cp:coreProperties>
</file>