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3F0" w:rsidRPr="00CF7D3A" w:rsidRDefault="00CF7D3A" w:rsidP="00CF7D3A">
      <w:pPr>
        <w:pStyle w:val="Sansinterligne"/>
        <w:rPr>
          <w:b/>
        </w:rPr>
      </w:pPr>
      <w:r w:rsidRPr="00CF7D3A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42E3C49" wp14:editId="7CCB5FF5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097604" cy="1440000"/>
            <wp:effectExtent l="0" t="0" r="7620" b="8255"/>
            <wp:wrapTight wrapText="bothSides">
              <wp:wrapPolygon edited="0">
                <wp:start x="0" y="0"/>
                <wp:lineTo x="0" y="21438"/>
                <wp:lineTo x="21375" y="21438"/>
                <wp:lineTo x="21375" y="0"/>
                <wp:lineTo x="0" y="0"/>
              </wp:wrapPolygon>
            </wp:wrapTight>
            <wp:docPr id="1" name="Image 1" descr="http://bdi.dlpdomain.com/player_dev/3H5jyLalBThj7I6WWUasmN0H7Iz7sJ3m-couv-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di.dlpdomain.com/player_dev/3H5jyLalBThj7I6WWUasmN0H7Iz7sJ3m-couv-12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60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7D3A">
        <w:rPr>
          <w:b/>
        </w:rPr>
        <w:t xml:space="preserve">Les esclaves oubliés de </w:t>
      </w:r>
      <w:proofErr w:type="spellStart"/>
      <w:r w:rsidRPr="00CF7D3A">
        <w:rPr>
          <w:b/>
        </w:rPr>
        <w:t>Tromelin</w:t>
      </w:r>
      <w:proofErr w:type="spellEnd"/>
      <w:r w:rsidR="008465B1">
        <w:rPr>
          <w:b/>
        </w:rPr>
        <w:t xml:space="preserve"> : </w:t>
      </w:r>
      <w:r w:rsidR="00E90164">
        <w:rPr>
          <w:b/>
        </w:rPr>
        <w:t>Robinsons d'infortune</w:t>
      </w:r>
    </w:p>
    <w:p w:rsidR="00CF7D3A" w:rsidRPr="00CF7D3A" w:rsidRDefault="00CF7D3A" w:rsidP="00CF7D3A">
      <w:pPr>
        <w:pStyle w:val="Sansinterligne"/>
        <w:rPr>
          <w:b/>
        </w:rPr>
      </w:pPr>
      <w:r w:rsidRPr="00CF7D3A">
        <w:rPr>
          <w:b/>
        </w:rPr>
        <w:t xml:space="preserve">Sylvain </w:t>
      </w:r>
      <w:proofErr w:type="spellStart"/>
      <w:r w:rsidRPr="00CF7D3A">
        <w:rPr>
          <w:b/>
        </w:rPr>
        <w:t>Savoia</w:t>
      </w:r>
      <w:proofErr w:type="spellEnd"/>
    </w:p>
    <w:p w:rsidR="00CF7D3A" w:rsidRDefault="00CF7D3A" w:rsidP="00CF7D3A">
      <w:pPr>
        <w:pStyle w:val="Sansinterligne"/>
      </w:pPr>
      <w:r>
        <w:t>Dupuis (Aire Libre)</w:t>
      </w:r>
    </w:p>
    <w:p w:rsidR="00CF7D3A" w:rsidRDefault="00CF7D3A" w:rsidP="00CF7D3A">
      <w:pPr>
        <w:pStyle w:val="Sansinterligne"/>
      </w:pPr>
      <w:r>
        <w:t>9782800150383</w:t>
      </w:r>
    </w:p>
    <w:p w:rsidR="00CF7D3A" w:rsidRDefault="00CF7D3A" w:rsidP="00CF7D3A">
      <w:pPr>
        <w:pStyle w:val="Sansinterligne"/>
      </w:pPr>
      <w:r>
        <w:t>120 pages</w:t>
      </w:r>
    </w:p>
    <w:p w:rsidR="00CF7D3A" w:rsidRDefault="00CF7D3A" w:rsidP="00CF7D3A">
      <w:pPr>
        <w:pStyle w:val="Sansinterligne"/>
      </w:pPr>
      <w:r>
        <w:t>20,50 euros</w:t>
      </w:r>
    </w:p>
    <w:p w:rsidR="00CF7D3A" w:rsidRDefault="00CF7D3A" w:rsidP="00CF7D3A">
      <w:pPr>
        <w:pStyle w:val="Sansinterligne"/>
      </w:pPr>
      <w:r>
        <w:t>Date de parution : 24/04/2015</w:t>
      </w:r>
    </w:p>
    <w:p w:rsidR="00CF7D3A" w:rsidRDefault="00CF7D3A" w:rsidP="00CF7D3A">
      <w:pPr>
        <w:pStyle w:val="Sansinterligne"/>
      </w:pPr>
    </w:p>
    <w:p w:rsidR="00CF7D3A" w:rsidRDefault="00CF7D3A">
      <w:pPr>
        <w:rPr>
          <w:i/>
        </w:rPr>
      </w:pPr>
      <w:r w:rsidRPr="00CF7D3A">
        <w:rPr>
          <w:i/>
        </w:rPr>
        <w:t>22 janvier 2016</w:t>
      </w:r>
    </w:p>
    <w:p w:rsidR="001C320A" w:rsidRDefault="00CF7D3A" w:rsidP="00D27594">
      <w:pPr>
        <w:jc w:val="both"/>
      </w:pPr>
      <w:r>
        <w:t>Inspiré</w:t>
      </w:r>
      <w:r w:rsidR="00D27594">
        <w:t>e</w:t>
      </w:r>
      <w:r>
        <w:t xml:space="preserve"> d'un fait historique dramatique, de l'enquête de </w:t>
      </w:r>
      <w:r w:rsidRPr="00604113">
        <w:rPr>
          <w:b/>
        </w:rPr>
        <w:t xml:space="preserve">Max </w:t>
      </w:r>
      <w:proofErr w:type="spellStart"/>
      <w:r w:rsidRPr="00604113">
        <w:rPr>
          <w:b/>
        </w:rPr>
        <w:t>Guérout</w:t>
      </w:r>
      <w:proofErr w:type="spellEnd"/>
      <w:r>
        <w:t xml:space="preserve"> du groupe de recherche en archéologie navale (GRAN) et d'une expérience personnelle sur l'île de </w:t>
      </w:r>
      <w:proofErr w:type="spellStart"/>
      <w:r>
        <w:t>Tromelin</w:t>
      </w:r>
      <w:proofErr w:type="spellEnd"/>
      <w:r>
        <w:t xml:space="preserve">, </w:t>
      </w:r>
      <w:r w:rsidR="00D27594">
        <w:t>la bande-dessinée</w:t>
      </w:r>
      <w:r w:rsidR="00D27594" w:rsidRPr="00D27594">
        <w:t xml:space="preserve"> </w:t>
      </w:r>
      <w:r w:rsidR="00D27594">
        <w:t xml:space="preserve">de </w:t>
      </w:r>
      <w:r w:rsidR="00D27594" w:rsidRPr="0099388A">
        <w:rPr>
          <w:b/>
        </w:rPr>
        <w:t xml:space="preserve">Sylvain </w:t>
      </w:r>
      <w:proofErr w:type="spellStart"/>
      <w:r w:rsidR="00D27594" w:rsidRPr="0099388A">
        <w:rPr>
          <w:b/>
        </w:rPr>
        <w:t>Savoia</w:t>
      </w:r>
      <w:proofErr w:type="spellEnd"/>
      <w:r w:rsidR="00D27594">
        <w:t xml:space="preserve">, plus documentaire que romanesque, offre au lecteur un récit </w:t>
      </w:r>
      <w:r w:rsidR="001279A5">
        <w:t>intime</w:t>
      </w:r>
      <w:r w:rsidR="00D27594">
        <w:t>, passionnant et assez bouleversant d'une tragédie méconnue survenu</w:t>
      </w:r>
      <w:r w:rsidR="00270D11">
        <w:t>e</w:t>
      </w:r>
      <w:r w:rsidR="00D27594">
        <w:t xml:space="preserve"> dans la 2</w:t>
      </w:r>
      <w:r w:rsidR="00D27594" w:rsidRPr="00D27594">
        <w:rPr>
          <w:vertAlign w:val="superscript"/>
        </w:rPr>
        <w:t>ème</w:t>
      </w:r>
      <w:r w:rsidR="00D27594">
        <w:t xml:space="preserve"> moitié du XVIIIème siècle, à l'époque des Lumières, quand le commerce d'esclaves </w:t>
      </w:r>
      <w:r w:rsidR="001C320A">
        <w:t xml:space="preserve">n'avait pas encore disparu.  </w:t>
      </w:r>
    </w:p>
    <w:p w:rsidR="00CF7D3A" w:rsidRDefault="007913C7" w:rsidP="00D27594">
      <w:pPr>
        <w:jc w:val="both"/>
      </w:pPr>
      <w:r>
        <w:t>En août 1761</w:t>
      </w:r>
      <w:r w:rsidR="001C320A">
        <w:t xml:space="preserve">, sous le commandement de Jean Lafargue, </w:t>
      </w:r>
      <w:r w:rsidR="001C320A" w:rsidRPr="001C320A">
        <w:rPr>
          <w:i/>
        </w:rPr>
        <w:t>l'Utile,</w:t>
      </w:r>
      <w:r w:rsidR="001C320A">
        <w:t xml:space="preserve"> chargé sans autorisation de 160 esclaves emprunte une route maritime inhabituelle et heurte le récif qui entoure l'île de Sable (aujourd'hui </w:t>
      </w:r>
      <w:proofErr w:type="spellStart"/>
      <w:r w:rsidR="001C320A">
        <w:t>Tromelin</w:t>
      </w:r>
      <w:proofErr w:type="spellEnd"/>
      <w:r w:rsidR="001C320A">
        <w:t>). Les rescapés trouvent refuge sur</w:t>
      </w:r>
      <w:r w:rsidR="0099388A">
        <w:t xml:space="preserve"> cette </w:t>
      </w:r>
      <w:r w:rsidR="001C320A">
        <w:t>île</w:t>
      </w:r>
      <w:r w:rsidR="00604113">
        <w:t xml:space="preserve"> hostile, </w:t>
      </w:r>
      <w:r w:rsidR="001C320A">
        <w:t xml:space="preserve"> plate et minuscule </w:t>
      </w:r>
      <w:r w:rsidR="001279A5">
        <w:t>d'à peine 1 km²</w:t>
      </w:r>
      <w:r w:rsidR="001C320A">
        <w:t>.</w:t>
      </w:r>
      <w:r>
        <w:t xml:space="preserve"> Deux mois plus tard, seuls les</w:t>
      </w:r>
      <w:r w:rsidR="00270D11">
        <w:t xml:space="preserve"> Blancs peuvent embarquer sur le bateau</w:t>
      </w:r>
      <w:r>
        <w:t xml:space="preserve"> de fortune réalis</w:t>
      </w:r>
      <w:r w:rsidR="00270D11">
        <w:t>é pourtant</w:t>
      </w:r>
      <w:r>
        <w:t xml:space="preserve"> avec l'aide des esclaves malgache</w:t>
      </w:r>
      <w:r w:rsidR="0099388A">
        <w:t xml:space="preserve">s mais ils </w:t>
      </w:r>
      <w:r>
        <w:t>promett</w:t>
      </w:r>
      <w:r w:rsidR="00270D11">
        <w:t>ent</w:t>
      </w:r>
      <w:r>
        <w:t xml:space="preserve"> de revenir au plus vite avec des secours</w:t>
      </w:r>
      <w:r w:rsidR="0099388A">
        <w:t xml:space="preserve">… </w:t>
      </w:r>
      <w:r>
        <w:t xml:space="preserve">Quinze ans plus tard, le 28 novembre 1776, Jacques Marie Boudin de </w:t>
      </w:r>
      <w:proofErr w:type="spellStart"/>
      <w:r>
        <w:t>Lanuguy</w:t>
      </w:r>
      <w:proofErr w:type="spellEnd"/>
      <w:r>
        <w:t xml:space="preserve"> de </w:t>
      </w:r>
      <w:proofErr w:type="spellStart"/>
      <w:r>
        <w:t>Tromelin</w:t>
      </w:r>
      <w:proofErr w:type="spellEnd"/>
      <w:r>
        <w:t xml:space="preserve">, commandant de la corvette </w:t>
      </w:r>
      <w:r w:rsidRPr="007913C7">
        <w:rPr>
          <w:i/>
        </w:rPr>
        <w:t>La Dauphine,</w:t>
      </w:r>
      <w:r>
        <w:t xml:space="preserve"> récupère les survivants, sept femmes et un bébé de huit mois, et les ramène sur l'île de France (île Maurice</w:t>
      </w:r>
      <w:r w:rsidR="00604113">
        <w:t xml:space="preserve"> actuelle</w:t>
      </w:r>
      <w:r>
        <w:t>).</w:t>
      </w:r>
    </w:p>
    <w:p w:rsidR="0099388A" w:rsidRDefault="00297478" w:rsidP="00D27594">
      <w:pPr>
        <w:jc w:val="both"/>
      </w:pPr>
      <w:r>
        <w:t>Invité par Max à participer</w:t>
      </w:r>
      <w:r w:rsidR="00054994">
        <w:t xml:space="preserve"> en 2013</w:t>
      </w:r>
      <w:r>
        <w:t xml:space="preserve"> à une nouvelle mission archéologique sur l'île, l'auteur construit alors un double récit, l'expédition elle-même et l'aventure</w:t>
      </w:r>
      <w:r w:rsidR="00054994">
        <w:t xml:space="preserve"> imaginaire (mais plausible)</w:t>
      </w:r>
      <w:r>
        <w:t xml:space="preserve"> de </w:t>
      </w:r>
      <w:proofErr w:type="spellStart"/>
      <w:r w:rsidR="00054994">
        <w:t>Tsimiavo</w:t>
      </w:r>
      <w:proofErr w:type="spellEnd"/>
      <w:r w:rsidR="00054994">
        <w:t xml:space="preserve">, jeune esclave malgache, naufragée de </w:t>
      </w:r>
      <w:r w:rsidR="00054994" w:rsidRPr="00C571EA">
        <w:rPr>
          <w:i/>
        </w:rPr>
        <w:t>l'Utile</w:t>
      </w:r>
      <w:r w:rsidR="00BF785A">
        <w:t>, survivante parmi les sept femmes rescapées</w:t>
      </w:r>
      <w:r w:rsidR="00054994">
        <w:t xml:space="preserve">. </w:t>
      </w:r>
    </w:p>
    <w:p w:rsidR="00CF7D3A" w:rsidRDefault="0099388A" w:rsidP="00D27594">
      <w:pPr>
        <w:jc w:val="both"/>
      </w:pPr>
      <w:r>
        <w:t>Tel un roulis de bateau, p</w:t>
      </w:r>
      <w:r w:rsidR="00054994">
        <w:t>ar une alternance</w:t>
      </w:r>
      <w:r>
        <w:t xml:space="preserve"> agréable</w:t>
      </w:r>
      <w:r w:rsidR="00054994">
        <w:t xml:space="preserve"> des deux </w:t>
      </w:r>
      <w:r>
        <w:t>histoires</w:t>
      </w:r>
      <w:r w:rsidR="00BF785A">
        <w:t xml:space="preserve">, </w:t>
      </w:r>
      <w:r>
        <w:t xml:space="preserve"> </w:t>
      </w:r>
      <w:r w:rsidR="00BF785A">
        <w:t xml:space="preserve">l'une plus elliptique que l'autre, forcément, </w:t>
      </w:r>
      <w:r>
        <w:t xml:space="preserve">Sylvain </w:t>
      </w:r>
      <w:proofErr w:type="spellStart"/>
      <w:r>
        <w:t>Savoia</w:t>
      </w:r>
      <w:proofErr w:type="spellEnd"/>
      <w:r w:rsidR="00BF785A">
        <w:t xml:space="preserve"> emmène le lecteur avec </w:t>
      </w:r>
      <w:r w:rsidR="009441DC">
        <w:t>habileté et intérêt</w:t>
      </w:r>
      <w:r w:rsidR="00BF785A">
        <w:t xml:space="preserve"> sur ce</w:t>
      </w:r>
      <w:r>
        <w:t xml:space="preserve"> bout de terre minuscule</w:t>
      </w:r>
      <w:r w:rsidR="00BF785A">
        <w:t xml:space="preserve"> balayé par les vagues, au milieu de l'océan indien. </w:t>
      </w:r>
      <w:r>
        <w:t xml:space="preserve"> Une </w:t>
      </w:r>
      <w:r w:rsidR="001279A5">
        <w:t>description sensible</w:t>
      </w:r>
      <w:r>
        <w:t xml:space="preserve"> de son séjour sur l'île, empreinte d'émotions fortes et perceptibles, où le lecteur s'imprègne de l'ambiance lointaine, de ce lieu fermé où treize h</w:t>
      </w:r>
      <w:r w:rsidR="00402DEA">
        <w:t>ommes vont vivre quelques semaines au milieu des B</w:t>
      </w:r>
      <w:r>
        <w:t>er</w:t>
      </w:r>
      <w:r w:rsidR="00402DEA">
        <w:t>nard-L</w:t>
      </w:r>
      <w:r>
        <w:t xml:space="preserve">'hermite </w:t>
      </w:r>
      <w:r w:rsidR="00402DEA">
        <w:t>et des tortues</w:t>
      </w:r>
      <w:r w:rsidR="002340E8">
        <w:t>, fouiller le sol, extra</w:t>
      </w:r>
      <w:r w:rsidR="00C571EA">
        <w:t>ire des vestiges de cette réalité effroyable, et la faire resurgir avec beaucoup de dignité.</w:t>
      </w:r>
    </w:p>
    <w:p w:rsidR="001279A5" w:rsidRDefault="00C571EA" w:rsidP="00D27594">
      <w:pPr>
        <w:jc w:val="both"/>
      </w:pPr>
      <w:r>
        <w:t xml:space="preserve">Parallèlement, et sans difficulté de transition, il </w:t>
      </w:r>
      <w:r w:rsidR="00222758">
        <w:t xml:space="preserve">se passionne avec autant d'intérêt pour l'histoire de </w:t>
      </w:r>
      <w:proofErr w:type="spellStart"/>
      <w:r w:rsidR="00222758">
        <w:t>Tsimiavo</w:t>
      </w:r>
      <w:proofErr w:type="spellEnd"/>
      <w:r w:rsidR="00222758">
        <w:t xml:space="preserve"> et des autres esclaves abandonnés sur l'île, résistants malgré le désespoir, animés par un instinct de survie fascinant, une faculté d'adaptation inouïe, bravant les cyclones, </w:t>
      </w:r>
      <w:r w:rsidR="003B3B33">
        <w:t>la mort des uns, la folie des autres, l'abandon, la peur</w:t>
      </w:r>
      <w:r w:rsidR="001279A5">
        <w:t>, le temps qui passe, inexorablement.</w:t>
      </w:r>
      <w:r w:rsidR="003B3B33">
        <w:t xml:space="preserve"> </w:t>
      </w:r>
    </w:p>
    <w:p w:rsidR="00B009B3" w:rsidRDefault="001279A5" w:rsidP="00D27594">
      <w:pPr>
        <w:jc w:val="both"/>
      </w:pPr>
      <w:r>
        <w:t>Animé par une c</w:t>
      </w:r>
      <w:r w:rsidR="004C0B16">
        <w:t>uri</w:t>
      </w:r>
      <w:r>
        <w:t xml:space="preserve">osité grandissante, </w:t>
      </w:r>
      <w:r w:rsidR="004C0B16">
        <w:t>éprouvé</w:t>
      </w:r>
      <w:r>
        <w:t xml:space="preserve"> par le sort de ces êtres abandonnés, le lecteur, à mesure que l'histoire se déploie, est assailli de questions, </w:t>
      </w:r>
      <w:r w:rsidR="003B3B33">
        <w:t xml:space="preserve">en quête de précisions qui ne viendront pas, </w:t>
      </w:r>
      <w:r>
        <w:t xml:space="preserve">hélas, </w:t>
      </w:r>
      <w:r w:rsidR="003B3B33">
        <w:t>faute de  réels témoignages recueill</w:t>
      </w:r>
      <w:r w:rsidR="001E45DB">
        <w:t xml:space="preserve">is et conservés à cette époque. </w:t>
      </w:r>
      <w:r w:rsidR="00B009B3">
        <w:t>Mis à distance, par la rareté des documents évoquant les rescapés malgaches,  il regrette presque alors que la tonalité romanesque n'ait pas comblé ce vide et soit restée si discrète.</w:t>
      </w:r>
    </w:p>
    <w:p w:rsidR="00CF7D3A" w:rsidRDefault="00602B7E" w:rsidP="008465B1">
      <w:pPr>
        <w:jc w:val="both"/>
      </w:pPr>
      <w:r>
        <w:lastRenderedPageBreak/>
        <w:t>Mais quelques extraits de</w:t>
      </w:r>
      <w:r w:rsidR="00B009B3">
        <w:t xml:space="preserve"> témoignages</w:t>
      </w:r>
      <w:r>
        <w:t>, recensés en fin de volume (</w:t>
      </w:r>
      <w:r w:rsidR="00B009B3">
        <w:t>comme le récit du naufrage</w:t>
      </w:r>
      <w:r>
        <w:t xml:space="preserve"> de </w:t>
      </w:r>
      <w:r w:rsidRPr="00602B7E">
        <w:rPr>
          <w:i/>
        </w:rPr>
        <w:t>l'Utile</w:t>
      </w:r>
      <w:r w:rsidR="00B009B3">
        <w:t xml:space="preserve"> par l'écrivain du bord</w:t>
      </w:r>
      <w:r>
        <w:t xml:space="preserve"> ou le rapport de </w:t>
      </w:r>
      <w:proofErr w:type="spellStart"/>
      <w:r>
        <w:t>Tromelin</w:t>
      </w:r>
      <w:proofErr w:type="spellEnd"/>
      <w:r>
        <w:t xml:space="preserve">), l'évocation par Max </w:t>
      </w:r>
      <w:proofErr w:type="spellStart"/>
      <w:r>
        <w:t>Guérout</w:t>
      </w:r>
      <w:proofErr w:type="spellEnd"/>
      <w:r>
        <w:t xml:space="preserve"> des quatre campagnes de fouilles, certaines photographies et archives complètent avec beaucoup d'attrait et de manière utile la bande dessinée</w:t>
      </w:r>
      <w:r w:rsidR="008465B1">
        <w:t>. C'est certain, elle restera en mémoire de ceux qui la lisent.</w:t>
      </w:r>
      <w:r w:rsidR="00604113">
        <w:t xml:space="preserve"> Comme un hommage à ces Robinsons d'infortune.</w:t>
      </w:r>
    </w:p>
    <w:p w:rsidR="008465B1" w:rsidRDefault="008465B1" w:rsidP="008465B1">
      <w:pPr>
        <w:jc w:val="both"/>
      </w:pPr>
      <w:r>
        <w:t xml:space="preserve">Par ailleurs, jusqu'au 30 avril, au château des ducs de Bretagne à Nantes, les plus passionnés pourront visiter l'exposition </w:t>
      </w:r>
      <w:r w:rsidRPr="008465B1">
        <w:rPr>
          <w:b/>
          <w:i/>
        </w:rPr>
        <w:t>"</w:t>
      </w:r>
      <w:proofErr w:type="spellStart"/>
      <w:r w:rsidRPr="008465B1">
        <w:rPr>
          <w:b/>
          <w:i/>
        </w:rPr>
        <w:t>Tromelin</w:t>
      </w:r>
      <w:proofErr w:type="spellEnd"/>
      <w:r w:rsidRPr="008465B1">
        <w:rPr>
          <w:b/>
          <w:i/>
        </w:rPr>
        <w:t>, l'île des esclaves oubliés".</w:t>
      </w:r>
      <w:r>
        <w:t xml:space="preserve"> Exposition itinérante qui s'arrêtera ensuite à Lorient, Bordeaux, Bayonne et Marseille. Plus d'infos </w:t>
      </w:r>
      <w:hyperlink r:id="rId6" w:history="1">
        <w:r w:rsidRPr="008465B1">
          <w:rPr>
            <w:rStyle w:val="Lienhypertexte"/>
          </w:rPr>
          <w:t>ici</w:t>
        </w:r>
      </w:hyperlink>
      <w:r>
        <w:t>.</w:t>
      </w:r>
    </w:p>
    <w:p w:rsidR="008465B1" w:rsidRDefault="008465B1" w:rsidP="008465B1">
      <w:pPr>
        <w:jc w:val="right"/>
      </w:pPr>
      <w:r>
        <w:t>Cécile Pellerin</w:t>
      </w:r>
    </w:p>
    <w:p w:rsidR="00604113" w:rsidRDefault="00604113" w:rsidP="00604113">
      <w:pPr>
        <w:pStyle w:val="Sansinterligne"/>
      </w:pPr>
      <w:r w:rsidRPr="00CF7D3A">
        <w:rPr>
          <w:b/>
        </w:rPr>
        <w:t xml:space="preserve">Les esclaves oubliés de </w:t>
      </w:r>
      <w:proofErr w:type="spellStart"/>
      <w:r w:rsidRPr="00CF7D3A">
        <w:rPr>
          <w:b/>
        </w:rPr>
        <w:t>Tromelin</w:t>
      </w:r>
      <w:proofErr w:type="spellEnd"/>
      <w:r>
        <w:rPr>
          <w:b/>
        </w:rPr>
        <w:t xml:space="preserve">, Sylvain </w:t>
      </w:r>
      <w:proofErr w:type="spellStart"/>
      <w:r>
        <w:rPr>
          <w:b/>
        </w:rPr>
        <w:t>Savoia</w:t>
      </w:r>
      <w:proofErr w:type="spellEnd"/>
      <w:r>
        <w:rPr>
          <w:b/>
        </w:rPr>
        <w:t xml:space="preserve">, </w:t>
      </w:r>
      <w:r>
        <w:t>Dupuis (Aire Libre)</w:t>
      </w:r>
      <w:r>
        <w:rPr>
          <w:b/>
        </w:rPr>
        <w:t xml:space="preserve">, </w:t>
      </w:r>
      <w:r>
        <w:t>9782800150383</w:t>
      </w:r>
    </w:p>
    <w:p w:rsidR="00604113" w:rsidRPr="00604113" w:rsidRDefault="00604113" w:rsidP="00604113">
      <w:pPr>
        <w:pStyle w:val="Sansinterligne"/>
        <w:rPr>
          <w:b/>
        </w:rPr>
      </w:pPr>
      <w:r>
        <w:t>Bande dessinée française</w:t>
      </w:r>
    </w:p>
    <w:p w:rsidR="00604113" w:rsidRDefault="00604113" w:rsidP="00604113">
      <w:pPr>
        <w:jc w:val="both"/>
      </w:pPr>
    </w:p>
    <w:p w:rsidR="008465B1" w:rsidRDefault="008465B1" w:rsidP="008465B1">
      <w:pPr>
        <w:jc w:val="both"/>
      </w:pPr>
      <w:bookmarkStart w:id="0" w:name="_GoBack"/>
      <w:bookmarkEnd w:id="0"/>
    </w:p>
    <w:p w:rsidR="008465B1" w:rsidRDefault="008465B1" w:rsidP="008465B1">
      <w:pPr>
        <w:jc w:val="both"/>
      </w:pPr>
    </w:p>
    <w:p w:rsidR="008465B1" w:rsidRDefault="008465B1" w:rsidP="008465B1">
      <w:pPr>
        <w:jc w:val="both"/>
      </w:pPr>
    </w:p>
    <w:p w:rsidR="00B009B3" w:rsidRDefault="00B009B3" w:rsidP="008465B1">
      <w:pPr>
        <w:jc w:val="both"/>
      </w:pPr>
    </w:p>
    <w:sectPr w:rsidR="00B009B3" w:rsidSect="00CF7D3A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D3A"/>
    <w:rsid w:val="00054994"/>
    <w:rsid w:val="001279A5"/>
    <w:rsid w:val="001C320A"/>
    <w:rsid w:val="001E45DB"/>
    <w:rsid w:val="00222758"/>
    <w:rsid w:val="002340E8"/>
    <w:rsid w:val="00270D11"/>
    <w:rsid w:val="00297478"/>
    <w:rsid w:val="003B3B33"/>
    <w:rsid w:val="00402DEA"/>
    <w:rsid w:val="004C0B16"/>
    <w:rsid w:val="00602B7E"/>
    <w:rsid w:val="00604113"/>
    <w:rsid w:val="007913C7"/>
    <w:rsid w:val="008465B1"/>
    <w:rsid w:val="009441DC"/>
    <w:rsid w:val="0099388A"/>
    <w:rsid w:val="00B009B3"/>
    <w:rsid w:val="00BF785A"/>
    <w:rsid w:val="00C571EA"/>
    <w:rsid w:val="00CD43F0"/>
    <w:rsid w:val="00CF7D3A"/>
    <w:rsid w:val="00D27594"/>
    <w:rsid w:val="00E90164"/>
    <w:rsid w:val="00F9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F7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D3A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CF7D3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8465B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465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F7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D3A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CF7D3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8465B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465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hateaunantes.fr/fr/evenement/tromel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11</cp:revision>
  <dcterms:created xsi:type="dcterms:W3CDTF">2016-01-22T13:46:00Z</dcterms:created>
  <dcterms:modified xsi:type="dcterms:W3CDTF">2016-01-30T10:38:00Z</dcterms:modified>
</cp:coreProperties>
</file>