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969" w:rsidRDefault="00732969" w:rsidP="00732969">
      <w:pPr>
        <w:spacing w:line="240" w:lineRule="auto"/>
        <w:rPr>
          <w:rFonts w:ascii="corporatesregular" w:eastAsia="Times New Roman" w:hAnsi="corporatesregular" w:cs="Arial"/>
          <w:color w:val="000000"/>
          <w:sz w:val="21"/>
          <w:szCs w:val="21"/>
          <w:lang w:eastAsia="fr-FR"/>
        </w:rPr>
      </w:pPr>
      <w:r w:rsidRPr="00732969">
        <w:rPr>
          <w:rFonts w:ascii="corporatesregular" w:eastAsia="Times New Roman" w:hAnsi="corporatesregular" w:cs="Arial"/>
          <w:noProof/>
          <w:color w:val="000000"/>
          <w:sz w:val="21"/>
          <w:szCs w:val="21"/>
          <w:lang w:eastAsia="fr-FR"/>
        </w:rPr>
        <w:drawing>
          <wp:anchor distT="0" distB="0" distL="114300" distR="114300" simplePos="0" relativeHeight="251658240" behindDoc="1" locked="0" layoutInCell="1" allowOverlap="1" wp14:anchorId="5F60B9C6" wp14:editId="1CC3C436">
            <wp:simplePos x="0" y="0"/>
            <wp:positionH relativeFrom="column">
              <wp:posOffset>-4445</wp:posOffset>
            </wp:positionH>
            <wp:positionV relativeFrom="paragraph">
              <wp:posOffset>176530</wp:posOffset>
            </wp:positionV>
            <wp:extent cx="977265" cy="1439545"/>
            <wp:effectExtent l="0" t="0" r="0" b="8255"/>
            <wp:wrapTight wrapText="bothSides">
              <wp:wrapPolygon edited="0">
                <wp:start x="0" y="0"/>
                <wp:lineTo x="0" y="21438"/>
                <wp:lineTo x="21053" y="21438"/>
                <wp:lineTo x="21053" y="0"/>
                <wp:lineTo x="0" y="0"/>
              </wp:wrapPolygon>
            </wp:wrapTight>
            <wp:docPr id="1" name="Image 1" descr="http://www.lerouergue.com/sites/default/files/styles/article-cover/adaptive-image/public/catalog/cover-images/9782812610295.jpg?itok=3vGgdb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rouergue.com/sites/default/files/styles/article-cover/adaptive-image/public/catalog/cover-images/9782812610295.jpg?itok=3vGgdbp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5DB6" w:rsidRPr="00732969" w:rsidRDefault="00732969" w:rsidP="00732969">
      <w:pPr>
        <w:pStyle w:val="Sansinterligne"/>
        <w:rPr>
          <w:rFonts w:ascii="corporatesregular" w:eastAsia="Times New Roman" w:hAnsi="corporatesregular" w:cs="Arial"/>
          <w:b/>
          <w:color w:val="000000"/>
          <w:sz w:val="21"/>
          <w:szCs w:val="21"/>
          <w:lang w:eastAsia="fr-FR"/>
        </w:rPr>
      </w:pPr>
      <w:proofErr w:type="spellStart"/>
      <w:r w:rsidRPr="00732969">
        <w:rPr>
          <w:b/>
        </w:rPr>
        <w:t>Majda</w:t>
      </w:r>
      <w:proofErr w:type="spellEnd"/>
      <w:r w:rsidRPr="00732969">
        <w:rPr>
          <w:b/>
        </w:rPr>
        <w:t xml:space="preserve"> en août</w:t>
      </w:r>
    </w:p>
    <w:p w:rsidR="00732969" w:rsidRPr="00732969" w:rsidRDefault="00732969" w:rsidP="00732969">
      <w:pPr>
        <w:pStyle w:val="Sansinterligne"/>
        <w:rPr>
          <w:b/>
        </w:rPr>
      </w:pPr>
      <w:r w:rsidRPr="00732969">
        <w:rPr>
          <w:b/>
        </w:rPr>
        <w:t xml:space="preserve">Samira </w:t>
      </w:r>
      <w:proofErr w:type="spellStart"/>
      <w:r w:rsidRPr="00732969">
        <w:rPr>
          <w:b/>
        </w:rPr>
        <w:t>Sedira</w:t>
      </w:r>
      <w:proofErr w:type="spellEnd"/>
    </w:p>
    <w:p w:rsidR="00732969" w:rsidRDefault="00732969" w:rsidP="00732969">
      <w:pPr>
        <w:pStyle w:val="Sansinterligne"/>
      </w:pPr>
      <w:r>
        <w:t>Rouergue</w:t>
      </w:r>
    </w:p>
    <w:p w:rsidR="00732969" w:rsidRDefault="00732969" w:rsidP="00732969">
      <w:pPr>
        <w:pStyle w:val="Sansinterligne"/>
      </w:pPr>
      <w:r>
        <w:t>9782812610295</w:t>
      </w:r>
    </w:p>
    <w:p w:rsidR="00732969" w:rsidRDefault="00732969" w:rsidP="00732969">
      <w:pPr>
        <w:pStyle w:val="Sansinterligne"/>
      </w:pPr>
      <w:r>
        <w:t>138 pages</w:t>
      </w:r>
    </w:p>
    <w:p w:rsidR="00732969" w:rsidRDefault="00732969" w:rsidP="00732969">
      <w:pPr>
        <w:pStyle w:val="Sansinterligne"/>
      </w:pPr>
      <w:r>
        <w:t xml:space="preserve">16 euros </w:t>
      </w:r>
    </w:p>
    <w:p w:rsidR="00732969" w:rsidRDefault="00732969" w:rsidP="00732969">
      <w:pPr>
        <w:pStyle w:val="Sansinterligne"/>
      </w:pPr>
      <w:r>
        <w:t>Date de parution : 03/2016</w:t>
      </w:r>
      <w:bookmarkStart w:id="0" w:name="_GoBack"/>
      <w:bookmarkEnd w:id="0"/>
    </w:p>
    <w:p w:rsidR="00732969" w:rsidRDefault="00732969" w:rsidP="00732969">
      <w:pPr>
        <w:pStyle w:val="Sansinterligne"/>
        <w:rPr>
          <w:i/>
        </w:rPr>
      </w:pPr>
      <w:r w:rsidRPr="00732969">
        <w:rPr>
          <w:i/>
        </w:rPr>
        <w:t>29 avril 2016</w:t>
      </w:r>
    </w:p>
    <w:p w:rsidR="00705EAB" w:rsidRDefault="00414C6B" w:rsidP="00414C6B">
      <w:pPr>
        <w:jc w:val="both"/>
      </w:pPr>
      <w:r>
        <w:t xml:space="preserve">Approché presque par hasard, le livre de </w:t>
      </w:r>
      <w:r w:rsidRPr="00A830D5">
        <w:rPr>
          <w:b/>
        </w:rPr>
        <w:t xml:space="preserve">Samira </w:t>
      </w:r>
      <w:proofErr w:type="spellStart"/>
      <w:r w:rsidRPr="00A830D5">
        <w:rPr>
          <w:b/>
        </w:rPr>
        <w:t>Sedira</w:t>
      </w:r>
      <w:proofErr w:type="spellEnd"/>
      <w:r>
        <w:t xml:space="preserve"> est devenu, dès la lecture des premiers mots, magnétique</w:t>
      </w:r>
      <w:r w:rsidR="008D2E31">
        <w:t xml:space="preserve">, impossible à lâcher. Une centaine de pages, une vingtaine de chapitres pour une histoire terrifiante, d'une tristesse infinie mais portée par un personnage, </w:t>
      </w:r>
      <w:proofErr w:type="spellStart"/>
      <w:r w:rsidR="008D2E31">
        <w:t>Majda</w:t>
      </w:r>
      <w:proofErr w:type="spellEnd"/>
      <w:r w:rsidR="008D2E31">
        <w:t xml:space="preserve">, incandescente et bouleversante, </w:t>
      </w:r>
      <w:r w:rsidR="00D214EF">
        <w:t xml:space="preserve">meurtrie par des blessures intimes à </w:t>
      </w:r>
      <w:r w:rsidR="00306333">
        <w:t>l'ad</w:t>
      </w:r>
      <w:r w:rsidR="00A830D5">
        <w:t>olescence qu'une vie reste</w:t>
      </w:r>
      <w:r w:rsidR="00CC65E2">
        <w:t>ra</w:t>
      </w:r>
      <w:r w:rsidR="00A830D5">
        <w:t xml:space="preserve"> impuissante</w:t>
      </w:r>
      <w:r w:rsidR="00306333">
        <w:t xml:space="preserve"> à guérir</w:t>
      </w:r>
      <w:r w:rsidR="00D214EF">
        <w:t>.</w:t>
      </w:r>
    </w:p>
    <w:p w:rsidR="0003216E" w:rsidRPr="0003216E" w:rsidRDefault="0003216E" w:rsidP="0003216E">
      <w:pPr>
        <w:jc w:val="center"/>
        <w:rPr>
          <w:i/>
        </w:rPr>
      </w:pPr>
      <w:r w:rsidRPr="0003216E">
        <w:rPr>
          <w:i/>
        </w:rPr>
        <w:t>"</w:t>
      </w:r>
      <w:proofErr w:type="spellStart"/>
      <w:r w:rsidRPr="0003216E">
        <w:rPr>
          <w:i/>
        </w:rPr>
        <w:t>Majda</w:t>
      </w:r>
      <w:proofErr w:type="spellEnd"/>
      <w:r w:rsidRPr="0003216E">
        <w:rPr>
          <w:i/>
        </w:rPr>
        <w:t xml:space="preserve"> mâche sa rage en silence, courbée, réduite. Sous la chair, le cœur s'affole, s'inquiète de tout</w:t>
      </w:r>
      <w:r w:rsidR="00F201B7">
        <w:rPr>
          <w:i/>
        </w:rPr>
        <w:t>.</w:t>
      </w:r>
      <w:r w:rsidRPr="0003216E">
        <w:rPr>
          <w:i/>
        </w:rPr>
        <w:t>"</w:t>
      </w:r>
    </w:p>
    <w:p w:rsidR="00A830D5" w:rsidRDefault="00D214EF" w:rsidP="00414C6B">
      <w:pPr>
        <w:jc w:val="both"/>
      </w:pPr>
      <w:r>
        <w:t>Une femme condamnée</w:t>
      </w:r>
      <w:r w:rsidR="00DF7D8F">
        <w:t>, enfermée dans une douleur irrépressible et une solitude immense face à u</w:t>
      </w:r>
      <w:r w:rsidR="00CC65E2">
        <w:t xml:space="preserve">n lecteur maladroit, ébranlé, </w:t>
      </w:r>
      <w:r w:rsidR="00DF7D8F">
        <w:t>pert</w:t>
      </w:r>
      <w:r w:rsidR="00705EAB">
        <w:t>urbé et en même temps si proche ;</w:t>
      </w:r>
      <w:r w:rsidR="00DF7D8F">
        <w:t xml:space="preserve"> </w:t>
      </w:r>
      <w:r w:rsidR="008D6731">
        <w:t>attaché au regar</w:t>
      </w:r>
      <w:r w:rsidR="00705EAB">
        <w:t xml:space="preserve">d bienveillant du narrateur, </w:t>
      </w:r>
      <w:r w:rsidR="008D6731">
        <w:t xml:space="preserve">salvateur et juste. </w:t>
      </w:r>
      <w:r w:rsidR="00CC65E2">
        <w:t>Magnifiquement approprié.</w:t>
      </w:r>
    </w:p>
    <w:p w:rsidR="00732969" w:rsidRPr="00133334" w:rsidRDefault="00A830D5" w:rsidP="00414C6B">
      <w:pPr>
        <w:jc w:val="both"/>
        <w:rPr>
          <w:i/>
        </w:rPr>
      </w:pPr>
      <w:r>
        <w:t xml:space="preserve">Empreint </w:t>
      </w:r>
      <w:r w:rsidR="002330A4">
        <w:t>de révolte et de larmes, éprouvé par le silence et le poids d'une culture maghrébine</w:t>
      </w:r>
      <w:r w:rsidR="00932D97">
        <w:t xml:space="preserve"> encore misogyne, le lecteur accueille cette femme sensible et fragile avec une profonde tendresse, saisi à la fois par  le réalisme de l'histoire et le style épuré, sec et déchirant. Une écriture précise et concise</w:t>
      </w:r>
      <w:r w:rsidR="0003216E">
        <w:t xml:space="preserve">, remarquable à décrire la folie et le désespoir du personnage principal, le malaise et l'inquiétude des parents, </w:t>
      </w:r>
      <w:proofErr w:type="gramStart"/>
      <w:r w:rsidR="0003216E">
        <w:t>impuissants et faibles</w:t>
      </w:r>
      <w:proofErr w:type="gramEnd"/>
      <w:r w:rsidR="004D4A8C">
        <w:t xml:space="preserve">, </w:t>
      </w:r>
      <w:r w:rsidR="00CC65E2">
        <w:t xml:space="preserve">tragiquement </w:t>
      </w:r>
      <w:r w:rsidR="00D26C80">
        <w:t xml:space="preserve">décalés. </w:t>
      </w:r>
      <w:r w:rsidR="0003216E">
        <w:t>Figés.</w:t>
      </w:r>
      <w:r w:rsidR="00133334">
        <w:t xml:space="preserve"> </w:t>
      </w:r>
      <w:r w:rsidR="00133334" w:rsidRPr="00133334">
        <w:rPr>
          <w:i/>
        </w:rPr>
        <w:t xml:space="preserve">"Ils décidèrent d'un commun accord qu'il ne fallait rien faire, rien dire. Rien qui puisse nuire à leur enfant […] Il fallait </w:t>
      </w:r>
      <w:r w:rsidR="00133334">
        <w:rPr>
          <w:i/>
        </w:rPr>
        <w:t>oublier […] Le temps récompenserait leurs efforts."</w:t>
      </w:r>
    </w:p>
    <w:p w:rsidR="00733FBA" w:rsidRDefault="00D26C80" w:rsidP="00414C6B">
      <w:pPr>
        <w:jc w:val="both"/>
      </w:pPr>
      <w:proofErr w:type="spellStart"/>
      <w:r>
        <w:t>Majda</w:t>
      </w:r>
      <w:proofErr w:type="spellEnd"/>
      <w:r>
        <w:t xml:space="preserve"> a 45 ans et souffre de schizophrénie. Lorsque les voix qu'elle entend, menaçantes et agressives, la submergent, c'est à l'hôpital psychiatrique qu'on les fait taire.</w:t>
      </w:r>
      <w:r w:rsidR="00DD5CDF">
        <w:t xml:space="preserve"> </w:t>
      </w:r>
      <w:r w:rsidR="00733FBA">
        <w:t>I</w:t>
      </w:r>
      <w:r w:rsidR="00DD5CDF">
        <w:t>ci, au pavillon des femmes de l'hôpital Henri Guérin, alors qu'ils ne l'ont pas vue depuis quelques années,</w:t>
      </w:r>
      <w:r w:rsidR="00733FBA">
        <w:t xml:space="preserve"> </w:t>
      </w:r>
      <w:r w:rsidR="00DD5CDF">
        <w:t>Ahmed (Algérois) et Fouzia (Tunisoise), aujourd'hui retraités,  viennent chercher leur fille</w:t>
      </w:r>
      <w:r w:rsidR="00705EAB">
        <w:t xml:space="preserve"> et la ramè</w:t>
      </w:r>
      <w:r w:rsidR="00DD5CDF">
        <w:t>ne</w:t>
      </w:r>
      <w:r w:rsidR="00705EAB">
        <w:t>nt</w:t>
      </w:r>
      <w:r w:rsidR="00DD5CDF">
        <w:t xml:space="preserve"> dans leur appartement</w:t>
      </w:r>
      <w:r w:rsidR="0003216E">
        <w:t>, quelque part dans le Var.</w:t>
      </w:r>
      <w:r w:rsidR="00DD5CDF">
        <w:t xml:space="preserve"> </w:t>
      </w:r>
    </w:p>
    <w:p w:rsidR="0003216E" w:rsidRPr="0003216E" w:rsidRDefault="0003216E" w:rsidP="0003216E">
      <w:pPr>
        <w:jc w:val="center"/>
        <w:rPr>
          <w:i/>
        </w:rPr>
      </w:pPr>
      <w:r w:rsidRPr="0003216E">
        <w:rPr>
          <w:i/>
        </w:rPr>
        <w:t>"Les cachets vont briser le délire".</w:t>
      </w:r>
    </w:p>
    <w:p w:rsidR="00D26C80" w:rsidRPr="00133334" w:rsidRDefault="00DD5CDF" w:rsidP="00414C6B">
      <w:pPr>
        <w:jc w:val="both"/>
        <w:rPr>
          <w:i/>
        </w:rPr>
      </w:pPr>
      <w:r>
        <w:t xml:space="preserve">De l'attention, du réconfort, </w:t>
      </w:r>
      <w:r w:rsidR="00133334">
        <w:t xml:space="preserve">de la douceur, </w:t>
      </w:r>
      <w:r w:rsidR="00133334" w:rsidRPr="00133334">
        <w:rPr>
          <w:i/>
        </w:rPr>
        <w:t>"une rassurante précision métronomique",</w:t>
      </w:r>
      <w:r w:rsidR="00F201B7">
        <w:rPr>
          <w:i/>
        </w:rPr>
        <w:t xml:space="preserve"> </w:t>
      </w:r>
      <w:r>
        <w:t xml:space="preserve">quelques gestes d'amour et de puissants neuroleptiques apaisent les délires de </w:t>
      </w:r>
      <w:proofErr w:type="spellStart"/>
      <w:r>
        <w:t>Majda</w:t>
      </w:r>
      <w:proofErr w:type="spellEnd"/>
      <w:r w:rsidR="00F201B7">
        <w:rPr>
          <w:i/>
        </w:rPr>
        <w:t xml:space="preserve">, "hébétée, somnolente" </w:t>
      </w:r>
      <w:r w:rsidR="00F201B7">
        <w:t xml:space="preserve">et </w:t>
      </w:r>
      <w:r>
        <w:t>laissent remonter les souvenirs de l'enfance</w:t>
      </w:r>
      <w:r w:rsidR="00733FBA">
        <w:t xml:space="preserve"> familiale</w:t>
      </w:r>
      <w:r>
        <w:t>,</w:t>
      </w:r>
      <w:r w:rsidR="00733FBA">
        <w:t xml:space="preserve"> plutôt légers et</w:t>
      </w:r>
      <w:r>
        <w:t xml:space="preserve"> </w:t>
      </w:r>
      <w:r w:rsidR="00733FBA">
        <w:t xml:space="preserve">heureux jusqu'à l'agression (toujours tue). A 14 ans, son existence s'effrite, ses repères vacillent et la fuite n'offrira pas la distance suffisante pour se reconstruire. </w:t>
      </w:r>
      <w:proofErr w:type="spellStart"/>
      <w:r w:rsidR="00733FBA">
        <w:t>Majda</w:t>
      </w:r>
      <w:proofErr w:type="spellEnd"/>
      <w:r w:rsidR="00733FBA">
        <w:t xml:space="preserve"> est anéantie. </w:t>
      </w:r>
      <w:r w:rsidR="0003216E">
        <w:t>Inaccessible</w:t>
      </w:r>
      <w:r w:rsidR="0003216E" w:rsidRPr="00133334">
        <w:rPr>
          <w:i/>
        </w:rPr>
        <w:t>.</w:t>
      </w:r>
      <w:r w:rsidR="00133334" w:rsidRPr="00133334">
        <w:rPr>
          <w:i/>
        </w:rPr>
        <w:t xml:space="preserve"> "On peut très bien respirer et être morte".</w:t>
      </w:r>
    </w:p>
    <w:p w:rsidR="006E1783" w:rsidRDefault="00733FBA" w:rsidP="00414C6B">
      <w:pPr>
        <w:jc w:val="both"/>
      </w:pPr>
      <w:r>
        <w:t>Avec un regard acéré</w:t>
      </w:r>
      <w:r w:rsidR="000802D9">
        <w:t xml:space="preserve"> et poignant</w:t>
      </w:r>
      <w:r>
        <w:t xml:space="preserve">, Samira </w:t>
      </w:r>
      <w:proofErr w:type="spellStart"/>
      <w:r>
        <w:t>Sedira</w:t>
      </w:r>
      <w:proofErr w:type="spellEnd"/>
      <w:r>
        <w:t xml:space="preserve"> rend compte de la violence continue exercée sur </w:t>
      </w:r>
      <w:proofErr w:type="spellStart"/>
      <w:r>
        <w:t>Majda</w:t>
      </w:r>
      <w:proofErr w:type="spellEnd"/>
      <w:r w:rsidR="00460497">
        <w:t xml:space="preserve">, laisse percevoir son intense souffrance, l'horrible silence qui l'a détruite, empêchée d'être et devenir. </w:t>
      </w:r>
      <w:r w:rsidR="00133334" w:rsidRPr="00133334">
        <w:rPr>
          <w:i/>
        </w:rPr>
        <w:t>"</w:t>
      </w:r>
      <w:proofErr w:type="spellStart"/>
      <w:r w:rsidR="00133334" w:rsidRPr="00133334">
        <w:rPr>
          <w:i/>
        </w:rPr>
        <w:t>Majd</w:t>
      </w:r>
      <w:r w:rsidR="00133334">
        <w:rPr>
          <w:i/>
        </w:rPr>
        <w:t>a</w:t>
      </w:r>
      <w:proofErr w:type="spellEnd"/>
      <w:r w:rsidR="00133334">
        <w:rPr>
          <w:i/>
        </w:rPr>
        <w:t xml:space="preserve"> est folle. Cuite à l'étouffée […] Une sorte d'aberration combinatoire.</w:t>
      </w:r>
      <w:r w:rsidR="00133334" w:rsidRPr="00133334">
        <w:rPr>
          <w:i/>
        </w:rPr>
        <w:t>"</w:t>
      </w:r>
    </w:p>
    <w:p w:rsidR="00CC65E2" w:rsidRDefault="000802D9" w:rsidP="00414C6B">
      <w:pPr>
        <w:jc w:val="both"/>
      </w:pPr>
      <w:r>
        <w:lastRenderedPageBreak/>
        <w:t>Délicate</w:t>
      </w:r>
      <w:r w:rsidR="00460497">
        <w:t xml:space="preserve">, elle pénètre </w:t>
      </w:r>
      <w:r w:rsidR="00AD4734">
        <w:t xml:space="preserve">également </w:t>
      </w:r>
      <w:r>
        <w:t xml:space="preserve">un </w:t>
      </w:r>
      <w:r w:rsidR="00AD4734">
        <w:t>quartier populaire et</w:t>
      </w:r>
      <w:r w:rsidR="00460497">
        <w:t xml:space="preserve"> l'intimité d'une fami</w:t>
      </w:r>
      <w:r w:rsidR="00CC65E2">
        <w:t>lle maghrébine</w:t>
      </w:r>
      <w:r w:rsidR="00460497">
        <w:t xml:space="preserve"> façonnée par des repères différents de</w:t>
      </w:r>
      <w:r w:rsidR="00CC65E2">
        <w:t xml:space="preserve"> la</w:t>
      </w:r>
      <w:r w:rsidR="00460497">
        <w:t xml:space="preserve"> société occidentale</w:t>
      </w:r>
      <w:r w:rsidR="00AD4734">
        <w:t xml:space="preserve">. </w:t>
      </w:r>
      <w:r w:rsidR="006E1783">
        <w:t>E</w:t>
      </w:r>
      <w:r w:rsidR="00AD4734">
        <w:t xml:space="preserve">lle </w:t>
      </w:r>
      <w:r w:rsidR="006E1783">
        <w:t>dépeint</w:t>
      </w:r>
      <w:r w:rsidR="00AD4734">
        <w:t xml:space="preserve"> la survalorisation des frères de </w:t>
      </w:r>
      <w:proofErr w:type="spellStart"/>
      <w:r w:rsidR="00AD4734">
        <w:t>Madja</w:t>
      </w:r>
      <w:proofErr w:type="spellEnd"/>
      <w:r w:rsidR="00AD4734">
        <w:t xml:space="preserve"> </w:t>
      </w:r>
      <w:r w:rsidR="006E1783">
        <w:t xml:space="preserve">pendant toute leur enfance et </w:t>
      </w:r>
      <w:r w:rsidR="00AD4734">
        <w:t xml:space="preserve"> adolescence, leur li</w:t>
      </w:r>
      <w:r w:rsidR="00705EAB">
        <w:t>berté plus grande.</w:t>
      </w:r>
      <w:r w:rsidR="00AD4734">
        <w:t xml:space="preserve"> </w:t>
      </w:r>
      <w:r w:rsidR="00705EAB">
        <w:t>P</w:t>
      </w:r>
      <w:r w:rsidR="006E1783">
        <w:t xml:space="preserve">ar petites touches, elle  dessine </w:t>
      </w:r>
      <w:r w:rsidR="00AD4734">
        <w:t>la perte d'autorité progressive du père</w:t>
      </w:r>
      <w:r w:rsidR="0003216E">
        <w:t xml:space="preserve"> </w:t>
      </w:r>
      <w:r w:rsidR="0003216E" w:rsidRPr="00133334">
        <w:rPr>
          <w:i/>
        </w:rPr>
        <w:t>("jugé inapte à faire respecter la loi,</w:t>
      </w:r>
      <w:r w:rsidR="0003216E">
        <w:t xml:space="preserve"> </w:t>
      </w:r>
      <w:r w:rsidR="0003216E" w:rsidRPr="00133334">
        <w:rPr>
          <w:i/>
        </w:rPr>
        <w:t>soudain frappé de nullité")</w:t>
      </w:r>
      <w:r w:rsidR="00AD4734" w:rsidRPr="00133334">
        <w:rPr>
          <w:i/>
        </w:rPr>
        <w:t>,</w:t>
      </w:r>
      <w:r w:rsidR="00AD4734">
        <w:t xml:space="preserve"> son éloignement</w:t>
      </w:r>
      <w:r w:rsidR="006E1783">
        <w:t xml:space="preserve"> ou encore</w:t>
      </w:r>
      <w:r w:rsidR="00AD4734">
        <w:t xml:space="preserve"> l'absence de complicité entre une mère et sa</w:t>
      </w:r>
      <w:r w:rsidR="006E1783">
        <w:t xml:space="preserve"> fille, la pudeur</w:t>
      </w:r>
      <w:r w:rsidR="00AD4734">
        <w:t xml:space="preserve"> envahissa</w:t>
      </w:r>
      <w:r w:rsidR="006E1783">
        <w:t xml:space="preserve">nte qui freine l'amour maternel et </w:t>
      </w:r>
      <w:r>
        <w:t>méprend sur les sentiments</w:t>
      </w:r>
      <w:r w:rsidR="006E1783">
        <w:t>.</w:t>
      </w:r>
      <w:r w:rsidR="00705EAB">
        <w:t xml:space="preserve"> </w:t>
      </w:r>
    </w:p>
    <w:p w:rsidR="000802D9" w:rsidRDefault="00705EAB" w:rsidP="00414C6B">
      <w:pPr>
        <w:jc w:val="both"/>
      </w:pPr>
      <w:r>
        <w:t>Si</w:t>
      </w:r>
      <w:r w:rsidR="000802D9">
        <w:t xml:space="preserve"> justement explicite, elle ne juge ni ne condamne</w:t>
      </w:r>
      <w:r>
        <w:t xml:space="preserve"> pourtant</w:t>
      </w:r>
      <w:r w:rsidR="000802D9">
        <w:t>.</w:t>
      </w:r>
      <w:r>
        <w:t xml:space="preserve"> Extrêmement sobre. </w:t>
      </w:r>
    </w:p>
    <w:p w:rsidR="0003216E" w:rsidRDefault="00705EAB" w:rsidP="00414C6B">
      <w:pPr>
        <w:jc w:val="both"/>
      </w:pPr>
      <w:r>
        <w:t xml:space="preserve">Il y a dans ce livre, beaucoup plus que ce qui vient de s'écrire. Des mots plus forts, </w:t>
      </w:r>
      <w:r w:rsidR="00CC65E2">
        <w:t xml:space="preserve">qu'il n'est nul besoin de porter par une chronique. Retenez seulement le titre et le nom de l'auteur. </w:t>
      </w:r>
    </w:p>
    <w:p w:rsidR="00705EAB" w:rsidRDefault="00F201B7" w:rsidP="00414C6B">
      <w:pPr>
        <w:jc w:val="both"/>
      </w:pPr>
      <w:r>
        <w:t>Incontournable, ce roman</w:t>
      </w:r>
      <w:r w:rsidR="00CC65E2">
        <w:t xml:space="preserve"> ne doit pas vous échapper. Peu de lectures happent aussi net. </w:t>
      </w:r>
    </w:p>
    <w:p w:rsidR="0003216E" w:rsidRDefault="0003216E" w:rsidP="0003216E">
      <w:pPr>
        <w:jc w:val="right"/>
      </w:pPr>
      <w:r>
        <w:t>Cécile Pellerin</w:t>
      </w:r>
    </w:p>
    <w:p w:rsidR="0003216E" w:rsidRDefault="0003216E" w:rsidP="0003216E">
      <w:pPr>
        <w:pStyle w:val="Sansinterligne"/>
      </w:pPr>
      <w:proofErr w:type="spellStart"/>
      <w:r w:rsidRPr="00732969">
        <w:rPr>
          <w:b/>
        </w:rPr>
        <w:t>Majda</w:t>
      </w:r>
      <w:proofErr w:type="spellEnd"/>
      <w:r w:rsidRPr="00732969">
        <w:rPr>
          <w:b/>
        </w:rPr>
        <w:t xml:space="preserve"> en août</w:t>
      </w:r>
      <w:r>
        <w:rPr>
          <w:rFonts w:ascii="corporatesregular" w:eastAsia="Times New Roman" w:hAnsi="corporatesregular" w:cs="Arial"/>
          <w:b/>
          <w:color w:val="000000"/>
          <w:sz w:val="21"/>
          <w:szCs w:val="21"/>
          <w:lang w:eastAsia="fr-FR"/>
        </w:rPr>
        <w:t xml:space="preserve">, </w:t>
      </w:r>
      <w:r w:rsidRPr="00732969">
        <w:rPr>
          <w:b/>
        </w:rPr>
        <w:t xml:space="preserve">Samira </w:t>
      </w:r>
      <w:proofErr w:type="spellStart"/>
      <w:r w:rsidRPr="00732969">
        <w:rPr>
          <w:b/>
        </w:rPr>
        <w:t>Sedira</w:t>
      </w:r>
      <w:proofErr w:type="spellEnd"/>
      <w:r>
        <w:rPr>
          <w:rFonts w:ascii="corporatesregular" w:eastAsia="Times New Roman" w:hAnsi="corporatesregular" w:cs="Arial"/>
          <w:b/>
          <w:color w:val="000000"/>
          <w:sz w:val="21"/>
          <w:szCs w:val="21"/>
          <w:lang w:eastAsia="fr-FR"/>
        </w:rPr>
        <w:t xml:space="preserve">, </w:t>
      </w:r>
      <w:r>
        <w:t>Rouergue</w:t>
      </w:r>
      <w:r>
        <w:rPr>
          <w:rFonts w:ascii="corporatesregular" w:eastAsia="Times New Roman" w:hAnsi="corporatesregular" w:cs="Arial"/>
          <w:b/>
          <w:color w:val="000000"/>
          <w:sz w:val="21"/>
          <w:szCs w:val="21"/>
          <w:lang w:eastAsia="fr-FR"/>
        </w:rPr>
        <w:t xml:space="preserve">, </w:t>
      </w:r>
      <w:r>
        <w:t>9782812610295</w:t>
      </w:r>
    </w:p>
    <w:p w:rsidR="0003216E" w:rsidRPr="0003216E" w:rsidRDefault="0003216E" w:rsidP="0003216E">
      <w:pPr>
        <w:pStyle w:val="Sansinterligne"/>
        <w:rPr>
          <w:rFonts w:ascii="corporatesregular" w:eastAsia="Times New Roman" w:hAnsi="corporatesregular" w:cs="Arial"/>
          <w:b/>
          <w:color w:val="000000"/>
          <w:sz w:val="21"/>
          <w:szCs w:val="21"/>
          <w:lang w:eastAsia="fr-FR"/>
        </w:rPr>
      </w:pPr>
      <w:r>
        <w:t>Roman français.</w:t>
      </w:r>
    </w:p>
    <w:p w:rsidR="0003216E" w:rsidRDefault="0003216E" w:rsidP="0003216E">
      <w:pPr>
        <w:jc w:val="both"/>
      </w:pPr>
    </w:p>
    <w:p w:rsidR="00705EAB" w:rsidRDefault="00705EAB" w:rsidP="00414C6B">
      <w:pPr>
        <w:jc w:val="both"/>
      </w:pPr>
    </w:p>
    <w:sectPr w:rsidR="00705EAB" w:rsidSect="00732969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ratesregular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969"/>
    <w:rsid w:val="0003216E"/>
    <w:rsid w:val="000802D9"/>
    <w:rsid w:val="00133334"/>
    <w:rsid w:val="002330A4"/>
    <w:rsid w:val="00306333"/>
    <w:rsid w:val="003C5134"/>
    <w:rsid w:val="00414C6B"/>
    <w:rsid w:val="00460497"/>
    <w:rsid w:val="004D4A8C"/>
    <w:rsid w:val="00553CDA"/>
    <w:rsid w:val="006E1783"/>
    <w:rsid w:val="00705EAB"/>
    <w:rsid w:val="00732969"/>
    <w:rsid w:val="00733FBA"/>
    <w:rsid w:val="008D2E31"/>
    <w:rsid w:val="008D6731"/>
    <w:rsid w:val="00932D97"/>
    <w:rsid w:val="00A830D5"/>
    <w:rsid w:val="00AD4734"/>
    <w:rsid w:val="00CC65E2"/>
    <w:rsid w:val="00D214EF"/>
    <w:rsid w:val="00D26C80"/>
    <w:rsid w:val="00DD5CDF"/>
    <w:rsid w:val="00DF7D8F"/>
    <w:rsid w:val="00F201B7"/>
    <w:rsid w:val="00F2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32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2969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73296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32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2969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7329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996674">
      <w:bodyDiv w:val="1"/>
      <w:marLeft w:val="0"/>
      <w:marRight w:val="0"/>
      <w:marTop w:val="0"/>
      <w:marBottom w:val="9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36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2693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8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31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9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33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19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590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7</cp:revision>
  <dcterms:created xsi:type="dcterms:W3CDTF">2016-04-29T06:16:00Z</dcterms:created>
  <dcterms:modified xsi:type="dcterms:W3CDTF">2016-04-29T10:50:00Z</dcterms:modified>
</cp:coreProperties>
</file>