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E4" w:rsidRPr="00604776" w:rsidRDefault="00604776" w:rsidP="00604776">
      <w:pPr>
        <w:pStyle w:val="Sansinterligne"/>
        <w:rPr>
          <w:b/>
        </w:rPr>
      </w:pPr>
      <w:r w:rsidRPr="00604776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CA182C1" wp14:editId="4B21F7D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2212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75" y="21438"/>
                <wp:lineTo x="20975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2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776">
        <w:rPr>
          <w:b/>
        </w:rPr>
        <w:t>N'essuie jamais de larmes sans gants</w:t>
      </w:r>
      <w:r w:rsidR="000D0C76">
        <w:rPr>
          <w:b/>
        </w:rPr>
        <w:t xml:space="preserve"> : "je veux dans ma vie pouvoir aimer quelqu'un qui m'aime."</w:t>
      </w:r>
    </w:p>
    <w:p w:rsidR="00604776" w:rsidRDefault="00604776" w:rsidP="00604776">
      <w:pPr>
        <w:pStyle w:val="Sansinterligne"/>
      </w:pPr>
      <w:r w:rsidRPr="00604776">
        <w:rPr>
          <w:b/>
        </w:rPr>
        <w:t xml:space="preserve">Jonas </w:t>
      </w:r>
      <w:proofErr w:type="spellStart"/>
      <w:r w:rsidRPr="00604776">
        <w:rPr>
          <w:b/>
        </w:rPr>
        <w:t>Gardell</w:t>
      </w:r>
      <w:proofErr w:type="spellEnd"/>
      <w:r>
        <w:t xml:space="preserve"> (traduit du suédois par Jean-Baptiste </w:t>
      </w:r>
      <w:proofErr w:type="spellStart"/>
      <w:r>
        <w:t>Coursaud</w:t>
      </w:r>
      <w:proofErr w:type="spellEnd"/>
      <w:r>
        <w:t xml:space="preserve"> et Lena </w:t>
      </w:r>
      <w:proofErr w:type="spellStart"/>
      <w:r>
        <w:t>Grumbach</w:t>
      </w:r>
      <w:proofErr w:type="spellEnd"/>
      <w:r>
        <w:t>)</w:t>
      </w:r>
    </w:p>
    <w:p w:rsidR="00604776" w:rsidRDefault="00604776" w:rsidP="00604776">
      <w:pPr>
        <w:pStyle w:val="Sansinterligne"/>
      </w:pPr>
      <w:r>
        <w:t>Gaïa</w:t>
      </w:r>
    </w:p>
    <w:p w:rsidR="00604776" w:rsidRDefault="00604776" w:rsidP="00604776">
      <w:pPr>
        <w:pStyle w:val="Sansinterligne"/>
      </w:pPr>
      <w:r>
        <w:t>592 pages</w:t>
      </w:r>
    </w:p>
    <w:p w:rsidR="00604776" w:rsidRDefault="00604776" w:rsidP="00604776">
      <w:pPr>
        <w:pStyle w:val="Sansinterligne"/>
      </w:pPr>
      <w:r>
        <w:t>9782847207163</w:t>
      </w:r>
    </w:p>
    <w:p w:rsidR="00604776" w:rsidRDefault="00604776" w:rsidP="00604776">
      <w:pPr>
        <w:pStyle w:val="Sansinterligne"/>
      </w:pPr>
      <w:r>
        <w:t>24 euros</w:t>
      </w:r>
    </w:p>
    <w:p w:rsidR="00604776" w:rsidRDefault="00604776" w:rsidP="00604776">
      <w:pPr>
        <w:pStyle w:val="Sansinterligne"/>
      </w:pPr>
      <w:r>
        <w:t>Date de parution : 07/09/2016</w:t>
      </w:r>
    </w:p>
    <w:p w:rsidR="00604776" w:rsidRPr="00604776" w:rsidRDefault="00604776" w:rsidP="00604776">
      <w:pPr>
        <w:pStyle w:val="Sansinterligne"/>
        <w:rPr>
          <w:i/>
        </w:rPr>
      </w:pPr>
    </w:p>
    <w:p w:rsidR="00604776" w:rsidRDefault="00604776" w:rsidP="00604776">
      <w:pPr>
        <w:pStyle w:val="Sansinterligne"/>
        <w:rPr>
          <w:i/>
        </w:rPr>
      </w:pPr>
      <w:r w:rsidRPr="00604776">
        <w:rPr>
          <w:i/>
        </w:rPr>
        <w:t>21 octobre 2016</w:t>
      </w:r>
    </w:p>
    <w:p w:rsidR="00D04711" w:rsidRDefault="006A6BB9" w:rsidP="00D04711">
      <w:pPr>
        <w:jc w:val="center"/>
        <w:rPr>
          <w:i/>
        </w:rPr>
      </w:pPr>
      <w:r w:rsidRPr="00EF2B99">
        <w:rPr>
          <w:i/>
        </w:rPr>
        <w:t>"Tant que des milliers de pédés seront persécutés, harcelés, emprisonnés</w:t>
      </w:r>
      <w:r w:rsidR="00EF2B99" w:rsidRPr="00EF2B99">
        <w:rPr>
          <w:i/>
        </w:rPr>
        <w:t>, assassinés à cause de leur amour, l'homosexualité ne sera pas une question de vie privée".</w:t>
      </w:r>
    </w:p>
    <w:p w:rsidR="00D9666C" w:rsidRDefault="006A6BB9" w:rsidP="00D04711">
      <w:pPr>
        <w:jc w:val="both"/>
      </w:pPr>
      <w:r>
        <w:t xml:space="preserve">Véritable phénomène littéraire en Suède (500 000 exemplaires vendus pour 9 millions d'habitants), </w:t>
      </w:r>
      <w:r w:rsidR="00EF2B99">
        <w:t xml:space="preserve">le livre de </w:t>
      </w:r>
      <w:r w:rsidR="00EF2B99" w:rsidRPr="00EF2B99">
        <w:rPr>
          <w:b/>
        </w:rPr>
        <w:t xml:space="preserve">Jonas </w:t>
      </w:r>
      <w:proofErr w:type="spellStart"/>
      <w:r w:rsidR="00EF2B99" w:rsidRPr="00EF2B99">
        <w:rPr>
          <w:b/>
        </w:rPr>
        <w:t>Gardell</w:t>
      </w:r>
      <w:proofErr w:type="spellEnd"/>
      <w:r w:rsidR="00D04711">
        <w:t xml:space="preserve"> (écrivain, animateur</w:t>
      </w:r>
      <w:r w:rsidR="00EF2B99">
        <w:t xml:space="preserve"> télé et humoriste), contient en lui un pan de l'histoire contemporaine de nos sociétés occidentales, trop vite oub</w:t>
      </w:r>
      <w:r w:rsidR="00D04711">
        <w:t>lié, et qui réapparaît bru</w:t>
      </w:r>
      <w:r w:rsidR="008A3A20">
        <w:t xml:space="preserve">talement, douloureusement, le temps d'un roman, à la fois comme une nécessité,  un devoir de mémoire. </w:t>
      </w:r>
    </w:p>
    <w:p w:rsidR="00D04711" w:rsidRDefault="00D9666C" w:rsidP="00D04711">
      <w:pPr>
        <w:jc w:val="both"/>
      </w:pPr>
      <w:r>
        <w:t>Incontournable et</w:t>
      </w:r>
      <w:r w:rsidR="00B85C99">
        <w:t xml:space="preserve"> tellement utile.</w:t>
      </w:r>
    </w:p>
    <w:p w:rsidR="000D0C76" w:rsidRDefault="008A3A20" w:rsidP="00D04711">
      <w:pPr>
        <w:jc w:val="both"/>
      </w:pPr>
      <w:r>
        <w:t>Exceptionnel à bien des égards, il livre au lecteur beaucoup plus qu'un plaisir romanesque. Précis, inspiré</w:t>
      </w:r>
      <w:r w:rsidR="00E96981">
        <w:t xml:space="preserve"> probablement d'une</w:t>
      </w:r>
      <w:r>
        <w:t xml:space="preserve"> réalité</w:t>
      </w:r>
      <w:r w:rsidR="00E96981">
        <w:t xml:space="preserve"> très personnelle</w:t>
      </w:r>
      <w:r>
        <w:t xml:space="preserve">, enrichi de documents d'époque, il constitue un témoignage engagé et bouleversant de la condition homosexuelle dans les années 80, </w:t>
      </w:r>
      <w:r w:rsidR="00643637">
        <w:t>ravive avec une implacable exactitude les sentiments de peur, de honte ou d'exclusion face à l'arrivée</w:t>
      </w:r>
      <w:r w:rsidR="00D9666C">
        <w:t xml:space="preserve"> du sida ;</w:t>
      </w:r>
      <w:r w:rsidR="006406AD">
        <w:t xml:space="preserve"> accuse ou indispose, fragilise, rend triste </w:t>
      </w:r>
      <w:r w:rsidR="00E96981">
        <w:t>mais jamais ne sombre ni ne renonce, tout imprégné d'amour, de joie et d'espoir</w:t>
      </w:r>
      <w:r w:rsidR="00B85C99">
        <w:t>.  Car, même si</w:t>
      </w:r>
      <w:r w:rsidR="00E96981">
        <w:t xml:space="preserve"> la mort </w:t>
      </w:r>
      <w:r w:rsidR="00B85C99">
        <w:t xml:space="preserve">et l'insoutenable souffrance hantent ce livre, le lecteur </w:t>
      </w:r>
      <w:r w:rsidR="00FD60BB">
        <w:t xml:space="preserve">accompagne </w:t>
      </w:r>
      <w:r w:rsidR="004448AA">
        <w:t xml:space="preserve">délibérément </w:t>
      </w:r>
      <w:r w:rsidR="00FD60BB">
        <w:t xml:space="preserve">les personnages, </w:t>
      </w:r>
      <w:r w:rsidR="000D0C76">
        <w:t>s</w:t>
      </w:r>
      <w:r w:rsidR="006F42C3">
        <w:t>e mêle à leurs destin</w:t>
      </w:r>
      <w:r w:rsidR="00FA2EA0">
        <w:t>s, intensément et sans détours. I</w:t>
      </w:r>
      <w:r w:rsidR="004448AA">
        <w:t>néluctablement</w:t>
      </w:r>
      <w:r w:rsidR="006F42C3">
        <w:t xml:space="preserve"> impliqué</w:t>
      </w:r>
      <w:r w:rsidR="004448AA">
        <w:t>.</w:t>
      </w:r>
    </w:p>
    <w:p w:rsidR="00B034B8" w:rsidRPr="009A6793" w:rsidRDefault="004448AA" w:rsidP="00D04711">
      <w:pPr>
        <w:jc w:val="both"/>
        <w:rPr>
          <w:i/>
        </w:rPr>
      </w:pPr>
      <w:r>
        <w:t>A travers plusieurs histoires i</w:t>
      </w:r>
      <w:r w:rsidR="009E642E">
        <w:t xml:space="preserve">ndividuelles intimement mêlées </w:t>
      </w:r>
      <w:r>
        <w:t xml:space="preserve">où </w:t>
      </w:r>
      <w:r w:rsidR="009E642E">
        <w:t>s'imbriquent, en un mouvement narratif toujours fluide, d</w:t>
      </w:r>
      <w:r>
        <w:t>es souvenirs d'enfance</w:t>
      </w:r>
      <w:r w:rsidR="009E642E">
        <w:t xml:space="preserve">, des témoignages de personnalités </w:t>
      </w:r>
      <w:r>
        <w:t>r</w:t>
      </w:r>
      <w:r w:rsidR="009E642E">
        <w:t>éelles, des articles de presse de l'époque,</w:t>
      </w:r>
      <w:r>
        <w:t xml:space="preserve"> </w:t>
      </w:r>
      <w:r w:rsidR="009E642E">
        <w:t xml:space="preserve">Jonas </w:t>
      </w:r>
      <w:proofErr w:type="spellStart"/>
      <w:r w:rsidR="009E642E">
        <w:t>Gardell</w:t>
      </w:r>
      <w:proofErr w:type="spellEnd"/>
      <w:r w:rsidR="009E642E">
        <w:t xml:space="preserve"> raconte le parcours </w:t>
      </w:r>
      <w:r w:rsidR="0061259D">
        <w:t xml:space="preserve">ordinaire </w:t>
      </w:r>
      <w:r w:rsidR="009E642E">
        <w:t>de jeunes suédois</w:t>
      </w:r>
      <w:r w:rsidR="0061259D">
        <w:t xml:space="preserve"> venus s'installer à Stockholm pour s'émanciper du jugement parental et tenter de vivre leur homosexualité de manière </w:t>
      </w:r>
      <w:r w:rsidR="00B034B8">
        <w:t>plus libérée, grâce à l'anonymat d'une grande ville.</w:t>
      </w:r>
      <w:r w:rsidR="009A6793">
        <w:t xml:space="preserve"> </w:t>
      </w:r>
      <w:r w:rsidR="009A6793" w:rsidRPr="009A6793">
        <w:rPr>
          <w:i/>
        </w:rPr>
        <w:t>"Vous deviez voyager si loin pour arriver enfin chez vous".</w:t>
      </w:r>
    </w:p>
    <w:p w:rsidR="009A6793" w:rsidRPr="009A6793" w:rsidRDefault="009A6793" w:rsidP="009A6793">
      <w:pPr>
        <w:jc w:val="center"/>
        <w:rPr>
          <w:i/>
        </w:rPr>
      </w:pPr>
      <w:r w:rsidRPr="009A6793">
        <w:rPr>
          <w:i/>
        </w:rPr>
        <w:t>"Il remodèle la honte. Il va en faire une identité et une fierté."</w:t>
      </w:r>
    </w:p>
    <w:p w:rsidR="007B34B3" w:rsidRDefault="0061259D" w:rsidP="00D04711">
      <w:pPr>
        <w:jc w:val="both"/>
      </w:pPr>
      <w:r>
        <w:t>Ainsi, si la capitale suédoise se montre plus tolérante, s'il existe des endroits destinés au</w:t>
      </w:r>
      <w:r w:rsidR="00B034B8">
        <w:t xml:space="preserve">x homosexuels, s'il est plus facile d'assouvir ses désirs sexuels, l'homosexualité reste encore, aux yeux de bien des citoyens, une anormalité, </w:t>
      </w:r>
      <w:r w:rsidR="009A6793">
        <w:t>une déviance</w:t>
      </w:r>
      <w:r w:rsidR="007B34B3">
        <w:t xml:space="preserve"> sexuelle</w:t>
      </w:r>
      <w:r w:rsidR="009A6793">
        <w:t xml:space="preserve">, </w:t>
      </w:r>
      <w:r w:rsidR="00B034B8">
        <w:t>une maladie mentale honteuse</w:t>
      </w:r>
      <w:r w:rsidR="009A6793">
        <w:t xml:space="preserve"> et répugnante</w:t>
      </w:r>
      <w:r w:rsidR="00B034B8">
        <w:t xml:space="preserve"> qu'il est préférable de cacher.</w:t>
      </w:r>
      <w:r w:rsidR="0018710B">
        <w:t xml:space="preserve"> Rares sont les </w:t>
      </w:r>
      <w:proofErr w:type="spellStart"/>
      <w:r w:rsidR="0018710B" w:rsidRPr="007B34B3">
        <w:rPr>
          <w:i/>
        </w:rPr>
        <w:t>coming</w:t>
      </w:r>
      <w:proofErr w:type="spellEnd"/>
      <w:r w:rsidR="0018710B" w:rsidRPr="007B34B3">
        <w:rPr>
          <w:i/>
        </w:rPr>
        <w:t xml:space="preserve"> out</w:t>
      </w:r>
      <w:r w:rsidR="007B34B3">
        <w:t xml:space="preserve"> à cette époque.</w:t>
      </w:r>
      <w:r w:rsidR="00B034B8">
        <w:t xml:space="preserve"> </w:t>
      </w:r>
    </w:p>
    <w:p w:rsidR="007B0D3E" w:rsidRDefault="00B034B8" w:rsidP="00D04711">
      <w:pPr>
        <w:jc w:val="both"/>
      </w:pPr>
      <w:proofErr w:type="spellStart"/>
      <w:r>
        <w:t>Rasmus</w:t>
      </w:r>
      <w:proofErr w:type="spellEnd"/>
      <w:r>
        <w:t>, Benjamin, et leurs amis, vivent leurs amours, assument leur différence</w:t>
      </w:r>
      <w:r w:rsidR="00E4679A">
        <w:t xml:space="preserve"> mais</w:t>
      </w:r>
      <w:r w:rsidR="00AA5D0E">
        <w:t xml:space="preserve"> entre eux, </w:t>
      </w:r>
      <w:r w:rsidR="007B0D3E">
        <w:t xml:space="preserve"> </w:t>
      </w:r>
      <w:r w:rsidR="00E4679A">
        <w:t xml:space="preserve">souvent </w:t>
      </w:r>
      <w:r w:rsidR="007B0D3E">
        <w:t>dans l'indifférence</w:t>
      </w:r>
      <w:r w:rsidR="00AA5D0E">
        <w:t xml:space="preserve"> ou le silence pesant</w:t>
      </w:r>
      <w:r w:rsidR="007B0D3E">
        <w:t>, l'incompréhe</w:t>
      </w:r>
      <w:r w:rsidR="00DF480D">
        <w:t>nsion ou le rejet de la famille mais avec un sentiment de liberté puissant et galvanisant.</w:t>
      </w:r>
      <w:r w:rsidR="007B0D3E">
        <w:t xml:space="preserve"> </w:t>
      </w:r>
      <w:r w:rsidR="00DF480D">
        <w:t xml:space="preserve">Jusqu'à l'arrivée du sida, maladie inconnue, qui progressivement, consume la vie à la hâte, engendre d'horribles souffrances, </w:t>
      </w:r>
      <w:r w:rsidR="00A72D1E">
        <w:t>isole et discrimine</w:t>
      </w:r>
      <w:r w:rsidR="00D9666C">
        <w:t xml:space="preserve"> davantage</w:t>
      </w:r>
      <w:r w:rsidR="00A72D1E">
        <w:t xml:space="preserve">. </w:t>
      </w:r>
      <w:r w:rsidR="00E4679A">
        <w:t xml:space="preserve">Met à terre. </w:t>
      </w:r>
    </w:p>
    <w:p w:rsidR="007B34B3" w:rsidRPr="007B34B3" w:rsidRDefault="007B34B3" w:rsidP="007B34B3">
      <w:pPr>
        <w:jc w:val="center"/>
        <w:rPr>
          <w:i/>
        </w:rPr>
      </w:pPr>
      <w:r w:rsidRPr="007B34B3">
        <w:rPr>
          <w:i/>
        </w:rPr>
        <w:lastRenderedPageBreak/>
        <w:t>"Dans une ville où la plupart des gens continuent de vivre comme si de rien n'était, des hommes jeunes commencent à tomber malades et à perdre du poids, à s'étioler et à mourir. Ce sont des homosexuels qui meurent. A la rigueur, des bisexuels. Pas des hétérosexuels."</w:t>
      </w:r>
    </w:p>
    <w:p w:rsidR="00D9666C" w:rsidRDefault="00813E41" w:rsidP="00D04711">
      <w:pPr>
        <w:jc w:val="both"/>
      </w:pPr>
      <w:r>
        <w:t>Moins</w:t>
      </w:r>
      <w:r w:rsidR="00FA2EA0">
        <w:t xml:space="preserve"> viscérale peut-être</w:t>
      </w:r>
      <w:r>
        <w:t xml:space="preserve"> que l'écriture d'Hervé Guibert, celle de Jonas </w:t>
      </w:r>
      <w:proofErr w:type="spellStart"/>
      <w:r>
        <w:t>Gardell</w:t>
      </w:r>
      <w:proofErr w:type="spellEnd"/>
      <w:r w:rsidR="0018710B">
        <w:t>, vivante et dialoguée,</w:t>
      </w:r>
      <w:r>
        <w:t xml:space="preserve"> détient </w:t>
      </w:r>
      <w:r w:rsidR="0018710B">
        <w:t>néanmoins</w:t>
      </w:r>
      <w:r>
        <w:t xml:space="preserve"> une force incroyable</w:t>
      </w:r>
      <w:r w:rsidR="0018710B">
        <w:t>,</w:t>
      </w:r>
      <w:r>
        <w:t xml:space="preserve"> capable de saisir au plus près l'atmosphère </w:t>
      </w:r>
      <w:r w:rsidR="0018710B">
        <w:t xml:space="preserve">et le réalisme </w:t>
      </w:r>
      <w:r>
        <w:t>de ces années si particulières. Dans ce texte dense et ambitieux, d'une tonalité quasi-cinématographique, le lecteur suit les personnages  avec une telle proximité qu'il ressent avec la même brutalité l'incompréhension des parents</w:t>
      </w:r>
      <w:r w:rsidR="00AA5D0E">
        <w:t xml:space="preserve"> (pourtant attentionnés)</w:t>
      </w:r>
      <w:r>
        <w:t xml:space="preserve"> de </w:t>
      </w:r>
      <w:proofErr w:type="spellStart"/>
      <w:r>
        <w:t>Rasmus</w:t>
      </w:r>
      <w:proofErr w:type="spellEnd"/>
      <w:r w:rsidR="00473499">
        <w:t xml:space="preserve"> ou de Benjamin</w:t>
      </w:r>
      <w:r>
        <w:t>, perçoi</w:t>
      </w:r>
      <w:r w:rsidR="00AA5D0E">
        <w:t xml:space="preserve">t leur honte respective mais partage </w:t>
      </w:r>
      <w:r>
        <w:t>aussi tout l'</w:t>
      </w:r>
      <w:r w:rsidR="00674C77">
        <w:t xml:space="preserve">amour de la relation familiale. </w:t>
      </w:r>
    </w:p>
    <w:p w:rsidR="00473499" w:rsidRDefault="00674C77" w:rsidP="00D04711">
      <w:pPr>
        <w:jc w:val="both"/>
      </w:pPr>
      <w:r>
        <w:t>De la même manière, il est éprouvé, dérangé par les descriptions crûes de rencontres d'un soir dans des lieux glauques</w:t>
      </w:r>
      <w:r w:rsidR="00473499">
        <w:t>, ému par la</w:t>
      </w:r>
      <w:r>
        <w:t xml:space="preserve"> fragilité</w:t>
      </w:r>
      <w:r w:rsidR="00473499">
        <w:t xml:space="preserve"> de</w:t>
      </w:r>
      <w:r w:rsidR="00FA2EA0">
        <w:t>s</w:t>
      </w:r>
      <w:r w:rsidR="00473499">
        <w:t xml:space="preserve"> jeunes personnages</w:t>
      </w:r>
      <w:r>
        <w:t xml:space="preserve">, </w:t>
      </w:r>
      <w:r w:rsidR="00473499">
        <w:t xml:space="preserve"> </w:t>
      </w:r>
      <w:r w:rsidR="00AA5D0E">
        <w:t xml:space="preserve">bouleversé </w:t>
      </w:r>
      <w:r w:rsidR="00473499">
        <w:t xml:space="preserve">par </w:t>
      </w:r>
      <w:r>
        <w:t>leur impuissance face à la tragédie qui s'annonce</w:t>
      </w:r>
      <w:r w:rsidR="00473499">
        <w:t xml:space="preserve">. </w:t>
      </w:r>
    </w:p>
    <w:p w:rsidR="007B34B3" w:rsidRPr="007B34B3" w:rsidRDefault="007B34B3" w:rsidP="007B34B3">
      <w:pPr>
        <w:jc w:val="center"/>
        <w:rPr>
          <w:i/>
        </w:rPr>
      </w:pPr>
      <w:r w:rsidRPr="007B34B3">
        <w:rPr>
          <w:i/>
        </w:rPr>
        <w:t>"C'était comme une guerre menée en temps de paix."</w:t>
      </w:r>
    </w:p>
    <w:p w:rsidR="00473499" w:rsidRPr="0018710B" w:rsidRDefault="00473499" w:rsidP="00D04711">
      <w:pPr>
        <w:jc w:val="both"/>
        <w:rPr>
          <w:i/>
        </w:rPr>
      </w:pPr>
      <w:r>
        <w:t>Exhaustif, dérangeant, le récit rappelle volontiers et avec effroi la façon dont les premiers patients atteints du sida furent traités</w:t>
      </w:r>
      <w:r w:rsidR="0018710B">
        <w:t xml:space="preserve"> (et abandonnés)</w:t>
      </w:r>
      <w:r>
        <w:t xml:space="preserve"> non seulement par la société en général, craintive et peu ou mal informée mais égalem</w:t>
      </w:r>
      <w:r w:rsidR="00FA2EA0">
        <w:t>ent</w:t>
      </w:r>
      <w:r w:rsidR="003A4709">
        <w:t xml:space="preserve"> par le personnel soignant, car</w:t>
      </w:r>
      <w:r>
        <w:t xml:space="preserve"> souvent </w:t>
      </w:r>
      <w:r w:rsidR="003A4709">
        <w:t xml:space="preserve">considérés </w:t>
      </w:r>
      <w:r>
        <w:t>comme des malades de se</w:t>
      </w:r>
      <w:r w:rsidR="003A4709">
        <w:t>cond ordre, responsables de la maladie, de surcroît contagieuse et transmissible à des innocents.</w:t>
      </w:r>
      <w:r w:rsidR="0018710B">
        <w:t xml:space="preserve"> </w:t>
      </w:r>
      <w:r w:rsidR="0018710B" w:rsidRPr="0018710B">
        <w:rPr>
          <w:i/>
        </w:rPr>
        <w:t>"Comme un</w:t>
      </w:r>
      <w:r w:rsidR="0018710B">
        <w:rPr>
          <w:i/>
        </w:rPr>
        <w:t>e punition à endurer […] Il est si seul et esseulé que sa solitude finit par l'envelopper comme un drap."</w:t>
      </w:r>
    </w:p>
    <w:p w:rsidR="00D9666C" w:rsidRDefault="003A4709" w:rsidP="00D04711">
      <w:pPr>
        <w:jc w:val="both"/>
      </w:pPr>
      <w:r>
        <w:t xml:space="preserve">Cynique parfois, terriblement triste, hanté par la mort, à la fois courageux et sincère, âpre et accablant, ce roman, dont on souhaite qu'il se lise pendant longtemps, retentit </w:t>
      </w:r>
      <w:r w:rsidR="00BB4F84">
        <w:t xml:space="preserve">comme une victoire. </w:t>
      </w:r>
    </w:p>
    <w:p w:rsidR="00473499" w:rsidRDefault="00BB4F84" w:rsidP="00D04711">
      <w:pPr>
        <w:jc w:val="both"/>
        <w:rPr>
          <w:rFonts w:cstheme="minorHAnsi"/>
        </w:rPr>
      </w:pPr>
      <w:r>
        <w:t>S'il place le lecteur, par mome</w:t>
      </w:r>
      <w:r w:rsidR="00130936">
        <w:t xml:space="preserve">nts, en position d'inconfort et </w:t>
      </w:r>
      <w:r>
        <w:t xml:space="preserve">de doute, il lui permet </w:t>
      </w:r>
      <w:r w:rsidRPr="00130936">
        <w:rPr>
          <w:rFonts w:cstheme="minorHAnsi"/>
        </w:rPr>
        <w:t>également</w:t>
      </w:r>
      <w:r w:rsidR="00130936" w:rsidRPr="00130936">
        <w:rPr>
          <w:rFonts w:cstheme="minorHAnsi"/>
        </w:rPr>
        <w:t>, s'il n'a pas vécu cette période, d</w:t>
      </w:r>
      <w:r w:rsidR="00130936">
        <w:rPr>
          <w:rFonts w:cstheme="minorHAnsi"/>
        </w:rPr>
        <w:t>e mieux comprendre la déflagra</w:t>
      </w:r>
      <w:r w:rsidR="00130936" w:rsidRPr="00130936">
        <w:rPr>
          <w:rFonts w:cstheme="minorHAnsi"/>
        </w:rPr>
        <w:t>tion de l'arrivée du sida</w:t>
      </w:r>
      <w:r w:rsidRPr="00130936">
        <w:rPr>
          <w:rFonts w:cstheme="minorHAnsi"/>
        </w:rPr>
        <w:t xml:space="preserve"> </w:t>
      </w:r>
      <w:r w:rsidR="00130936">
        <w:rPr>
          <w:rFonts w:cstheme="minorHAnsi"/>
        </w:rPr>
        <w:t>et s'il l'a vécu</w:t>
      </w:r>
      <w:r w:rsidR="00FA2EA0">
        <w:rPr>
          <w:rFonts w:cstheme="minorHAnsi"/>
        </w:rPr>
        <w:t>e</w:t>
      </w:r>
      <w:r w:rsidR="00130936">
        <w:rPr>
          <w:rFonts w:cstheme="minorHAnsi"/>
        </w:rPr>
        <w:t xml:space="preserve"> </w:t>
      </w:r>
      <w:r w:rsidRPr="00130936">
        <w:rPr>
          <w:rFonts w:cstheme="minorHAnsi"/>
        </w:rPr>
        <w:t>d</w:t>
      </w:r>
      <w:r w:rsidR="00130936" w:rsidRPr="00130936">
        <w:rPr>
          <w:rFonts w:cstheme="minorHAnsi"/>
        </w:rPr>
        <w:t xml:space="preserve">e se </w:t>
      </w:r>
      <w:r w:rsidR="007B34B3">
        <w:rPr>
          <w:rFonts w:cstheme="minorHAnsi"/>
        </w:rPr>
        <w:t xml:space="preserve">souvenir et de se </w:t>
      </w:r>
      <w:r w:rsidR="00130936" w:rsidRPr="00130936">
        <w:rPr>
          <w:rFonts w:cstheme="minorHAnsi"/>
        </w:rPr>
        <w:t>rendre compte</w:t>
      </w:r>
      <w:r w:rsidR="00FA2EA0">
        <w:rPr>
          <w:rFonts w:cstheme="minorHAnsi"/>
        </w:rPr>
        <w:t>, malgré tout,</w:t>
      </w:r>
      <w:r w:rsidR="00130936" w:rsidRPr="00130936">
        <w:rPr>
          <w:rFonts w:cstheme="minorHAnsi"/>
        </w:rPr>
        <w:t xml:space="preserve"> </w:t>
      </w:r>
      <w:r w:rsidR="00FA2EA0">
        <w:rPr>
          <w:rFonts w:cstheme="minorHAnsi"/>
        </w:rPr>
        <w:t>de certaines avancées sociales même si la lutte contre les discriminations envers les homosexuels reste d'actualité.</w:t>
      </w:r>
    </w:p>
    <w:p w:rsidR="009A6793" w:rsidRDefault="00D9666C" w:rsidP="00D04711">
      <w:pPr>
        <w:jc w:val="both"/>
        <w:rPr>
          <w:rFonts w:cstheme="minorHAnsi"/>
        </w:rPr>
      </w:pPr>
      <w:r>
        <w:rPr>
          <w:rFonts w:cstheme="minorHAnsi"/>
        </w:rPr>
        <w:t>R</w:t>
      </w:r>
      <w:r w:rsidR="00E93568">
        <w:rPr>
          <w:rFonts w:cstheme="minorHAnsi"/>
        </w:rPr>
        <w:t>edoutablement efficace pour prévenir d'une maladie qui n'a pas disparu, ce livre, s'il était français, serait déjà un succès</w:t>
      </w:r>
      <w:r>
        <w:rPr>
          <w:rFonts w:cstheme="minorHAnsi"/>
        </w:rPr>
        <w:t xml:space="preserve"> national</w:t>
      </w:r>
      <w:r w:rsidR="00E93568">
        <w:rPr>
          <w:rFonts w:cstheme="minorHAnsi"/>
        </w:rPr>
        <w:t>, salué</w:t>
      </w:r>
      <w:r w:rsidR="00FA2EA0">
        <w:rPr>
          <w:rFonts w:cstheme="minorHAnsi"/>
        </w:rPr>
        <w:t xml:space="preserve"> unanimement</w:t>
      </w:r>
      <w:r w:rsidR="00E93568">
        <w:rPr>
          <w:rFonts w:cstheme="minorHAnsi"/>
        </w:rPr>
        <w:t xml:space="preserve"> par toute la critique. </w:t>
      </w:r>
      <w:r>
        <w:rPr>
          <w:rFonts w:cstheme="minorHAnsi"/>
        </w:rPr>
        <w:t>Aussi, n'attendez pas, d</w:t>
      </w:r>
      <w:r w:rsidR="009A6793">
        <w:rPr>
          <w:rFonts w:cstheme="minorHAnsi"/>
        </w:rPr>
        <w:t>evancez-la</w:t>
      </w:r>
      <w:r>
        <w:rPr>
          <w:rFonts w:cstheme="minorHAnsi"/>
        </w:rPr>
        <w:t xml:space="preserve"> !</w:t>
      </w:r>
    </w:p>
    <w:p w:rsidR="00E93568" w:rsidRDefault="00D9666C" w:rsidP="00D04711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A5D0E">
        <w:rPr>
          <w:rFonts w:cstheme="minorHAnsi"/>
        </w:rPr>
        <w:t>ne leçon de vie éblouissante</w:t>
      </w:r>
      <w:r w:rsidR="0018710B">
        <w:rPr>
          <w:rFonts w:cstheme="minorHAnsi"/>
        </w:rPr>
        <w:t xml:space="preserve"> et inouïe</w:t>
      </w:r>
      <w:r w:rsidR="00AA5D0E">
        <w:rPr>
          <w:rFonts w:cstheme="minorHAnsi"/>
        </w:rPr>
        <w:t xml:space="preserve">, indispensable à partager. </w:t>
      </w:r>
      <w:r>
        <w:rPr>
          <w:rFonts w:cstheme="minorHAnsi"/>
        </w:rPr>
        <w:t>Et qui rend meilleur !</w:t>
      </w:r>
    </w:p>
    <w:p w:rsidR="00473499" w:rsidRDefault="00AA5D0E" w:rsidP="00D04711">
      <w:pPr>
        <w:jc w:val="both"/>
        <w:rPr>
          <w:rFonts w:cstheme="minorHAnsi"/>
          <w:i/>
        </w:rPr>
      </w:pPr>
      <w:r>
        <w:rPr>
          <w:rFonts w:cstheme="minorHAnsi"/>
          <w:i/>
        </w:rPr>
        <w:t>Ce</w:t>
      </w:r>
      <w:r w:rsidR="00130936" w:rsidRPr="00E93568">
        <w:rPr>
          <w:rFonts w:cstheme="minorHAnsi"/>
          <w:i/>
        </w:rPr>
        <w:t xml:space="preserve"> livre a fait l'objet d'une </w:t>
      </w:r>
      <w:r w:rsidR="00E93568" w:rsidRPr="00E93568">
        <w:rPr>
          <w:rFonts w:cstheme="minorHAnsi"/>
          <w:i/>
        </w:rPr>
        <w:t>mini-</w:t>
      </w:r>
      <w:r w:rsidR="00130936" w:rsidRPr="00E93568">
        <w:rPr>
          <w:rFonts w:cstheme="minorHAnsi"/>
          <w:i/>
        </w:rPr>
        <w:t>série télévisée en Suède, (suivie par un téléspectateur sur deux)</w:t>
      </w:r>
      <w:r w:rsidR="00E93568" w:rsidRPr="00E93568">
        <w:rPr>
          <w:rFonts w:cstheme="minorHAnsi"/>
          <w:i/>
        </w:rPr>
        <w:t xml:space="preserve">. </w:t>
      </w:r>
    </w:p>
    <w:p w:rsidR="007B34B3" w:rsidRPr="007B34B3" w:rsidRDefault="007B34B3" w:rsidP="007B34B3">
      <w:pPr>
        <w:jc w:val="right"/>
      </w:pPr>
      <w:r w:rsidRPr="007B34B3">
        <w:rPr>
          <w:rFonts w:cstheme="minorHAnsi"/>
        </w:rPr>
        <w:t>Cécile Pellerin</w:t>
      </w:r>
    </w:p>
    <w:p w:rsidR="00A72D1E" w:rsidRDefault="001A6C26" w:rsidP="00D04711">
      <w:pPr>
        <w:jc w:val="both"/>
      </w:pPr>
      <w:hyperlink r:id="rId6" w:history="1">
        <w:r w:rsidR="00EC4F50" w:rsidRPr="008041A8">
          <w:rPr>
            <w:rStyle w:val="Lienhypertexte"/>
          </w:rPr>
          <w:t>https://youtu.be/dnQsrB2</w:t>
        </w:r>
        <w:bookmarkStart w:id="0" w:name="_GoBack"/>
        <w:bookmarkEnd w:id="0"/>
        <w:r w:rsidR="00EC4F50" w:rsidRPr="008041A8">
          <w:rPr>
            <w:rStyle w:val="Lienhypertexte"/>
          </w:rPr>
          <w:t>T</w:t>
        </w:r>
        <w:r w:rsidR="00EC4F50" w:rsidRPr="008041A8">
          <w:rPr>
            <w:rStyle w:val="Lienhypertexte"/>
          </w:rPr>
          <w:t>LeU</w:t>
        </w:r>
      </w:hyperlink>
    </w:p>
    <w:p w:rsidR="007B34B3" w:rsidRDefault="007B34B3" w:rsidP="007B34B3">
      <w:pPr>
        <w:pStyle w:val="Sansinterligne"/>
      </w:pPr>
      <w:r w:rsidRPr="00604776">
        <w:rPr>
          <w:b/>
        </w:rPr>
        <w:t>N'essuie jamais de larmes sans gants</w:t>
      </w:r>
      <w:r>
        <w:rPr>
          <w:b/>
        </w:rPr>
        <w:t xml:space="preserve">, </w:t>
      </w:r>
      <w:r w:rsidRPr="00604776">
        <w:rPr>
          <w:b/>
        </w:rPr>
        <w:t xml:space="preserve">Jonas </w:t>
      </w:r>
      <w:proofErr w:type="spellStart"/>
      <w:r w:rsidRPr="00604776">
        <w:rPr>
          <w:b/>
        </w:rPr>
        <w:t>Gardell</w:t>
      </w:r>
      <w:proofErr w:type="spellEnd"/>
      <w:r>
        <w:t xml:space="preserve">, Jean-Baptiste </w:t>
      </w:r>
      <w:proofErr w:type="spellStart"/>
      <w:r>
        <w:t>Coursaud</w:t>
      </w:r>
      <w:proofErr w:type="spellEnd"/>
      <w:r>
        <w:t xml:space="preserve"> et Lena </w:t>
      </w:r>
      <w:proofErr w:type="spellStart"/>
      <w:r>
        <w:t>Grumbach</w:t>
      </w:r>
      <w:proofErr w:type="spellEnd"/>
      <w:r>
        <w:t>, Gaïa, 9782847207163</w:t>
      </w:r>
    </w:p>
    <w:p w:rsidR="007B34B3" w:rsidRDefault="007B34B3" w:rsidP="007B34B3">
      <w:pPr>
        <w:pStyle w:val="Sansinterligne"/>
      </w:pPr>
      <w:r>
        <w:t>Roman suédois</w:t>
      </w:r>
    </w:p>
    <w:p w:rsidR="00EC4F50" w:rsidRDefault="00EC4F50" w:rsidP="00D04711">
      <w:pPr>
        <w:jc w:val="both"/>
      </w:pPr>
    </w:p>
    <w:p w:rsidR="008D5D6E" w:rsidRDefault="008D5D6E" w:rsidP="00D04711">
      <w:pPr>
        <w:jc w:val="both"/>
      </w:pPr>
      <w:r>
        <w:t xml:space="preserve">Voir aussi </w:t>
      </w:r>
      <w:r w:rsidR="001A6C26">
        <w:t xml:space="preserve">sur le même sujet </w:t>
      </w:r>
      <w:r>
        <w:t xml:space="preserve">: </w:t>
      </w:r>
      <w:hyperlink r:id="rId7" w:history="1">
        <w:r w:rsidRPr="006D3C21">
          <w:rPr>
            <w:rStyle w:val="Lienhypertexte"/>
          </w:rPr>
          <w:t>http://www.lalectrice.fr/tu-n-as-pas-tellement-change.html</w:t>
        </w:r>
      </w:hyperlink>
    </w:p>
    <w:p w:rsidR="008D5D6E" w:rsidRDefault="008D5D6E" w:rsidP="00D04711">
      <w:pPr>
        <w:jc w:val="both"/>
      </w:pPr>
    </w:p>
    <w:sectPr w:rsidR="008D5D6E" w:rsidSect="0060477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76"/>
    <w:rsid w:val="000D0C76"/>
    <w:rsid w:val="00130936"/>
    <w:rsid w:val="0018710B"/>
    <w:rsid w:val="001A6C26"/>
    <w:rsid w:val="003A4709"/>
    <w:rsid w:val="004448AA"/>
    <w:rsid w:val="00473499"/>
    <w:rsid w:val="00604776"/>
    <w:rsid w:val="0061259D"/>
    <w:rsid w:val="006406AD"/>
    <w:rsid w:val="00643637"/>
    <w:rsid w:val="00674C77"/>
    <w:rsid w:val="006A6BB9"/>
    <w:rsid w:val="006F42C3"/>
    <w:rsid w:val="007B0D3E"/>
    <w:rsid w:val="007B34B3"/>
    <w:rsid w:val="00813E41"/>
    <w:rsid w:val="008A3A20"/>
    <w:rsid w:val="008D5D6E"/>
    <w:rsid w:val="009745E4"/>
    <w:rsid w:val="009A6793"/>
    <w:rsid w:val="009E642E"/>
    <w:rsid w:val="00A72D1E"/>
    <w:rsid w:val="00AA5D0E"/>
    <w:rsid w:val="00B034B8"/>
    <w:rsid w:val="00B85C99"/>
    <w:rsid w:val="00BB4F84"/>
    <w:rsid w:val="00D04711"/>
    <w:rsid w:val="00D9666C"/>
    <w:rsid w:val="00DF480D"/>
    <w:rsid w:val="00E4679A"/>
    <w:rsid w:val="00E93568"/>
    <w:rsid w:val="00E96981"/>
    <w:rsid w:val="00EC4F50"/>
    <w:rsid w:val="00EF2B99"/>
    <w:rsid w:val="00FA2EA0"/>
    <w:rsid w:val="00F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77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0477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C4F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A6C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77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04776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C4F5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A6C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lectrice.fr/tu-n-as-pas-tellement-chang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dnQsrB2TLe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8</cp:revision>
  <dcterms:created xsi:type="dcterms:W3CDTF">2016-10-21T06:13:00Z</dcterms:created>
  <dcterms:modified xsi:type="dcterms:W3CDTF">2016-10-28T07:55:00Z</dcterms:modified>
</cp:coreProperties>
</file>