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9F5" w:rsidRPr="00D959F5" w:rsidRDefault="00D959F5" w:rsidP="00D959F5">
      <w:pPr>
        <w:pStyle w:val="Sansinterligne"/>
        <w:rPr>
          <w:b/>
        </w:rPr>
      </w:pPr>
      <w:r w:rsidRPr="00D959F5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8DCEDAD" wp14:editId="3E96D113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032558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22" y="21438"/>
                <wp:lineTo x="21122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5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959F5">
        <w:rPr>
          <w:b/>
        </w:rPr>
        <w:t>Nocturno</w:t>
      </w:r>
      <w:proofErr w:type="spellEnd"/>
      <w:r w:rsidRPr="00D959F5">
        <w:rPr>
          <w:b/>
        </w:rPr>
        <w:t>, petite fabrique à rêves</w:t>
      </w:r>
      <w:bookmarkStart w:id="0" w:name="_GoBack"/>
      <w:bookmarkEnd w:id="0"/>
    </w:p>
    <w:p w:rsidR="00D959F5" w:rsidRPr="00D959F5" w:rsidRDefault="00D959F5" w:rsidP="00D959F5">
      <w:pPr>
        <w:pStyle w:val="Sansinterligne"/>
        <w:rPr>
          <w:b/>
        </w:rPr>
      </w:pPr>
      <w:proofErr w:type="spellStart"/>
      <w:r w:rsidRPr="00D959F5">
        <w:rPr>
          <w:b/>
        </w:rPr>
        <w:t>Isol</w:t>
      </w:r>
      <w:proofErr w:type="spellEnd"/>
    </w:p>
    <w:p w:rsidR="00D959F5" w:rsidRDefault="00D959F5" w:rsidP="00D959F5">
      <w:pPr>
        <w:pStyle w:val="Sansinterligne"/>
      </w:pPr>
      <w:r>
        <w:t>Syros</w:t>
      </w:r>
    </w:p>
    <w:p w:rsidR="00D959F5" w:rsidRDefault="00D959F5" w:rsidP="00D959F5">
      <w:pPr>
        <w:pStyle w:val="Sansinterligne"/>
      </w:pPr>
      <w:r>
        <w:t>9782748517392</w:t>
      </w:r>
    </w:p>
    <w:p w:rsidR="00D959F5" w:rsidRDefault="00D959F5" w:rsidP="00D959F5">
      <w:pPr>
        <w:pStyle w:val="Sansinterligne"/>
      </w:pPr>
      <w:r>
        <w:t>32 pages</w:t>
      </w:r>
    </w:p>
    <w:p w:rsidR="00D959F5" w:rsidRDefault="00D959F5" w:rsidP="00D959F5">
      <w:pPr>
        <w:pStyle w:val="Sansinterligne"/>
      </w:pPr>
      <w:r>
        <w:t>15,90 euros</w:t>
      </w:r>
    </w:p>
    <w:p w:rsidR="00D959F5" w:rsidRDefault="00D959F5" w:rsidP="00D959F5">
      <w:pPr>
        <w:pStyle w:val="Sansinterligne"/>
      </w:pPr>
      <w:r>
        <w:t>Date de parution : 15/10/2015</w:t>
      </w:r>
    </w:p>
    <w:p w:rsidR="00D959F5" w:rsidRDefault="00D959F5" w:rsidP="00D959F5">
      <w:pPr>
        <w:pStyle w:val="Sansinterligne"/>
      </w:pPr>
    </w:p>
    <w:p w:rsidR="00D959F5" w:rsidRPr="00D959F5" w:rsidRDefault="00D959F5" w:rsidP="00D959F5">
      <w:pPr>
        <w:pStyle w:val="Sansinterligne"/>
        <w:rPr>
          <w:i/>
        </w:rPr>
      </w:pPr>
      <w:r w:rsidRPr="00D959F5">
        <w:rPr>
          <w:i/>
        </w:rPr>
        <w:t>15 octobre 2015</w:t>
      </w:r>
    </w:p>
    <w:p w:rsidR="00D959F5" w:rsidRDefault="006D0236" w:rsidP="006D0236">
      <w:pPr>
        <w:jc w:val="both"/>
      </w:pPr>
      <w:r>
        <w:t xml:space="preserve">Un livre pour rêver et aimer la nuit. Un livre magique et poétique. Un livre unique et multiple où le lecteur pénètre en douceur et fabrique lui-même son histoire, ses histoires. Un livre à relire sans fin, si différent à chaque lecture, à la </w:t>
      </w:r>
      <w:r w:rsidR="006963AB">
        <w:t>fois proche et rassurant mais tellement</w:t>
      </w:r>
      <w:r>
        <w:t xml:space="preserve"> mystérieux. Un livre étonnant et pas courant dont la lecture se poursuit bien au-delà des mots, invite à la rêverie, exploite notre imaginaire, notre fantaisie et n’abandonne pas son lecteur. </w:t>
      </w:r>
    </w:p>
    <w:p w:rsidR="00967D7B" w:rsidRDefault="006D0236" w:rsidP="006D0236">
      <w:pPr>
        <w:jc w:val="both"/>
      </w:pPr>
      <w:r>
        <w:t>Un livre qui ne se referme pas comme c’est l’usage, lorsque l’histoire est terminée. Un livre-objet</w:t>
      </w:r>
      <w:r w:rsidR="00226073">
        <w:t xml:space="preserve">, un tableau décoratif, précieux et enchanteur, si rassurant. </w:t>
      </w:r>
      <w:r w:rsidR="002E7531">
        <w:t xml:space="preserve"> A partir de 3 ans mais bien tentant jusqu’à l’âge adulte, là où les rêves sont plus rares et moins magiques.</w:t>
      </w:r>
    </w:p>
    <w:p w:rsidR="006963AB" w:rsidRDefault="002E7531" w:rsidP="006D0236">
      <w:pPr>
        <w:jc w:val="both"/>
      </w:pPr>
      <w:r>
        <w:t xml:space="preserve">Conçu par </w:t>
      </w:r>
      <w:proofErr w:type="spellStart"/>
      <w:r w:rsidRPr="00DB4E35">
        <w:rPr>
          <w:b/>
        </w:rPr>
        <w:t>Isol</w:t>
      </w:r>
      <w:proofErr w:type="spellEnd"/>
      <w:r w:rsidRPr="00DB4E35">
        <w:rPr>
          <w:b/>
        </w:rPr>
        <w:t xml:space="preserve">, </w:t>
      </w:r>
      <w:r>
        <w:t>artiste multiple, issue de l’Académie des B</w:t>
      </w:r>
      <w:r w:rsidR="001C2454">
        <w:t>eaux-Arts de Buenos-Aires, cet</w:t>
      </w:r>
      <w:r>
        <w:t xml:space="preserve"> ouvrage cartonné et rigide, à placer ouvert sur un meuble non loin du lit de l’enfant, va se révéler </w:t>
      </w:r>
      <w:r w:rsidR="001C2454">
        <w:t xml:space="preserve">au moment où la chambre sera plongée dans le noir, propice au sommeil et aux songes merveilleux. </w:t>
      </w:r>
    </w:p>
    <w:p w:rsidR="00D959F5" w:rsidRDefault="001C2454" w:rsidP="006D0236">
      <w:pPr>
        <w:jc w:val="both"/>
      </w:pPr>
      <w:r w:rsidRPr="00FC2F08">
        <w:rPr>
          <w:b/>
        </w:rPr>
        <w:t>12 possibilités de rêves</w:t>
      </w:r>
      <w:r>
        <w:t xml:space="preserve"> sont offertes au jeune lecteur, capable</w:t>
      </w:r>
      <w:r w:rsidR="00D959F5">
        <w:t>s</w:t>
      </w:r>
      <w:r>
        <w:t xml:space="preserve"> de se multiplier  à l’infini ensuite avec l’imaginaire. Il est recommandé de n’en choisir qu’un</w:t>
      </w:r>
      <w:r w:rsidR="00D959F5">
        <w:t>e</w:t>
      </w:r>
      <w:r>
        <w:t xml:space="preserve"> par nuit, en fonction des illustrations, du titre puis de se laisser porter, emporter par la nuit qui s’annonce. </w:t>
      </w:r>
    </w:p>
    <w:p w:rsidR="002E7531" w:rsidRDefault="001C2454" w:rsidP="006D0236">
      <w:pPr>
        <w:jc w:val="both"/>
      </w:pPr>
      <w:r>
        <w:t xml:space="preserve">Laissé sous une lumière forte au moins pendant cinq minutes, le rêve choisi, une fois l’obscurité retrouvée, </w:t>
      </w:r>
      <w:r w:rsidR="00FB1133">
        <w:t>s’illumine</w:t>
      </w:r>
      <w:r w:rsidR="00DB4E35">
        <w:t xml:space="preserve"> alors, sous forme de traînée phosphorescente et l’enfant n’a plus qu’à s’</w:t>
      </w:r>
      <w:r w:rsidR="00184B75">
        <w:t xml:space="preserve">en saisir et s’en aller </w:t>
      </w:r>
      <w:r w:rsidR="00DB4E35">
        <w:t>avec</w:t>
      </w:r>
      <w:r w:rsidR="00184B75">
        <w:t xml:space="preserve">, en fermant les yeux, loin, bien loin  dans le </w:t>
      </w:r>
      <w:r w:rsidR="00DB4E35">
        <w:t>sommeil</w:t>
      </w:r>
      <w:r w:rsidR="00184B75">
        <w:t xml:space="preserve">. </w:t>
      </w:r>
    </w:p>
    <w:p w:rsidR="00D959F5" w:rsidRDefault="00184B75" w:rsidP="006D0236">
      <w:pPr>
        <w:jc w:val="both"/>
      </w:pPr>
      <w:r>
        <w:t>Grâce à ce livre, aux couleurs douces et tranquilles, le lecteur part à la découverte de ses rêves,  des plus étonnants au plus réalistes, des plus explicites aux plus confus, guidé par une phrase</w:t>
      </w:r>
      <w:r w:rsidR="00D959F5">
        <w:t xml:space="preserve"> toute simple et une image lumineuse, sans excès de détails mais suffisamment suggestive pour mettre en route l’imaginaire.</w:t>
      </w:r>
    </w:p>
    <w:p w:rsidR="00D959F5" w:rsidRDefault="00184B75" w:rsidP="006D0236">
      <w:pPr>
        <w:jc w:val="both"/>
      </w:pPr>
      <w:r>
        <w:t>Ainsi du rêve de la porte qu’il est interdit d’ouvrir au rêve d’être un autre, en passant par le rêve de grandir</w:t>
      </w:r>
      <w:r w:rsidR="006963AB">
        <w:t xml:space="preserve"> ou le rêve du chat qui a senti une bonne odeur à travers la fenêtre, l’enfant, très librement et sans peur, construit son histoire et sa propre rêverie, imprégné de la page phosphorescente, rassurante et chaleureuse,  très apaisante. </w:t>
      </w:r>
    </w:p>
    <w:p w:rsidR="00184B75" w:rsidRDefault="006963AB" w:rsidP="006D0236">
      <w:pPr>
        <w:jc w:val="both"/>
      </w:pPr>
      <w:r>
        <w:t>Nul doute alors que le voyage entamé sera de courte durée et clora sans diffic</w:t>
      </w:r>
      <w:r w:rsidR="00D959F5">
        <w:t>ultés les yeux du jeune lecteur.</w:t>
      </w:r>
    </w:p>
    <w:p w:rsidR="00D959F5" w:rsidRDefault="00D959F5" w:rsidP="00D959F5">
      <w:pPr>
        <w:jc w:val="right"/>
      </w:pPr>
      <w:r>
        <w:t>Cécile Pellerin</w:t>
      </w:r>
    </w:p>
    <w:sectPr w:rsidR="00D959F5" w:rsidSect="0022607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236"/>
    <w:rsid w:val="00184B75"/>
    <w:rsid w:val="001C2454"/>
    <w:rsid w:val="00226073"/>
    <w:rsid w:val="002E7531"/>
    <w:rsid w:val="00661D16"/>
    <w:rsid w:val="006963AB"/>
    <w:rsid w:val="006D0236"/>
    <w:rsid w:val="00967D7B"/>
    <w:rsid w:val="00D959F5"/>
    <w:rsid w:val="00DB4E35"/>
    <w:rsid w:val="00FB1133"/>
    <w:rsid w:val="00FC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59F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959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59F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959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Cecile PELLERIN</dc:creator>
  <cp:lastModifiedBy>Cecile PELLERIN</cp:lastModifiedBy>
  <cp:revision>2</cp:revision>
  <dcterms:created xsi:type="dcterms:W3CDTF">2015-10-15T09:09:00Z</dcterms:created>
  <dcterms:modified xsi:type="dcterms:W3CDTF">2015-10-15T09:09:00Z</dcterms:modified>
</cp:coreProperties>
</file>