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08A" w:rsidRPr="00AD408A" w:rsidRDefault="00AD408A" w:rsidP="00AD408A">
      <w:pPr>
        <w:pStyle w:val="Sansinterligne"/>
        <w:rPr>
          <w:b/>
        </w:rPr>
      </w:pPr>
      <w:r w:rsidRPr="00AD408A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76630" cy="1439545"/>
            <wp:effectExtent l="19050" t="0" r="0" b="0"/>
            <wp:wrapTight wrapText="bothSides">
              <wp:wrapPolygon edited="0">
                <wp:start x="-421" y="0"/>
                <wp:lineTo x="-421" y="21438"/>
                <wp:lineTo x="21488" y="21438"/>
                <wp:lineTo x="21488" y="0"/>
                <wp:lineTo x="-421" y="0"/>
              </wp:wrapPolygon>
            </wp:wrapTight>
            <wp:docPr id="1" name="ctl00_PHCenter_productTop_productImages_rImages_ctl00_iProductImage" descr="http://www.images-chapitre.com/ima0/newbig/056/60727056_11638146.jpg">
              <a:hlinkClick xmlns:a="http://schemas.openxmlformats.org/drawingml/2006/main" r:id="rId4" tooltip="&quot;Passager clandestin ; une histoire d'amitié et de cour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0/newbig/056/60727056_11638146.jpg">
                      <a:hlinkClick r:id="rId4" tooltip="&quot;Passager clandestin ; une histoire d'amitié et de cour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408A">
        <w:rPr>
          <w:b/>
        </w:rPr>
        <w:t>Passager clandestin</w:t>
      </w:r>
    </w:p>
    <w:p w:rsidR="00AD408A" w:rsidRDefault="00AD408A" w:rsidP="00AD408A">
      <w:pPr>
        <w:pStyle w:val="Sansinterligne"/>
      </w:pPr>
      <w:r w:rsidRPr="00AD408A">
        <w:rPr>
          <w:b/>
        </w:rPr>
        <w:t>Michael Foreman</w:t>
      </w:r>
      <w:r>
        <w:t xml:space="preserve"> (Diane Ménard)</w:t>
      </w:r>
    </w:p>
    <w:p w:rsidR="00AD408A" w:rsidRDefault="00AD408A" w:rsidP="00AD408A">
      <w:pPr>
        <w:pStyle w:val="Sansinterligne"/>
      </w:pPr>
      <w:r>
        <w:t>Gallimard jeunesse</w:t>
      </w:r>
    </w:p>
    <w:p w:rsidR="00AD408A" w:rsidRDefault="00AD408A" w:rsidP="00AD408A">
      <w:pPr>
        <w:pStyle w:val="Sansinterligne"/>
      </w:pPr>
      <w:r>
        <w:t>128 pages</w:t>
      </w:r>
    </w:p>
    <w:p w:rsidR="00AD408A" w:rsidRDefault="00AD408A" w:rsidP="00AD408A">
      <w:pPr>
        <w:pStyle w:val="Sansinterligne"/>
      </w:pPr>
      <w:r>
        <w:t>12,50 euros</w:t>
      </w:r>
    </w:p>
    <w:p w:rsidR="00AD408A" w:rsidRDefault="00AD408A" w:rsidP="00AD408A">
      <w:pPr>
        <w:pStyle w:val="Sansinterligne"/>
      </w:pPr>
      <w:r>
        <w:t>9782070657964</w:t>
      </w:r>
    </w:p>
    <w:p w:rsidR="00AD408A" w:rsidRDefault="00E00E81" w:rsidP="00AD408A">
      <w:pPr>
        <w:pStyle w:val="Sansinterligne"/>
      </w:pPr>
      <w:hyperlink r:id="rId6" w:history="1">
        <w:r w:rsidR="00AD408A" w:rsidRPr="00A85D5E">
          <w:rPr>
            <w:rStyle w:val="Lienhypertexte"/>
          </w:rPr>
          <w:t>http://www.chapitre.com/CHAPITRE/fr/BOOK/foreman-michael/passager-clandestin-une-histoire-d-amitie-et-de-courage,60727056.aspx</w:t>
        </w:r>
      </w:hyperlink>
    </w:p>
    <w:p w:rsidR="00AD408A" w:rsidRDefault="00AD408A" w:rsidP="00AD408A">
      <w:pPr>
        <w:pStyle w:val="Sansinterligne"/>
      </w:pPr>
    </w:p>
    <w:p w:rsidR="00AD408A" w:rsidRPr="00AD408A" w:rsidRDefault="00AD408A" w:rsidP="00AD408A">
      <w:pPr>
        <w:pStyle w:val="Sansinterligne"/>
        <w:rPr>
          <w:i/>
        </w:rPr>
      </w:pPr>
      <w:r w:rsidRPr="00AD408A">
        <w:rPr>
          <w:i/>
        </w:rPr>
        <w:t>28 avril 2014</w:t>
      </w:r>
    </w:p>
    <w:p w:rsidR="00402B3F" w:rsidRDefault="0052292D" w:rsidP="00402B3F">
      <w:pPr>
        <w:jc w:val="both"/>
      </w:pPr>
      <w:r>
        <w:t xml:space="preserve">La littérature jeunesse s’empare à son tour de la </w:t>
      </w:r>
      <w:r w:rsidRPr="00EE1BE9">
        <w:rPr>
          <w:b/>
        </w:rPr>
        <w:t>commémoration du centenaire de la Grande guerre,</w:t>
      </w:r>
      <w:r>
        <w:t xml:space="preserve"> et propose, avec ce </w:t>
      </w:r>
      <w:r w:rsidRPr="00E54CC3">
        <w:rPr>
          <w:b/>
        </w:rPr>
        <w:t>roman illustré</w:t>
      </w:r>
      <w:r>
        <w:t xml:space="preserve">, </w:t>
      </w:r>
      <w:r w:rsidRPr="00EE1BE9">
        <w:rPr>
          <w:i/>
        </w:rPr>
        <w:t>accessible dès 9 ans</w:t>
      </w:r>
      <w:r>
        <w:t xml:space="preserve">, une histoire, tirée de faits réels, originale et plutôt inédite puisqu’elle se place du point de vue </w:t>
      </w:r>
      <w:r w:rsidRPr="00EE1BE9">
        <w:rPr>
          <w:b/>
        </w:rPr>
        <w:t xml:space="preserve">d’un jeune marin anglais </w:t>
      </w:r>
      <w:r>
        <w:t>et rappelle combien cette gu</w:t>
      </w:r>
      <w:r w:rsidR="00EE1BE9">
        <w:t>erre était  avant tout mondiale.</w:t>
      </w:r>
    </w:p>
    <w:p w:rsidR="00CF2C69" w:rsidRDefault="0052292D" w:rsidP="00402B3F">
      <w:pPr>
        <w:jc w:val="both"/>
      </w:pPr>
      <w:r>
        <w:t xml:space="preserve">Une perspective intéressante, bien documentée, accompagnée de </w:t>
      </w:r>
      <w:r w:rsidR="00402B3F">
        <w:t xml:space="preserve">doux </w:t>
      </w:r>
      <w:r>
        <w:t>dessins de l’</w:t>
      </w:r>
      <w:r w:rsidR="00402B3F">
        <w:t xml:space="preserve">auteur et </w:t>
      </w:r>
      <w:r>
        <w:t xml:space="preserve">d’éléments d’archives capables de mêler habilement </w:t>
      </w:r>
      <w:r w:rsidR="00402B3F">
        <w:t xml:space="preserve">une réalité historique, souvent dramatique à l’innocence préservée de la jeunesse, </w:t>
      </w:r>
      <w:r w:rsidR="00090A86">
        <w:t xml:space="preserve">encore </w:t>
      </w:r>
      <w:r w:rsidR="00402B3F">
        <w:t xml:space="preserve">pleine </w:t>
      </w:r>
      <w:r w:rsidR="00090A86">
        <w:t>de rêves et d’espoirs.</w:t>
      </w:r>
    </w:p>
    <w:p w:rsidR="00402B3F" w:rsidRDefault="00402B3F" w:rsidP="00402B3F">
      <w:pPr>
        <w:jc w:val="both"/>
      </w:pPr>
      <w:r>
        <w:t>L’histoire met en scène un jeune journaliste en herbe, un ancien marin de l’armée britannique et un passager clandestin insolite, une tortue Ali Pacha, recueilli</w:t>
      </w:r>
      <w:r w:rsidR="00090A86">
        <w:t>e</w:t>
      </w:r>
      <w:r>
        <w:t xml:space="preserve"> justement lors de la bataille de Gallipoli en Turquie. </w:t>
      </w:r>
    </w:p>
    <w:p w:rsidR="007805E0" w:rsidRDefault="00AD408A" w:rsidP="00402B3F">
      <w:pPr>
        <w:jc w:val="both"/>
      </w:pPr>
      <w:r>
        <w:t xml:space="preserve">Dans une langue assez littéraire mais toujours accessible, Trev, journaliste local  au </w:t>
      </w:r>
      <w:r w:rsidRPr="00E54CC3">
        <w:rPr>
          <w:i/>
        </w:rPr>
        <w:t>Lowestoft journal,</w:t>
      </w:r>
      <w:r>
        <w:t xml:space="preserve"> raconte sa rencontre avec Henry Friston, jardinier à Corton et propriétaire d’une tortue. L’histoire se passe dans les années 50. D’un reportage animalier sur le réveil d’une tortue au sortir de l’hi</w:t>
      </w:r>
      <w:r w:rsidR="00756F9F">
        <w:t xml:space="preserve">ver, le jeune homme va en fait, après plusieurs rencontres, rédiger l’article qui le lancera dans le métier : celui d’un jeune homme parti à la guerre, alors qu’il n’avait que 18 ans et rêvait de devenir marin.  </w:t>
      </w:r>
    </w:p>
    <w:p w:rsidR="007805E0" w:rsidRDefault="00756F9F" w:rsidP="00402B3F">
      <w:pPr>
        <w:jc w:val="both"/>
      </w:pPr>
      <w:r>
        <w:t>Et ce roman relate cette rencontre attachante et entraîne le jeune homme</w:t>
      </w:r>
      <w:r w:rsidR="00E54CC3">
        <w:t xml:space="preserve"> (et le lecteur)</w:t>
      </w:r>
      <w:r>
        <w:t xml:space="preserve"> dans les affres de la guerre 14-18, notamment jusqu’en Turquie où, grâce aux souvenirs</w:t>
      </w:r>
      <w:r w:rsidR="00E54CC3">
        <w:t xml:space="preserve"> précieux</w:t>
      </w:r>
      <w:r>
        <w:t xml:space="preserve"> du marin,  le lecteur découvre</w:t>
      </w:r>
      <w:r w:rsidR="00E54CC3">
        <w:t xml:space="preserve">, entre autres, </w:t>
      </w:r>
      <w:r>
        <w:t xml:space="preserve"> le sort tragique des animaux de guerre, le labeur des marins chargés de récupérer les blessés sur les champs de bataille</w:t>
      </w:r>
      <w:r w:rsidR="00E54CC3">
        <w:t xml:space="preserve">, </w:t>
      </w:r>
      <w:r w:rsidR="007B2821">
        <w:t>la solidarité des hommes, leur courage</w:t>
      </w:r>
      <w:r w:rsidR="00E54CC3">
        <w:t xml:space="preserve"> et leur force</w:t>
      </w:r>
      <w:r w:rsidR="007B2821">
        <w:t xml:space="preserve">, malgré leur jeune âge. </w:t>
      </w:r>
    </w:p>
    <w:p w:rsidR="00AD408A" w:rsidRDefault="007B2821" w:rsidP="00402B3F">
      <w:pPr>
        <w:jc w:val="both"/>
      </w:pPr>
      <w:r>
        <w:t>La rencontre saugrenue avec la tortue,  lancée comme un projectile dans la tranchée, assurera à Henry, un divertissement capable de lui faire supporter l’éloignement des siens</w:t>
      </w:r>
      <w:r w:rsidR="00E54CC3">
        <w:t>, la dureté du conflit, et elle évoluera</w:t>
      </w:r>
      <w:r>
        <w:t xml:space="preserve"> </w:t>
      </w:r>
      <w:r w:rsidR="007805E0">
        <w:t xml:space="preserve"> rapidement </w:t>
      </w:r>
      <w:r>
        <w:t>vers une amitié sans</w:t>
      </w:r>
      <w:r w:rsidR="00E54CC3">
        <w:t xml:space="preserve"> failles, hautement protectrice et salvatrice.</w:t>
      </w:r>
    </w:p>
    <w:p w:rsidR="007B2821" w:rsidRDefault="007B2821" w:rsidP="00402B3F">
      <w:pPr>
        <w:jc w:val="both"/>
      </w:pPr>
      <w:r>
        <w:t xml:space="preserve">D’anecdotes amusantes en souvenirs plus tragiques, le récit oscille sans jamais sombrer. Il éveille la curiosité du lecteur, </w:t>
      </w:r>
      <w:r w:rsidR="00E54CC3">
        <w:t>l’</w:t>
      </w:r>
      <w:r>
        <w:t>informe (le canal de Suez, les Sikhs et leur participation au conflit…),</w:t>
      </w:r>
      <w:r w:rsidR="007805E0">
        <w:t xml:space="preserve"> amuse aussi parfois et séduit assurément par son côté généreux et sensible. L’alternance de narrateur (parfois Trev, parfois Henry) donne du rythme</w:t>
      </w:r>
      <w:r w:rsidR="00E54CC3">
        <w:t>, du mouvement à l’ensemble et les dessins, colorés et naïfs</w:t>
      </w:r>
      <w:r w:rsidR="008C7252">
        <w:t xml:space="preserve"> accompagné</w:t>
      </w:r>
      <w:r w:rsidR="00E54CC3">
        <w:t>s parfois</w:t>
      </w:r>
      <w:r w:rsidR="007805E0">
        <w:t xml:space="preserve"> </w:t>
      </w:r>
      <w:r w:rsidR="00E54CC3">
        <w:t xml:space="preserve">de documents </w:t>
      </w:r>
      <w:r w:rsidR="007805E0">
        <w:t>d’</w:t>
      </w:r>
      <w:r w:rsidR="00E54CC3">
        <w:t>archives soigneusement choisis</w:t>
      </w:r>
      <w:r w:rsidR="008C7252">
        <w:t xml:space="preserve"> agrémentent le livre en lui ôta</w:t>
      </w:r>
      <w:r w:rsidR="00E54CC3">
        <w:t xml:space="preserve">nt toute intensité dramatique insupportable et </w:t>
      </w:r>
      <w:r w:rsidR="007805E0">
        <w:t>lib</w:t>
      </w:r>
      <w:r w:rsidR="008C7252">
        <w:t>ère</w:t>
      </w:r>
      <w:r w:rsidR="00AB5A9B">
        <w:t xml:space="preserve">nt l’imagination sans effort, </w:t>
      </w:r>
      <w:r w:rsidR="008C7252">
        <w:t xml:space="preserve"> protègent aussi </w:t>
      </w:r>
      <w:r w:rsidR="00AB5A9B">
        <w:t xml:space="preserve">le jeune lecteur </w:t>
      </w:r>
      <w:r w:rsidR="008C7252">
        <w:t>des horreurs de la guerre.</w:t>
      </w:r>
    </w:p>
    <w:p w:rsidR="007805E0" w:rsidRDefault="007805E0" w:rsidP="00402B3F">
      <w:pPr>
        <w:jc w:val="both"/>
      </w:pPr>
      <w:r>
        <w:t xml:space="preserve">Un voyage émouvant, instructif et plutôt réussi. </w:t>
      </w:r>
    </w:p>
    <w:p w:rsidR="007805E0" w:rsidRDefault="007805E0" w:rsidP="007805E0">
      <w:pPr>
        <w:jc w:val="right"/>
      </w:pPr>
      <w:r>
        <w:lastRenderedPageBreak/>
        <w:t>Cécile Pellerin</w:t>
      </w:r>
    </w:p>
    <w:p w:rsidR="007805E0" w:rsidRDefault="007805E0" w:rsidP="00402B3F">
      <w:pPr>
        <w:jc w:val="both"/>
      </w:pPr>
    </w:p>
    <w:p w:rsidR="0052292D" w:rsidRDefault="0052292D" w:rsidP="00402B3F">
      <w:pPr>
        <w:jc w:val="both"/>
      </w:pPr>
    </w:p>
    <w:sectPr w:rsidR="0052292D" w:rsidSect="0052292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3029"/>
    <w:rsid w:val="00036687"/>
    <w:rsid w:val="00090A86"/>
    <w:rsid w:val="001A3029"/>
    <w:rsid w:val="0033394F"/>
    <w:rsid w:val="00402B3F"/>
    <w:rsid w:val="004C178D"/>
    <w:rsid w:val="0052292D"/>
    <w:rsid w:val="0063321D"/>
    <w:rsid w:val="00756F9F"/>
    <w:rsid w:val="007805E0"/>
    <w:rsid w:val="007B2821"/>
    <w:rsid w:val="008C7252"/>
    <w:rsid w:val="008D4F7C"/>
    <w:rsid w:val="00AB5A9B"/>
    <w:rsid w:val="00AD408A"/>
    <w:rsid w:val="00C51BBB"/>
    <w:rsid w:val="00CC406A"/>
    <w:rsid w:val="00E00E81"/>
    <w:rsid w:val="00E54CC3"/>
    <w:rsid w:val="00EE1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08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D408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D40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foreman-michael/passager-clandestin-une-histoire-d-amitie-et-de-courage,60727056.aspx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images-chapitre.com/ima0/original/056/60727056_11638146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2</cp:revision>
  <cp:lastPrinted>2014-04-29T18:33:00Z</cp:lastPrinted>
  <dcterms:created xsi:type="dcterms:W3CDTF">2014-04-29T18:33:00Z</dcterms:created>
  <dcterms:modified xsi:type="dcterms:W3CDTF">2014-04-29T18:33:00Z</dcterms:modified>
</cp:coreProperties>
</file>