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971" w:rsidRDefault="00E22949" w:rsidP="00E22949">
      <w:pPr>
        <w:pStyle w:val="Sansinterligne"/>
      </w:pPr>
      <w:r>
        <w:rPr>
          <w:noProof/>
          <w:color w:val="0000FF"/>
          <w:lang w:eastAsia="fr-FR"/>
        </w:rPr>
        <w:drawing>
          <wp:anchor distT="0" distB="0" distL="114300" distR="114300" simplePos="0" relativeHeight="251658240" behindDoc="1" locked="0" layoutInCell="1" allowOverlap="1" wp14:anchorId="0AE0A3FE" wp14:editId="670007EF">
            <wp:simplePos x="0" y="0"/>
            <wp:positionH relativeFrom="column">
              <wp:posOffset>-635</wp:posOffset>
            </wp:positionH>
            <wp:positionV relativeFrom="paragraph">
              <wp:posOffset>-635</wp:posOffset>
            </wp:positionV>
            <wp:extent cx="1152031" cy="1440000"/>
            <wp:effectExtent l="0" t="0" r="0" b="8255"/>
            <wp:wrapTight wrapText="bothSides">
              <wp:wrapPolygon edited="0">
                <wp:start x="0" y="0"/>
                <wp:lineTo x="0" y="21438"/>
                <wp:lineTo x="21076" y="21438"/>
                <wp:lineTo x="21076" y="0"/>
                <wp:lineTo x="0" y="0"/>
              </wp:wrapPolygon>
            </wp:wrapTight>
            <wp:docPr id="1" name="irc_mi" descr="Résultat de recherche d'images pour &quot;Qu'est-ce que tu fabriques ? sarbacane&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Qu'est-ce que tu fabriques ? sarbacane&quo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03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Qu'est-ce que tu fabriques ?</w:t>
      </w:r>
    </w:p>
    <w:p w:rsidR="00E22949" w:rsidRDefault="00E22949" w:rsidP="00E22949">
      <w:pPr>
        <w:pStyle w:val="Sansinterligne"/>
      </w:pPr>
      <w:r>
        <w:t xml:space="preserve">Audrey </w:t>
      </w:r>
      <w:proofErr w:type="spellStart"/>
      <w:r>
        <w:t>Blanquart</w:t>
      </w:r>
      <w:proofErr w:type="spellEnd"/>
      <w:r>
        <w:t xml:space="preserve"> et Justin Roque</w:t>
      </w:r>
    </w:p>
    <w:p w:rsidR="00E22949" w:rsidRDefault="00E22949" w:rsidP="00E22949">
      <w:pPr>
        <w:pStyle w:val="Sansinterligne"/>
      </w:pPr>
      <w:r>
        <w:t>Sarbacane</w:t>
      </w:r>
    </w:p>
    <w:p w:rsidR="00E22949" w:rsidRDefault="00E22949" w:rsidP="00E22949">
      <w:pPr>
        <w:pStyle w:val="Sansinterligne"/>
      </w:pPr>
      <w:r>
        <w:t>9782848659466</w:t>
      </w:r>
    </w:p>
    <w:p w:rsidR="00E22949" w:rsidRDefault="00E22949" w:rsidP="00E22949">
      <w:pPr>
        <w:pStyle w:val="Sansinterligne"/>
      </w:pPr>
      <w:r>
        <w:t>88 pages</w:t>
      </w:r>
      <w:r w:rsidR="000F21AC">
        <w:t xml:space="preserve"> + 46 cartes à détacher</w:t>
      </w:r>
    </w:p>
    <w:p w:rsidR="00E22949" w:rsidRDefault="00E22949" w:rsidP="00E22949">
      <w:pPr>
        <w:pStyle w:val="Sansinterligne"/>
      </w:pPr>
      <w:r>
        <w:t>17 euros</w:t>
      </w:r>
    </w:p>
    <w:p w:rsidR="00E22949" w:rsidRDefault="00E22949" w:rsidP="00E22949">
      <w:pPr>
        <w:pStyle w:val="Sansinterligne"/>
      </w:pPr>
      <w:r>
        <w:t>Date de parution : 01/03/2017</w:t>
      </w:r>
    </w:p>
    <w:p w:rsidR="00E22949" w:rsidRDefault="00E22949" w:rsidP="00E22949">
      <w:pPr>
        <w:pStyle w:val="Sansinterligne"/>
      </w:pPr>
    </w:p>
    <w:p w:rsidR="00E22949" w:rsidRDefault="00E22949" w:rsidP="00E22949">
      <w:pPr>
        <w:pStyle w:val="Sansinterligne"/>
        <w:rPr>
          <w:i/>
        </w:rPr>
      </w:pPr>
      <w:r w:rsidRPr="00E22949">
        <w:rPr>
          <w:i/>
        </w:rPr>
        <w:t>14 avril 2017</w:t>
      </w:r>
    </w:p>
    <w:p w:rsidR="000F21AC" w:rsidRDefault="00C62949" w:rsidP="00C62949">
      <w:pPr>
        <w:jc w:val="both"/>
      </w:pPr>
      <w:r>
        <w:t xml:space="preserve">A partir de 6 ans et sans limite d'âge ensuite, ce livre est destiné à tous les amateurs de bricolage ultra-tendance, pleinement inscrit dans l'art de la récupération et des matériaux naturels. </w:t>
      </w:r>
    </w:p>
    <w:p w:rsidR="00C62949" w:rsidRDefault="00C62949" w:rsidP="00C62949">
      <w:pPr>
        <w:jc w:val="both"/>
      </w:pPr>
      <w:r>
        <w:t xml:space="preserve">Varié et original, il offre l'occasion de partager avec ses enfants, des moments créatifs et agréables </w:t>
      </w:r>
      <w:r w:rsidR="000F21AC">
        <w:t>par le biais d'activités originales et au rendu final étonnant. De quoi surprendre, à coup sûr, votre entourage.</w:t>
      </w:r>
    </w:p>
    <w:p w:rsidR="000F21AC" w:rsidRDefault="000F21AC" w:rsidP="00C62949">
      <w:pPr>
        <w:jc w:val="both"/>
      </w:pPr>
      <w:r>
        <w:t>La conception graphique de cet ouvrage est épatante, visuelle et belle, drôle et vraiment incitative. Très colorée, toute en images et en photographies, elle permet, étape par étape, de réaliser les différents objets, de développer son imagination pour aller encore plus loin dans la création.</w:t>
      </w:r>
    </w:p>
    <w:p w:rsidR="000F21AC" w:rsidRDefault="00635169" w:rsidP="00C62949">
      <w:pPr>
        <w:jc w:val="both"/>
      </w:pPr>
      <w:r>
        <w:t xml:space="preserve">14 </w:t>
      </w:r>
      <w:r w:rsidR="000F21AC">
        <w:t xml:space="preserve">activités </w:t>
      </w:r>
      <w:r>
        <w:t xml:space="preserve">différentes </w:t>
      </w:r>
      <w:r w:rsidR="000F21AC">
        <w:t>présentées par un collectif d'enfants</w:t>
      </w:r>
      <w:r>
        <w:t xml:space="preserve"> </w:t>
      </w:r>
      <w:r w:rsidR="006432E0">
        <w:t>et mis</w:t>
      </w:r>
      <w:r>
        <w:t>es</w:t>
      </w:r>
      <w:r w:rsidR="006432E0">
        <w:t xml:space="preserve"> en scène avec fantaisie et humour. Pour chaque réalisation, la durée estimée, le niveau de difficulté et la boîte à outils. Les photos très explicites</w:t>
      </w:r>
      <w:r w:rsidR="006432E0" w:rsidRPr="006432E0">
        <w:t xml:space="preserve"> </w:t>
      </w:r>
      <w:r w:rsidR="006432E0">
        <w:t xml:space="preserve">font le reste, auxquelles s'ajoute une brève chronologie des étapes de la réalisation.  </w:t>
      </w:r>
    </w:p>
    <w:p w:rsidR="00A606D9" w:rsidRDefault="006432E0" w:rsidP="00C62949">
      <w:pPr>
        <w:jc w:val="both"/>
      </w:pPr>
      <w:r>
        <w:t>Le matériel de confection est parfois fourni sous forme de cartes détachables ou mieux encore, essaimé dans la nature et à rapporter lors d'une balade. Jamais compliqué à trouver, il nécessite très peu d'investissement pour des</w:t>
      </w:r>
      <w:r w:rsidR="00635169">
        <w:t xml:space="preserve"> résultats joyeux et innovants, très modernes. Parfois même hauts de gamme et  réellement artistiques. </w:t>
      </w:r>
    </w:p>
    <w:p w:rsidR="00A606D9" w:rsidRDefault="00635169" w:rsidP="00C62949">
      <w:pPr>
        <w:jc w:val="both"/>
      </w:pPr>
      <w:r>
        <w:t xml:space="preserve">Ainsi par exemple, les animaux de la forêt réalisés à partir de branches, de pommes de pin, de glands, de feuilles, de coques de noix, de grains de poivre blanc sont tout simplement irrésistibles tous comme les robinets, poubelles, gouttières ou tuyaux de la maison transformés en monstres urbains. </w:t>
      </w:r>
    </w:p>
    <w:p w:rsidR="00EC429A" w:rsidRDefault="00635169" w:rsidP="00C62949">
      <w:pPr>
        <w:jc w:val="both"/>
      </w:pPr>
      <w:r>
        <w:t xml:space="preserve">Les planches prédécoupées proposées dans le livre offrent des formes graphiques aux motifs flashy, très actuels et décoreront la maison sans mauvais goût. </w:t>
      </w:r>
      <w:r w:rsidR="00A606D9">
        <w:t>Des sculptures géométriques, des mosaïques et bien d'autres découvertes. D'un bout de carton peuvent ainsi naître a</w:t>
      </w:r>
      <w:r>
        <w:t xml:space="preserve">crobates en tous genres, masques primitifs, </w:t>
      </w:r>
      <w:r w:rsidR="00A606D9">
        <w:t xml:space="preserve">marionnettes ou découpages en forme de fleurs ou de robots, tout surprend, tout est beau. Tout crée l'envie de réaliser. </w:t>
      </w:r>
    </w:p>
    <w:p w:rsidR="006432E0" w:rsidRDefault="00EC429A" w:rsidP="00C62949">
      <w:pPr>
        <w:jc w:val="both"/>
      </w:pPr>
      <w:r>
        <w:t>Ce livre délivre une énergie créative stimulante à laquelle les parents ne résisteront pas. Surtout, ne vous privez pas ! C'est  tout à fait permis. Et conseillé.</w:t>
      </w:r>
    </w:p>
    <w:p w:rsidR="00EC429A" w:rsidRDefault="00EC429A" w:rsidP="00EC429A">
      <w:pPr>
        <w:jc w:val="right"/>
      </w:pPr>
      <w:r>
        <w:t>Cécile Pellerin</w:t>
      </w:r>
    </w:p>
    <w:p w:rsidR="00EC429A" w:rsidRDefault="00EC429A" w:rsidP="00C62949">
      <w:pPr>
        <w:jc w:val="both"/>
      </w:pPr>
    </w:p>
    <w:p w:rsidR="00EC429A" w:rsidRDefault="00EC429A" w:rsidP="00EC429A">
      <w:pPr>
        <w:pStyle w:val="Sansinterligne"/>
      </w:pPr>
      <w:r>
        <w:t xml:space="preserve">Qu'est-ce que tu fabriques ?, Audrey </w:t>
      </w:r>
      <w:proofErr w:type="spellStart"/>
      <w:r>
        <w:t>Blanquart</w:t>
      </w:r>
      <w:proofErr w:type="spellEnd"/>
      <w:r>
        <w:t xml:space="preserve"> et Justin Roque, Sarbacane, 9782848659466</w:t>
      </w:r>
    </w:p>
    <w:p w:rsidR="000F21AC" w:rsidRPr="00C62949" w:rsidRDefault="00EC429A" w:rsidP="00F7304F">
      <w:pPr>
        <w:pStyle w:val="Sansinterligne"/>
      </w:pPr>
      <w:r>
        <w:t>Jeunesse, France</w:t>
      </w:r>
      <w:bookmarkStart w:id="0" w:name="_GoBack"/>
      <w:bookmarkEnd w:id="0"/>
    </w:p>
    <w:sectPr w:rsidR="000F21AC" w:rsidRPr="00C62949" w:rsidSect="00E229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49"/>
    <w:rsid w:val="000F21AC"/>
    <w:rsid w:val="00635169"/>
    <w:rsid w:val="006432E0"/>
    <w:rsid w:val="00A606D9"/>
    <w:rsid w:val="00C62949"/>
    <w:rsid w:val="00E22949"/>
    <w:rsid w:val="00EC429A"/>
    <w:rsid w:val="00F15971"/>
    <w:rsid w:val="00F73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29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2949"/>
    <w:rPr>
      <w:rFonts w:ascii="Tahoma" w:hAnsi="Tahoma" w:cs="Tahoma"/>
      <w:sz w:val="16"/>
      <w:szCs w:val="16"/>
    </w:rPr>
  </w:style>
  <w:style w:type="paragraph" w:styleId="Sansinterligne">
    <w:name w:val="No Spacing"/>
    <w:uiPriority w:val="1"/>
    <w:qFormat/>
    <w:rsid w:val="00E229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29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2949"/>
    <w:rPr>
      <w:rFonts w:ascii="Tahoma" w:hAnsi="Tahoma" w:cs="Tahoma"/>
      <w:sz w:val="16"/>
      <w:szCs w:val="16"/>
    </w:rPr>
  </w:style>
  <w:style w:type="paragraph" w:styleId="Sansinterligne">
    <w:name w:val="No Spacing"/>
    <w:uiPriority w:val="1"/>
    <w:qFormat/>
    <w:rsid w:val="00E229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fr/url?sa=i&amp;rct=j&amp;q=&amp;esrc=s&amp;source=images&amp;cd=&amp;cad=rja&amp;uact=8&amp;ved=0ahUKEwjnpcfN-6PTAhULVRQKHY6rCOsQjRwIBw&amp;url=http://editions-sarbacane.com/quest-ce-que-tu-fabriques/&amp;psig=AFQjCNFF58DMkm-Yt85IUWXtkGO7JwDFEA&amp;ust=149225993648882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391</Words>
  <Characters>2152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2017-04-14T12:37:00Z</dcterms:created>
  <dcterms:modified xsi:type="dcterms:W3CDTF">2017-04-26T17:43:00Z</dcterms:modified>
</cp:coreProperties>
</file>