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DD" w:rsidRPr="00D27417" w:rsidRDefault="00D27417" w:rsidP="00D27417">
      <w:pPr>
        <w:pStyle w:val="Sansinterligne"/>
        <w:rPr>
          <w:b/>
        </w:rPr>
      </w:pPr>
      <w:r w:rsidRPr="00D27417">
        <w:rPr>
          <w:b/>
          <w:noProof/>
          <w:lang w:eastAsia="fr-FR"/>
        </w:rPr>
        <w:drawing>
          <wp:anchor distT="0" distB="0" distL="114300" distR="114300" simplePos="0" relativeHeight="251658240" behindDoc="1" locked="0" layoutInCell="1" allowOverlap="1" wp14:anchorId="6179FB44" wp14:editId="1FA94EAD">
            <wp:simplePos x="0" y="0"/>
            <wp:positionH relativeFrom="column">
              <wp:posOffset>635</wp:posOffset>
            </wp:positionH>
            <wp:positionV relativeFrom="paragraph">
              <wp:posOffset>635</wp:posOffset>
            </wp:positionV>
            <wp:extent cx="929989" cy="1440000"/>
            <wp:effectExtent l="0" t="0" r="3810" b="8255"/>
            <wp:wrapTight wrapText="bothSides">
              <wp:wrapPolygon edited="0">
                <wp:start x="0" y="0"/>
                <wp:lineTo x="0" y="21438"/>
                <wp:lineTo x="21246" y="21438"/>
                <wp:lineTo x="2124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998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FDD" w:rsidRPr="00D27417">
        <w:rPr>
          <w:b/>
        </w:rPr>
        <w:t>Revival</w:t>
      </w:r>
      <w:r w:rsidR="004132EA">
        <w:rPr>
          <w:b/>
        </w:rPr>
        <w:t xml:space="preserve"> : "Il s'est passé quelque chose"</w:t>
      </w:r>
    </w:p>
    <w:p w:rsidR="00BB7FDD" w:rsidRPr="00D27417" w:rsidRDefault="00BB7FDD" w:rsidP="00D27417">
      <w:pPr>
        <w:pStyle w:val="Sansinterligne"/>
      </w:pPr>
      <w:r w:rsidRPr="00D27417">
        <w:rPr>
          <w:b/>
        </w:rPr>
        <w:t>Stephen King</w:t>
      </w:r>
      <w:r w:rsidR="00D27417">
        <w:rPr>
          <w:b/>
        </w:rPr>
        <w:t xml:space="preserve"> </w:t>
      </w:r>
      <w:r w:rsidR="00D27417">
        <w:t xml:space="preserve">(traduit de l'anglais Etats-Unis par Océane </w:t>
      </w:r>
      <w:proofErr w:type="spellStart"/>
      <w:r w:rsidR="00D27417">
        <w:t>Bies</w:t>
      </w:r>
      <w:proofErr w:type="spellEnd"/>
      <w:r w:rsidR="00D27417">
        <w:t xml:space="preserve"> et Nadine </w:t>
      </w:r>
      <w:proofErr w:type="spellStart"/>
      <w:r w:rsidR="00D27417">
        <w:t>Gassie</w:t>
      </w:r>
      <w:proofErr w:type="spellEnd"/>
      <w:r w:rsidR="00D27417">
        <w:t>)</w:t>
      </w:r>
    </w:p>
    <w:p w:rsidR="00BB7FDD" w:rsidRDefault="00BB7FDD" w:rsidP="00D27417">
      <w:pPr>
        <w:pStyle w:val="Sansinterligne"/>
      </w:pPr>
      <w:r>
        <w:t>Albin Michel</w:t>
      </w:r>
    </w:p>
    <w:p w:rsidR="00D27417" w:rsidRDefault="00D27417" w:rsidP="00D27417">
      <w:pPr>
        <w:pStyle w:val="Sansinterligne"/>
      </w:pPr>
      <w:r>
        <w:t>9782226319302</w:t>
      </w:r>
    </w:p>
    <w:p w:rsidR="00D27417" w:rsidRDefault="00D27417" w:rsidP="00D27417">
      <w:pPr>
        <w:pStyle w:val="Sansinterligne"/>
      </w:pPr>
      <w:r>
        <w:t>440 pages</w:t>
      </w:r>
    </w:p>
    <w:p w:rsidR="00D27417" w:rsidRDefault="00D27417" w:rsidP="00D27417">
      <w:pPr>
        <w:pStyle w:val="Sansinterligne"/>
      </w:pPr>
      <w:r>
        <w:t>23,50 euros</w:t>
      </w:r>
    </w:p>
    <w:p w:rsidR="00D27417" w:rsidRDefault="00D27417" w:rsidP="00D27417">
      <w:pPr>
        <w:pStyle w:val="Sansinterligne"/>
      </w:pPr>
      <w:r>
        <w:t>Date de parution : 01/10/2015</w:t>
      </w:r>
    </w:p>
    <w:p w:rsidR="00D27417" w:rsidRPr="00D27417" w:rsidRDefault="00D27417" w:rsidP="00D27417">
      <w:pPr>
        <w:pStyle w:val="Sansinterligne"/>
        <w:rPr>
          <w:i/>
        </w:rPr>
      </w:pPr>
    </w:p>
    <w:p w:rsidR="00D27417" w:rsidRPr="00D27417" w:rsidRDefault="00D27417" w:rsidP="00D27417">
      <w:pPr>
        <w:pStyle w:val="Sansinterligne"/>
        <w:rPr>
          <w:i/>
        </w:rPr>
      </w:pPr>
      <w:r w:rsidRPr="00D27417">
        <w:rPr>
          <w:i/>
        </w:rPr>
        <w:t>18 décembre 2015</w:t>
      </w:r>
    </w:p>
    <w:p w:rsidR="005F09F0" w:rsidRDefault="004C303C" w:rsidP="005F09F0">
      <w:pPr>
        <w:jc w:val="both"/>
      </w:pPr>
      <w:r>
        <w:t>Même si  l’on n’est pas adepte du genre fantastique, si l’on n’est pas prêt à frémir d’horreur en tournant les pages, la curiosité, la renommée de l’écrivain poussent parfois le lecteur dans les entrailles d’un genre inhabituel et lorsqu’au final, il referme le livre, surpris d’avoir pu le mener jusqu’au bout, pas mécontent tout de même qu’il soit achevé, il constate avec une certaine satisfaction, qu’il eut du plaisir, de l’excitation</w:t>
      </w:r>
      <w:r w:rsidR="005F09F0">
        <w:t xml:space="preserve"> et</w:t>
      </w:r>
      <w:r>
        <w:t xml:space="preserve"> de l’impatience</w:t>
      </w:r>
      <w:r w:rsidR="005F09F0">
        <w:t xml:space="preserve">.  </w:t>
      </w:r>
    </w:p>
    <w:p w:rsidR="00131290" w:rsidRDefault="005F09F0" w:rsidP="005F09F0">
      <w:pPr>
        <w:jc w:val="both"/>
      </w:pPr>
      <w:r>
        <w:t xml:space="preserve">A l’aise dans cette lecture, malgré </w:t>
      </w:r>
      <w:r w:rsidR="00131290">
        <w:t>le</w:t>
      </w:r>
      <w:r>
        <w:t xml:space="preserve"> manque d’initiation</w:t>
      </w:r>
      <w:r w:rsidR="00131290">
        <w:t xml:space="preserve"> et certaines longueurs</w:t>
      </w:r>
      <w:r>
        <w:t>, captivé par une histoire improbable mais paradoxalement convaincante, il a laissé filé les pages sans</w:t>
      </w:r>
      <w:r w:rsidR="00131290">
        <w:t xml:space="preserve"> trop d’</w:t>
      </w:r>
      <w:r>
        <w:t xml:space="preserve">effort, s’est imprégné de l’ambiance électrique déconcertante, mi effrayé mi amusé, persuadé qu’il ne laisserait pas </w:t>
      </w:r>
      <w:r w:rsidR="00131290">
        <w:t>la peur</w:t>
      </w:r>
      <w:r>
        <w:t xml:space="preserve"> le submerger aux moments </w:t>
      </w:r>
      <w:r w:rsidR="00860229">
        <w:t>les plus effroyables. Il a tenu. D</w:t>
      </w:r>
      <w:r>
        <w:t xml:space="preserve">e justesse. </w:t>
      </w:r>
    </w:p>
    <w:p w:rsidR="004132EA" w:rsidRDefault="00131290" w:rsidP="005F09F0">
      <w:pPr>
        <w:jc w:val="both"/>
      </w:pPr>
      <w:r>
        <w:t xml:space="preserve">Inspiré par </w:t>
      </w:r>
      <w:r w:rsidR="00860229">
        <w:t xml:space="preserve">le </w:t>
      </w:r>
      <w:r w:rsidR="00860229" w:rsidRPr="00860229">
        <w:rPr>
          <w:i/>
        </w:rPr>
        <w:t>Frankenstein</w:t>
      </w:r>
      <w:r w:rsidR="00860229">
        <w:t xml:space="preserve"> de</w:t>
      </w:r>
      <w:r w:rsidR="00D27417">
        <w:t xml:space="preserve"> </w:t>
      </w:r>
      <w:r>
        <w:t xml:space="preserve">Mary Shelley, le </w:t>
      </w:r>
      <w:r w:rsidR="008D56AF">
        <w:t xml:space="preserve"> 55</w:t>
      </w:r>
      <w:r w:rsidR="008D56AF" w:rsidRPr="008D56AF">
        <w:rPr>
          <w:vertAlign w:val="superscript"/>
        </w:rPr>
        <w:t>ème</w:t>
      </w:r>
      <w:r w:rsidR="008D56AF">
        <w:t xml:space="preserve"> </w:t>
      </w:r>
      <w:r>
        <w:t xml:space="preserve">roman de </w:t>
      </w:r>
      <w:r w:rsidR="005F09F0">
        <w:t>Stephen King</w:t>
      </w:r>
      <w:r>
        <w:t xml:space="preserve"> </w:t>
      </w:r>
      <w:r w:rsidR="008D56AF" w:rsidRPr="008D56AF">
        <w:rPr>
          <w:i/>
        </w:rPr>
        <w:t>(il n’est jamais trop tard pour le découvrir)</w:t>
      </w:r>
      <w:r w:rsidR="008D56AF">
        <w:t xml:space="preserve"> est un roman d’</w:t>
      </w:r>
      <w:r w:rsidR="00390BB2">
        <w:t xml:space="preserve">horreur qui mélange des teintes classiques légèrement surannées mais familières à des nuances plus modernes et contemporaines et inscrit son histoire au cœur </w:t>
      </w:r>
      <w:r w:rsidR="00BB53A7">
        <w:t xml:space="preserve">du Maine et </w:t>
      </w:r>
      <w:r w:rsidR="00390BB2">
        <w:t>d’une société américaine</w:t>
      </w:r>
      <w:r w:rsidR="00860229" w:rsidRPr="00860229">
        <w:t xml:space="preserve"> </w:t>
      </w:r>
      <w:r w:rsidR="00860229">
        <w:t>très réaliste cette fois</w:t>
      </w:r>
      <w:r w:rsidR="00390BB2">
        <w:t>, celle des classes moy</w:t>
      </w:r>
      <w:r w:rsidR="00860229">
        <w:t>ennes et des milieux précaires.</w:t>
      </w:r>
    </w:p>
    <w:p w:rsidR="00756A9A" w:rsidRDefault="00756A9A" w:rsidP="005F09F0">
      <w:pPr>
        <w:jc w:val="both"/>
        <w:rPr>
          <w:rFonts w:cs="Arial"/>
          <w:bCs/>
          <w:color w:val="000000"/>
        </w:rPr>
      </w:pPr>
      <w:r>
        <w:t>Ja</w:t>
      </w:r>
      <w:r w:rsidR="00BB53A7">
        <w:t xml:space="preserve">mie, </w:t>
      </w:r>
      <w:r w:rsidR="00D17CE5">
        <w:t xml:space="preserve">issu d’une famille modeste et croyante de Harlow n’a que six </w:t>
      </w:r>
      <w:r w:rsidR="00BB53A7">
        <w:t>ans</w:t>
      </w:r>
      <w:r>
        <w:t xml:space="preserve"> en 1962</w:t>
      </w:r>
      <w:r w:rsidR="00BB53A7">
        <w:t xml:space="preserve">, </w:t>
      </w:r>
      <w:r w:rsidR="00D17CE5">
        <w:t>lorsqu’il rencontre</w:t>
      </w:r>
      <w:r w:rsidR="00BB53A7">
        <w:t xml:space="preserve"> le charismatique pasteur méthodiste Charles Jacobs</w:t>
      </w:r>
      <w:r w:rsidR="00D17CE5">
        <w:t xml:space="preserve"> aux méthodes peu conventionnelles mais efficaces, </w:t>
      </w:r>
      <w:r>
        <w:t>capable de</w:t>
      </w:r>
      <w:r w:rsidR="00D17CE5">
        <w:t xml:space="preserve"> guérir en utilisant le pouvoir encore méconnue de l’électricité et des </w:t>
      </w:r>
      <w:r w:rsidR="00D17CE5" w:rsidRPr="00D17CE5">
        <w:rPr>
          <w:rFonts w:cs="Arial"/>
          <w:bCs/>
          <w:color w:val="000000"/>
        </w:rPr>
        <w:t>neurostimulation</w:t>
      </w:r>
      <w:r w:rsidR="00D17CE5">
        <w:rPr>
          <w:rFonts w:cs="Arial"/>
          <w:bCs/>
          <w:color w:val="000000"/>
        </w:rPr>
        <w:t>s</w:t>
      </w:r>
      <w:r w:rsidR="00D17CE5" w:rsidRPr="00D17CE5">
        <w:rPr>
          <w:rFonts w:cs="Arial"/>
          <w:bCs/>
          <w:color w:val="000000"/>
        </w:rPr>
        <w:t xml:space="preserve"> électrique</w:t>
      </w:r>
      <w:r w:rsidR="00D17CE5">
        <w:rPr>
          <w:rFonts w:cs="Arial"/>
          <w:bCs/>
          <w:color w:val="000000"/>
        </w:rPr>
        <w:t>s</w:t>
      </w:r>
      <w:r w:rsidR="00D17CE5" w:rsidRPr="00D17CE5">
        <w:rPr>
          <w:rFonts w:cs="Arial"/>
          <w:bCs/>
          <w:color w:val="000000"/>
        </w:rPr>
        <w:t xml:space="preserve"> transcutanée</w:t>
      </w:r>
      <w:r w:rsidR="00D17CE5">
        <w:rPr>
          <w:rFonts w:cs="Arial"/>
          <w:bCs/>
          <w:color w:val="000000"/>
        </w:rPr>
        <w:t>s</w:t>
      </w:r>
      <w:r>
        <w:rPr>
          <w:rFonts w:cs="Arial"/>
          <w:bCs/>
          <w:color w:val="000000"/>
        </w:rPr>
        <w:t>. Vénéré trois ans par la petite communauté, le pasteur la quitte brutalement après un prêche blasphématoire.</w:t>
      </w:r>
    </w:p>
    <w:p w:rsidR="00BA4BAF" w:rsidRDefault="00756A9A" w:rsidP="005F09F0">
      <w:pPr>
        <w:jc w:val="both"/>
        <w:rPr>
          <w:rFonts w:cs="Arial"/>
          <w:bCs/>
          <w:color w:val="000000"/>
        </w:rPr>
      </w:pPr>
      <w:r>
        <w:rPr>
          <w:rFonts w:cs="Arial"/>
          <w:bCs/>
          <w:color w:val="000000"/>
        </w:rPr>
        <w:t>Les années passent, Jamie découvre</w:t>
      </w:r>
      <w:r w:rsidR="004132EA">
        <w:rPr>
          <w:rFonts w:cs="Arial"/>
          <w:bCs/>
          <w:color w:val="000000"/>
        </w:rPr>
        <w:t xml:space="preserve"> l'amour</w:t>
      </w:r>
      <w:bookmarkStart w:id="0" w:name="_GoBack"/>
      <w:bookmarkEnd w:id="0"/>
      <w:r w:rsidR="004132EA">
        <w:rPr>
          <w:rFonts w:cs="Arial"/>
          <w:bCs/>
          <w:color w:val="000000"/>
        </w:rPr>
        <w:t>,</w:t>
      </w:r>
      <w:r>
        <w:rPr>
          <w:rFonts w:cs="Arial"/>
          <w:bCs/>
          <w:color w:val="000000"/>
        </w:rPr>
        <w:t xml:space="preserve"> la guitare électrique et la musique rock, s’éloigne de Harlow, intègre des groupes, devient musicien professionnel et sombre dans l’héroïne. Anéanti et exclu, affaibli et malade.</w:t>
      </w:r>
      <w:r w:rsidR="00F674F0">
        <w:rPr>
          <w:rFonts w:cs="Arial"/>
          <w:bCs/>
          <w:color w:val="000000"/>
        </w:rPr>
        <w:t xml:space="preserve"> Condamné.</w:t>
      </w:r>
      <w:r>
        <w:rPr>
          <w:rFonts w:cs="Arial"/>
          <w:bCs/>
          <w:color w:val="000000"/>
        </w:rPr>
        <w:t xml:space="preserve"> Et là, au détour d’une fête foraine, il retrouve le pasteur</w:t>
      </w:r>
      <w:r w:rsidR="00C74DD4">
        <w:rPr>
          <w:rFonts w:cs="Arial"/>
          <w:bCs/>
          <w:color w:val="000000"/>
        </w:rPr>
        <w:t>-saltimbanque dans une exhibition de</w:t>
      </w:r>
      <w:r w:rsidR="00F674F0">
        <w:rPr>
          <w:rFonts w:cs="Arial"/>
          <w:bCs/>
          <w:color w:val="000000"/>
        </w:rPr>
        <w:t xml:space="preserve"> </w:t>
      </w:r>
      <w:r w:rsidR="00C74DD4" w:rsidRPr="00C74DD4">
        <w:rPr>
          <w:rFonts w:cs="Arial"/>
          <w:bCs/>
          <w:i/>
          <w:color w:val="000000"/>
        </w:rPr>
        <w:t>« </w:t>
      </w:r>
      <w:r w:rsidR="00F674F0" w:rsidRPr="00C74DD4">
        <w:rPr>
          <w:rFonts w:cs="Arial"/>
          <w:bCs/>
          <w:i/>
          <w:color w:val="000000"/>
        </w:rPr>
        <w:t>portraits à la foudre</w:t>
      </w:r>
      <w:r w:rsidR="004132EA">
        <w:rPr>
          <w:rFonts w:cs="Arial"/>
          <w:bCs/>
          <w:i/>
          <w:color w:val="000000"/>
        </w:rPr>
        <w:t xml:space="preserve">" </w:t>
      </w:r>
      <w:r w:rsidR="004132EA" w:rsidRPr="004132EA">
        <w:rPr>
          <w:rFonts w:cs="Arial"/>
          <w:bCs/>
          <w:color w:val="000000"/>
        </w:rPr>
        <w:t>et d'électricité secrète</w:t>
      </w:r>
      <w:r w:rsidR="00BA4BAF" w:rsidRPr="004132EA">
        <w:rPr>
          <w:rFonts w:cs="Arial"/>
          <w:bCs/>
          <w:color w:val="000000"/>
        </w:rPr>
        <w:t xml:space="preserve">. </w:t>
      </w:r>
      <w:r w:rsidR="00BA4BAF">
        <w:rPr>
          <w:rFonts w:cs="Arial"/>
          <w:bCs/>
          <w:color w:val="000000"/>
        </w:rPr>
        <w:t>Soigné par le prédicateur et ses techniques innovantes de reconstruction des ondes cérébrales, il sort de sa torpeur et de sa dépendance, re</w:t>
      </w:r>
      <w:r w:rsidR="00740A2E">
        <w:rPr>
          <w:rFonts w:cs="Arial"/>
          <w:bCs/>
          <w:color w:val="000000"/>
        </w:rPr>
        <w:t>c</w:t>
      </w:r>
      <w:r w:rsidR="00BA4BAF">
        <w:rPr>
          <w:rFonts w:cs="Arial"/>
          <w:bCs/>
          <w:color w:val="000000"/>
        </w:rPr>
        <w:t>ouv</w:t>
      </w:r>
      <w:r w:rsidR="00740A2E">
        <w:rPr>
          <w:rFonts w:cs="Arial"/>
          <w:bCs/>
          <w:color w:val="000000"/>
        </w:rPr>
        <w:t>r</w:t>
      </w:r>
      <w:r w:rsidR="00BA4BAF">
        <w:rPr>
          <w:rFonts w:cs="Arial"/>
          <w:bCs/>
          <w:color w:val="000000"/>
        </w:rPr>
        <w:t>e une dignité, non sans quelques effets secondaires, parfois inquiétants mais vite surmontés et intègre, par une connaissance du pasteur, un studio d’enregistrement.</w:t>
      </w:r>
    </w:p>
    <w:p w:rsidR="00BA4BAF" w:rsidRDefault="00BA4BAF" w:rsidP="005F09F0">
      <w:pPr>
        <w:jc w:val="both"/>
        <w:rPr>
          <w:rFonts w:cs="Arial"/>
          <w:bCs/>
          <w:color w:val="000000"/>
        </w:rPr>
      </w:pPr>
      <w:r>
        <w:rPr>
          <w:rFonts w:cs="Arial"/>
          <w:bCs/>
          <w:color w:val="000000"/>
        </w:rPr>
        <w:t xml:space="preserve">Les années passent encore. Charles Jacobs attire désormais les foules pour son talent de guérisseur, passe </w:t>
      </w:r>
      <w:r w:rsidR="00C74DD4">
        <w:rPr>
          <w:rFonts w:cs="Arial"/>
          <w:bCs/>
          <w:color w:val="000000"/>
        </w:rPr>
        <w:t xml:space="preserve">même </w:t>
      </w:r>
      <w:r>
        <w:rPr>
          <w:rFonts w:cs="Arial"/>
          <w:bCs/>
          <w:color w:val="000000"/>
        </w:rPr>
        <w:t xml:space="preserve">en boucle sur les chaînes de télévision. </w:t>
      </w:r>
      <w:r w:rsidR="00C74DD4">
        <w:rPr>
          <w:rFonts w:cs="Arial"/>
          <w:bCs/>
          <w:color w:val="000000"/>
        </w:rPr>
        <w:t>Véritable p</w:t>
      </w:r>
      <w:r>
        <w:rPr>
          <w:rFonts w:cs="Arial"/>
          <w:bCs/>
          <w:color w:val="000000"/>
        </w:rPr>
        <w:t>rédicateur charlatan,</w:t>
      </w:r>
      <w:r w:rsidR="00122AF4">
        <w:rPr>
          <w:rFonts w:cs="Arial"/>
          <w:bCs/>
          <w:color w:val="000000"/>
        </w:rPr>
        <w:t xml:space="preserve"> il révulse</w:t>
      </w:r>
      <w:r>
        <w:rPr>
          <w:rFonts w:cs="Arial"/>
          <w:bCs/>
          <w:color w:val="000000"/>
        </w:rPr>
        <w:t xml:space="preserve"> Jamie qui enquête</w:t>
      </w:r>
      <w:r w:rsidR="00C74DD4">
        <w:rPr>
          <w:rFonts w:cs="Arial"/>
          <w:bCs/>
          <w:color w:val="000000"/>
        </w:rPr>
        <w:t xml:space="preserve"> alors </w:t>
      </w:r>
      <w:r>
        <w:rPr>
          <w:rFonts w:cs="Arial"/>
          <w:bCs/>
          <w:color w:val="000000"/>
        </w:rPr>
        <w:t xml:space="preserve">sur ces </w:t>
      </w:r>
      <w:r w:rsidR="00F67602" w:rsidRPr="00F67602">
        <w:rPr>
          <w:rFonts w:cs="Arial"/>
          <w:bCs/>
          <w:i/>
          <w:color w:val="000000"/>
        </w:rPr>
        <w:t>« miraculés »</w:t>
      </w:r>
      <w:r w:rsidRPr="00F67602">
        <w:rPr>
          <w:rFonts w:cs="Arial"/>
          <w:bCs/>
          <w:i/>
          <w:color w:val="000000"/>
        </w:rPr>
        <w:t>,</w:t>
      </w:r>
      <w:r>
        <w:rPr>
          <w:rFonts w:cs="Arial"/>
          <w:bCs/>
          <w:color w:val="000000"/>
        </w:rPr>
        <w:t xml:space="preserve"> traque les failles et les dérives</w:t>
      </w:r>
      <w:r w:rsidR="00122AF4">
        <w:rPr>
          <w:rFonts w:cs="Arial"/>
          <w:bCs/>
          <w:color w:val="000000"/>
        </w:rPr>
        <w:t>, dénonce le</w:t>
      </w:r>
      <w:r w:rsidR="00F67602">
        <w:rPr>
          <w:rFonts w:cs="Arial"/>
          <w:bCs/>
          <w:color w:val="000000"/>
        </w:rPr>
        <w:t xml:space="preserve"> fanatisme et  croit pouvoir  échapper</w:t>
      </w:r>
      <w:r w:rsidR="00122AF4">
        <w:rPr>
          <w:rFonts w:cs="Arial"/>
          <w:bCs/>
          <w:color w:val="000000"/>
        </w:rPr>
        <w:t xml:space="preserve"> à son emprise </w:t>
      </w:r>
      <w:r w:rsidR="00F67602">
        <w:rPr>
          <w:rFonts w:cs="Arial"/>
          <w:bCs/>
          <w:color w:val="000000"/>
        </w:rPr>
        <w:t xml:space="preserve"> jusqu’à ce que le pasteur, affaibli par l’âge et la maladie,</w:t>
      </w:r>
      <w:r w:rsidR="00D27417">
        <w:rPr>
          <w:rFonts w:cs="Arial"/>
          <w:bCs/>
          <w:color w:val="000000"/>
        </w:rPr>
        <w:t xml:space="preserve"> ne</w:t>
      </w:r>
      <w:r w:rsidR="00F67602">
        <w:rPr>
          <w:rFonts w:cs="Arial"/>
          <w:bCs/>
          <w:color w:val="000000"/>
        </w:rPr>
        <w:t xml:space="preserve"> resurgisse quelques années plus tard pour lui proposer un marché terrifiant auquel il ne peut </w:t>
      </w:r>
      <w:r w:rsidR="00122AF4">
        <w:rPr>
          <w:rFonts w:cs="Arial"/>
          <w:bCs/>
          <w:color w:val="000000"/>
        </w:rPr>
        <w:t>se soustraire</w:t>
      </w:r>
      <w:r w:rsidR="00F67602">
        <w:rPr>
          <w:rFonts w:cs="Arial"/>
          <w:bCs/>
          <w:color w:val="000000"/>
        </w:rPr>
        <w:t xml:space="preserve"> et qui va le mener de l’autre côté, là où </w:t>
      </w:r>
      <w:r w:rsidR="00F67602" w:rsidRPr="00F67602">
        <w:rPr>
          <w:rFonts w:cs="Arial"/>
          <w:bCs/>
          <w:i/>
          <w:color w:val="000000"/>
        </w:rPr>
        <w:t>« n’est pas mort ce qui à jamais dort »</w:t>
      </w:r>
      <w:r w:rsidR="00F67602">
        <w:rPr>
          <w:rFonts w:cs="Arial"/>
          <w:bCs/>
          <w:color w:val="000000"/>
        </w:rPr>
        <w:t>, entre Enfer, damnation et tourments incessants.</w:t>
      </w:r>
    </w:p>
    <w:p w:rsidR="00740A2E" w:rsidRDefault="00740A2E" w:rsidP="005F09F0">
      <w:pPr>
        <w:jc w:val="both"/>
        <w:rPr>
          <w:rFonts w:cs="Arial"/>
          <w:bCs/>
          <w:color w:val="000000"/>
        </w:rPr>
      </w:pPr>
      <w:r>
        <w:rPr>
          <w:rFonts w:cs="Arial"/>
          <w:bCs/>
          <w:color w:val="000000"/>
        </w:rPr>
        <w:lastRenderedPageBreak/>
        <w:t>Un scénario qui prend son temps</w:t>
      </w:r>
      <w:r w:rsidR="00BB7FDD">
        <w:rPr>
          <w:rFonts w:cs="Arial"/>
          <w:bCs/>
          <w:color w:val="000000"/>
        </w:rPr>
        <w:t xml:space="preserve"> (plusieurs décennies)</w:t>
      </w:r>
      <w:r>
        <w:rPr>
          <w:rFonts w:cs="Arial"/>
          <w:bCs/>
          <w:color w:val="000000"/>
        </w:rPr>
        <w:t xml:space="preserve">, avance lentement (trop, parfois) mais permet au lecteur de s’immerger dans les classes populaires de la société américaine avec un souci du détail </w:t>
      </w:r>
      <w:r w:rsidR="00122AF4">
        <w:rPr>
          <w:rFonts w:cs="Arial"/>
          <w:bCs/>
          <w:color w:val="000000"/>
        </w:rPr>
        <w:t>très évocateur</w:t>
      </w:r>
      <w:r>
        <w:rPr>
          <w:rFonts w:cs="Arial"/>
          <w:bCs/>
          <w:color w:val="000000"/>
        </w:rPr>
        <w:t xml:space="preserve">, </w:t>
      </w:r>
      <w:r w:rsidR="00815C71">
        <w:rPr>
          <w:rFonts w:cs="Arial"/>
          <w:bCs/>
          <w:color w:val="000000"/>
        </w:rPr>
        <w:t>de saisir</w:t>
      </w:r>
      <w:r>
        <w:rPr>
          <w:rFonts w:cs="Arial"/>
          <w:bCs/>
          <w:color w:val="000000"/>
        </w:rPr>
        <w:t xml:space="preserve"> les préoccupations </w:t>
      </w:r>
      <w:r w:rsidR="00122AF4">
        <w:rPr>
          <w:rFonts w:cs="Arial"/>
          <w:bCs/>
          <w:color w:val="000000"/>
        </w:rPr>
        <w:t>inhérentes (et récurrentes) à l’œuvre de Stephen King</w:t>
      </w:r>
      <w:r>
        <w:rPr>
          <w:rFonts w:cs="Arial"/>
          <w:bCs/>
          <w:color w:val="000000"/>
        </w:rPr>
        <w:t xml:space="preserve">, </w:t>
      </w:r>
      <w:r w:rsidR="00122AF4">
        <w:rPr>
          <w:rFonts w:cs="Arial"/>
          <w:bCs/>
          <w:color w:val="000000"/>
        </w:rPr>
        <w:t>(</w:t>
      </w:r>
      <w:r w:rsidR="00E60570">
        <w:rPr>
          <w:rFonts w:cs="Arial"/>
          <w:bCs/>
          <w:color w:val="000000"/>
        </w:rPr>
        <w:t xml:space="preserve">comme </w:t>
      </w:r>
      <w:r>
        <w:rPr>
          <w:rFonts w:cs="Arial"/>
          <w:bCs/>
          <w:color w:val="000000"/>
        </w:rPr>
        <w:t>la dépendance aux drogues</w:t>
      </w:r>
      <w:r w:rsidR="00E60570">
        <w:rPr>
          <w:rFonts w:cs="Arial"/>
          <w:bCs/>
          <w:color w:val="000000"/>
        </w:rPr>
        <w:t xml:space="preserve">, </w:t>
      </w:r>
      <w:r>
        <w:rPr>
          <w:rFonts w:cs="Arial"/>
          <w:bCs/>
          <w:color w:val="000000"/>
        </w:rPr>
        <w:t>la musique</w:t>
      </w:r>
      <w:r w:rsidR="00BB7FDD">
        <w:rPr>
          <w:rFonts w:cs="Arial"/>
          <w:bCs/>
          <w:color w:val="000000"/>
        </w:rPr>
        <w:t xml:space="preserve"> rock et les </w:t>
      </w:r>
      <w:r w:rsidR="00BB7FDD" w:rsidRPr="00BB7FDD">
        <w:rPr>
          <w:rFonts w:cs="Arial"/>
          <w:bCs/>
          <w:i/>
          <w:color w:val="000000"/>
        </w:rPr>
        <w:t>sixties</w:t>
      </w:r>
      <w:r w:rsidRPr="00BB7FDD">
        <w:rPr>
          <w:rFonts w:cs="Arial"/>
          <w:bCs/>
          <w:i/>
          <w:color w:val="000000"/>
        </w:rPr>
        <w:t>,</w:t>
      </w:r>
      <w:r>
        <w:rPr>
          <w:rFonts w:cs="Arial"/>
          <w:bCs/>
          <w:color w:val="000000"/>
        </w:rPr>
        <w:t xml:space="preserve"> le fanatisme religieux</w:t>
      </w:r>
      <w:r w:rsidR="00BB7FDD">
        <w:rPr>
          <w:rFonts w:cs="Arial"/>
          <w:bCs/>
          <w:color w:val="000000"/>
        </w:rPr>
        <w:t xml:space="preserve">, </w:t>
      </w:r>
      <w:r w:rsidR="00122AF4">
        <w:rPr>
          <w:rFonts w:cs="Arial"/>
          <w:bCs/>
          <w:color w:val="000000"/>
        </w:rPr>
        <w:t>notamment)</w:t>
      </w:r>
      <w:r w:rsidR="00815C71">
        <w:rPr>
          <w:rFonts w:cs="Arial"/>
          <w:bCs/>
          <w:color w:val="000000"/>
        </w:rPr>
        <w:t xml:space="preserve">, </w:t>
      </w:r>
      <w:r w:rsidR="00E60570">
        <w:rPr>
          <w:rFonts w:cs="Arial"/>
          <w:bCs/>
          <w:color w:val="000000"/>
        </w:rPr>
        <w:t>de percevoir les propriétés thérapeutiques de l’électricité</w:t>
      </w:r>
      <w:r w:rsidR="00D27417">
        <w:rPr>
          <w:rFonts w:cs="Arial"/>
          <w:bCs/>
          <w:color w:val="000000"/>
        </w:rPr>
        <w:t>,</w:t>
      </w:r>
      <w:r w:rsidR="00E60570">
        <w:rPr>
          <w:rFonts w:cs="Arial"/>
          <w:bCs/>
          <w:color w:val="000000"/>
        </w:rPr>
        <w:t xml:space="preserve"> </w:t>
      </w:r>
      <w:r w:rsidR="00815C71">
        <w:rPr>
          <w:rFonts w:cs="Arial"/>
          <w:bCs/>
          <w:color w:val="000000"/>
        </w:rPr>
        <w:t>avec un tel réalisme que</w:t>
      </w:r>
      <w:r w:rsidR="00122AF4">
        <w:rPr>
          <w:rFonts w:cs="Arial"/>
          <w:bCs/>
          <w:color w:val="000000"/>
        </w:rPr>
        <w:t>,</w:t>
      </w:r>
      <w:r w:rsidR="00815C71">
        <w:rPr>
          <w:rFonts w:cs="Arial"/>
          <w:bCs/>
          <w:color w:val="000000"/>
        </w:rPr>
        <w:t xml:space="preserve"> lorsque des événements surnaturels s’emmêlent à cette réalité, le lecteur, tellement ancré dans ce réel, </w:t>
      </w:r>
      <w:r w:rsidR="00122AF4">
        <w:rPr>
          <w:rFonts w:cs="Arial"/>
          <w:bCs/>
          <w:color w:val="000000"/>
        </w:rPr>
        <w:t>les reçoit comme un choc violent</w:t>
      </w:r>
      <w:r w:rsidR="00E60570">
        <w:rPr>
          <w:rFonts w:cs="Arial"/>
          <w:bCs/>
          <w:color w:val="000000"/>
        </w:rPr>
        <w:t xml:space="preserve"> et</w:t>
      </w:r>
      <w:r w:rsidR="00122AF4">
        <w:rPr>
          <w:rFonts w:cs="Arial"/>
          <w:bCs/>
          <w:color w:val="000000"/>
        </w:rPr>
        <w:t xml:space="preserve"> inattendu</w:t>
      </w:r>
      <w:r w:rsidR="00E60570">
        <w:rPr>
          <w:rFonts w:cs="Arial"/>
          <w:bCs/>
          <w:color w:val="000000"/>
        </w:rPr>
        <w:t>,</w:t>
      </w:r>
      <w:r w:rsidR="00122AF4">
        <w:rPr>
          <w:rFonts w:cs="Arial"/>
          <w:bCs/>
          <w:color w:val="000000"/>
        </w:rPr>
        <w:t xml:space="preserve"> </w:t>
      </w:r>
      <w:r w:rsidR="00E60570">
        <w:rPr>
          <w:rFonts w:cs="Arial"/>
          <w:bCs/>
          <w:color w:val="000000"/>
        </w:rPr>
        <w:t>effroyable et glaçant.</w:t>
      </w:r>
      <w:r w:rsidR="00BB7FDD">
        <w:rPr>
          <w:rFonts w:cs="Arial"/>
          <w:bCs/>
          <w:color w:val="000000"/>
        </w:rPr>
        <w:t xml:space="preserve"> Vertigineux.</w:t>
      </w:r>
    </w:p>
    <w:p w:rsidR="00A153CE" w:rsidRDefault="00A153CE" w:rsidP="00A153CE">
      <w:pPr>
        <w:jc w:val="right"/>
        <w:rPr>
          <w:rFonts w:cs="Arial"/>
          <w:bCs/>
          <w:color w:val="000000"/>
        </w:rPr>
      </w:pPr>
      <w:r>
        <w:rPr>
          <w:rFonts w:cs="Arial"/>
          <w:bCs/>
          <w:color w:val="000000"/>
        </w:rPr>
        <w:t>Cécile Pellerin</w:t>
      </w:r>
    </w:p>
    <w:p w:rsidR="00122AF4" w:rsidRDefault="00122AF4" w:rsidP="005F09F0">
      <w:pPr>
        <w:jc w:val="both"/>
        <w:rPr>
          <w:rFonts w:cs="Arial"/>
          <w:bCs/>
          <w:color w:val="000000"/>
        </w:rPr>
      </w:pPr>
    </w:p>
    <w:p w:rsidR="00122AF4" w:rsidRDefault="00122AF4" w:rsidP="005F09F0">
      <w:pPr>
        <w:jc w:val="both"/>
        <w:rPr>
          <w:rFonts w:cs="Arial"/>
          <w:bCs/>
          <w:color w:val="000000"/>
        </w:rPr>
      </w:pPr>
    </w:p>
    <w:p w:rsidR="00740A2E" w:rsidRPr="00F67602" w:rsidRDefault="00740A2E" w:rsidP="005F09F0">
      <w:pPr>
        <w:jc w:val="both"/>
        <w:rPr>
          <w:rFonts w:cs="Arial"/>
          <w:bCs/>
          <w:color w:val="000000"/>
        </w:rPr>
      </w:pPr>
    </w:p>
    <w:p w:rsidR="00BA4BAF" w:rsidRDefault="00BA4BAF" w:rsidP="005F09F0">
      <w:pPr>
        <w:jc w:val="both"/>
        <w:rPr>
          <w:rFonts w:cs="Arial"/>
          <w:bCs/>
          <w:color w:val="000000"/>
        </w:rPr>
      </w:pPr>
    </w:p>
    <w:p w:rsidR="00756A9A" w:rsidRDefault="00756A9A" w:rsidP="005F09F0">
      <w:pPr>
        <w:jc w:val="both"/>
        <w:rPr>
          <w:rFonts w:cs="Arial"/>
          <w:bCs/>
          <w:color w:val="000000"/>
        </w:rPr>
      </w:pPr>
    </w:p>
    <w:p w:rsidR="00756A9A" w:rsidRDefault="00756A9A" w:rsidP="005F09F0">
      <w:pPr>
        <w:jc w:val="both"/>
        <w:rPr>
          <w:rFonts w:cs="Arial"/>
          <w:bCs/>
          <w:color w:val="000000"/>
        </w:rPr>
      </w:pPr>
    </w:p>
    <w:p w:rsidR="00B00C88" w:rsidRDefault="00B00C88" w:rsidP="005F09F0">
      <w:pPr>
        <w:jc w:val="both"/>
        <w:rPr>
          <w:rStyle w:val="apple-converted-space"/>
          <w:rFonts w:ascii="Arial" w:hAnsi="Arial" w:cs="Arial"/>
          <w:color w:val="000000"/>
          <w:sz w:val="21"/>
          <w:szCs w:val="21"/>
          <w:shd w:val="clear" w:color="auto" w:fill="FFFFFF"/>
        </w:rPr>
      </w:pPr>
    </w:p>
    <w:p w:rsidR="00B00C88" w:rsidRDefault="00B00C88" w:rsidP="005F09F0">
      <w:pPr>
        <w:jc w:val="both"/>
        <w:rPr>
          <w:rStyle w:val="apple-converted-space"/>
          <w:rFonts w:ascii="Arial" w:hAnsi="Arial" w:cs="Arial"/>
          <w:color w:val="000000"/>
          <w:sz w:val="21"/>
          <w:szCs w:val="21"/>
          <w:shd w:val="clear" w:color="auto" w:fill="FFFFFF"/>
        </w:rPr>
      </w:pPr>
    </w:p>
    <w:p w:rsidR="00B00C88" w:rsidRDefault="00B00C88" w:rsidP="005F09F0">
      <w:pPr>
        <w:jc w:val="both"/>
        <w:rPr>
          <w:rStyle w:val="apple-converted-space"/>
          <w:rFonts w:ascii="Arial" w:hAnsi="Arial" w:cs="Arial"/>
          <w:color w:val="000000"/>
          <w:sz w:val="21"/>
          <w:szCs w:val="21"/>
          <w:shd w:val="clear" w:color="auto" w:fill="FFFFFF"/>
        </w:rPr>
      </w:pPr>
    </w:p>
    <w:p w:rsidR="008D56AF" w:rsidRPr="00390BB2" w:rsidRDefault="008D56AF" w:rsidP="005F09F0">
      <w:pPr>
        <w:jc w:val="both"/>
      </w:pPr>
    </w:p>
    <w:sectPr w:rsidR="008D56AF" w:rsidRPr="00390BB2" w:rsidSect="004C303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3C"/>
    <w:rsid w:val="00122AF4"/>
    <w:rsid w:val="00131290"/>
    <w:rsid w:val="00390BB2"/>
    <w:rsid w:val="004132EA"/>
    <w:rsid w:val="004C303C"/>
    <w:rsid w:val="005F09F0"/>
    <w:rsid w:val="006C3B32"/>
    <w:rsid w:val="00740A2E"/>
    <w:rsid w:val="00756A9A"/>
    <w:rsid w:val="00815C71"/>
    <w:rsid w:val="00860229"/>
    <w:rsid w:val="008A1746"/>
    <w:rsid w:val="008D56AF"/>
    <w:rsid w:val="00A153CE"/>
    <w:rsid w:val="00AC1A9D"/>
    <w:rsid w:val="00B00C88"/>
    <w:rsid w:val="00BA4BAF"/>
    <w:rsid w:val="00BA58F4"/>
    <w:rsid w:val="00BB53A7"/>
    <w:rsid w:val="00BB7FDD"/>
    <w:rsid w:val="00C74DD4"/>
    <w:rsid w:val="00D17CE5"/>
    <w:rsid w:val="00D27417"/>
    <w:rsid w:val="00E60570"/>
    <w:rsid w:val="00F674F0"/>
    <w:rsid w:val="00F676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00C88"/>
  </w:style>
  <w:style w:type="paragraph" w:styleId="Textedebulles">
    <w:name w:val="Balloon Text"/>
    <w:basedOn w:val="Normal"/>
    <w:link w:val="TextedebullesCar"/>
    <w:uiPriority w:val="99"/>
    <w:semiHidden/>
    <w:unhideWhenUsed/>
    <w:rsid w:val="00D27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417"/>
    <w:rPr>
      <w:rFonts w:ascii="Tahoma" w:hAnsi="Tahoma" w:cs="Tahoma"/>
      <w:sz w:val="16"/>
      <w:szCs w:val="16"/>
    </w:rPr>
  </w:style>
  <w:style w:type="paragraph" w:styleId="Sansinterligne">
    <w:name w:val="No Spacing"/>
    <w:uiPriority w:val="1"/>
    <w:qFormat/>
    <w:rsid w:val="00D274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B00C88"/>
  </w:style>
  <w:style w:type="paragraph" w:styleId="Textedebulles">
    <w:name w:val="Balloon Text"/>
    <w:basedOn w:val="Normal"/>
    <w:link w:val="TextedebullesCar"/>
    <w:uiPriority w:val="99"/>
    <w:semiHidden/>
    <w:unhideWhenUsed/>
    <w:rsid w:val="00D274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7417"/>
    <w:rPr>
      <w:rFonts w:ascii="Tahoma" w:hAnsi="Tahoma" w:cs="Tahoma"/>
      <w:sz w:val="16"/>
      <w:szCs w:val="16"/>
    </w:rPr>
  </w:style>
  <w:style w:type="paragraph" w:styleId="Sansinterligne">
    <w:name w:val="No Spacing"/>
    <w:uiPriority w:val="1"/>
    <w:qFormat/>
    <w:rsid w:val="00D274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84F8-9081-40F3-A3DA-40164756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dcterms:created xsi:type="dcterms:W3CDTF">2015-12-18T07:48:00Z</dcterms:created>
  <dcterms:modified xsi:type="dcterms:W3CDTF">2015-12-18T07:48:00Z</dcterms:modified>
</cp:coreProperties>
</file>