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53A" w:rsidRPr="00CA6174" w:rsidRDefault="00CA6174" w:rsidP="00CA6174">
      <w:pPr>
        <w:pStyle w:val="Sansinterligne"/>
        <w:rPr>
          <w:b/>
        </w:rPr>
      </w:pPr>
      <w:r w:rsidRPr="00CA6174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F16E14C" wp14:editId="5BCE1173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90393" cy="1440000"/>
            <wp:effectExtent l="0" t="0" r="635" b="8255"/>
            <wp:wrapTight wrapText="bothSides">
              <wp:wrapPolygon edited="0">
                <wp:start x="0" y="0"/>
                <wp:lineTo x="0" y="21438"/>
                <wp:lineTo x="21198" y="21438"/>
                <wp:lineTo x="21198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39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6174">
        <w:rPr>
          <w:b/>
        </w:rPr>
        <w:t>Soleil de nuit : du sang sur la glace, II</w:t>
      </w:r>
      <w:r w:rsidR="00443A80">
        <w:rPr>
          <w:b/>
        </w:rPr>
        <w:t xml:space="preserve"> "tu vis de la drogue. Je suis bedeau et croyante".</w:t>
      </w:r>
    </w:p>
    <w:p w:rsidR="00CA6174" w:rsidRDefault="00CA6174" w:rsidP="00CA6174">
      <w:pPr>
        <w:pStyle w:val="Sansinterligne"/>
      </w:pPr>
      <w:r w:rsidRPr="00CA6174">
        <w:rPr>
          <w:b/>
        </w:rPr>
        <w:t xml:space="preserve">Jo </w:t>
      </w:r>
      <w:proofErr w:type="spellStart"/>
      <w:r w:rsidRPr="00CA6174">
        <w:rPr>
          <w:b/>
        </w:rPr>
        <w:t>Nesbø</w:t>
      </w:r>
      <w:proofErr w:type="spellEnd"/>
      <w:r>
        <w:t xml:space="preserve"> (traduit du norvégien par Céline Romand-Monnier)</w:t>
      </w:r>
    </w:p>
    <w:p w:rsidR="00CA6174" w:rsidRDefault="00CA6174" w:rsidP="00CA6174">
      <w:pPr>
        <w:pStyle w:val="Sansinterligne"/>
      </w:pPr>
      <w:r>
        <w:t>Gallimard</w:t>
      </w:r>
    </w:p>
    <w:p w:rsidR="00CA6174" w:rsidRDefault="00CA6174" w:rsidP="00CA6174">
      <w:pPr>
        <w:pStyle w:val="Sansinterligne"/>
      </w:pPr>
      <w:r>
        <w:t>9782070145232</w:t>
      </w:r>
    </w:p>
    <w:p w:rsidR="00CA6174" w:rsidRDefault="00CA6174" w:rsidP="00CA6174">
      <w:pPr>
        <w:pStyle w:val="Sansinterligne"/>
      </w:pPr>
      <w:r>
        <w:t>220 pages</w:t>
      </w:r>
    </w:p>
    <w:p w:rsidR="00CA6174" w:rsidRDefault="00CA6174" w:rsidP="00CA6174">
      <w:pPr>
        <w:pStyle w:val="Sansinterligne"/>
      </w:pPr>
      <w:r>
        <w:t>Date de parution : 24/03/2016</w:t>
      </w:r>
    </w:p>
    <w:p w:rsidR="00CA6174" w:rsidRPr="00CA6174" w:rsidRDefault="00CA6174" w:rsidP="00CA6174">
      <w:pPr>
        <w:pStyle w:val="Sansinterligne"/>
        <w:rPr>
          <w:i/>
        </w:rPr>
      </w:pPr>
    </w:p>
    <w:p w:rsidR="00CA6174" w:rsidRDefault="00CA6174" w:rsidP="00CA6174">
      <w:pPr>
        <w:pStyle w:val="Sansinterligne"/>
        <w:rPr>
          <w:i/>
        </w:rPr>
      </w:pPr>
      <w:r w:rsidRPr="00CA6174">
        <w:rPr>
          <w:i/>
        </w:rPr>
        <w:t>17 avril 2016</w:t>
      </w:r>
    </w:p>
    <w:p w:rsidR="000E1A6B" w:rsidRDefault="000E1A6B" w:rsidP="00CA6174">
      <w:pPr>
        <w:pStyle w:val="Sansinterligne"/>
        <w:rPr>
          <w:i/>
        </w:rPr>
      </w:pPr>
    </w:p>
    <w:p w:rsidR="00BC5288" w:rsidRDefault="000E1A6B" w:rsidP="000E1A6B">
      <w:pPr>
        <w:jc w:val="both"/>
      </w:pPr>
      <w:r>
        <w:t xml:space="preserve">Le nouveau  roman de </w:t>
      </w:r>
      <w:r w:rsidRPr="0018008D">
        <w:rPr>
          <w:b/>
        </w:rPr>
        <w:t xml:space="preserve">Jo </w:t>
      </w:r>
      <w:proofErr w:type="spellStart"/>
      <w:r w:rsidRPr="0018008D">
        <w:rPr>
          <w:b/>
        </w:rPr>
        <w:t>Nesbø</w:t>
      </w:r>
      <w:proofErr w:type="spellEnd"/>
      <w:r w:rsidRPr="0018008D">
        <w:rPr>
          <w:b/>
        </w:rPr>
        <w:t xml:space="preserve"> </w:t>
      </w:r>
      <w:r>
        <w:t xml:space="preserve">met en scène certains des personnages  de son œuvre précédente, </w:t>
      </w:r>
      <w:hyperlink r:id="rId7" w:history="1">
        <w:r w:rsidRPr="000E1A6B">
          <w:rPr>
            <w:rStyle w:val="Lienhypertexte"/>
            <w:u w:val="none"/>
          </w:rPr>
          <w:t>Du sang sur la glace</w:t>
        </w:r>
      </w:hyperlink>
      <w:r>
        <w:t>, mais peut tout à fait se lire indépendamment</w:t>
      </w:r>
      <w:r w:rsidR="00815398">
        <w:t>,</w:t>
      </w:r>
      <w:r>
        <w:t xml:space="preserve"> sans souci de compréhen</w:t>
      </w:r>
      <w:r w:rsidR="00BC5288">
        <w:t xml:space="preserve">sion </w:t>
      </w:r>
      <w:r w:rsidR="00815398">
        <w:t xml:space="preserve">ni </w:t>
      </w:r>
      <w:r w:rsidR="00BC5288">
        <w:t xml:space="preserve">de confort de lecture. </w:t>
      </w:r>
    </w:p>
    <w:p w:rsidR="000E1A6B" w:rsidRDefault="00BC5288" w:rsidP="000E1A6B">
      <w:pPr>
        <w:jc w:val="both"/>
      </w:pPr>
      <w:r>
        <w:t xml:space="preserve">Un rythme vif, </w:t>
      </w:r>
      <w:r w:rsidR="00DF2371">
        <w:t xml:space="preserve"> de l'humour, </w:t>
      </w:r>
      <w:r>
        <w:t xml:space="preserve">une intrigue plaisante, plutôt efficace même si ce sont avant tout les personnages qui retiennent et  surtout </w:t>
      </w:r>
      <w:r w:rsidR="008F5849">
        <w:t>le lieu insolite où</w:t>
      </w:r>
      <w:r>
        <w:t xml:space="preserve"> elle se déroule</w:t>
      </w:r>
      <w:r w:rsidR="008F5849">
        <w:t xml:space="preserve"> (en 1977)</w:t>
      </w:r>
      <w:r>
        <w:t xml:space="preserve">, le </w:t>
      </w:r>
      <w:proofErr w:type="spellStart"/>
      <w:r>
        <w:t>Finmark</w:t>
      </w:r>
      <w:proofErr w:type="spellEnd"/>
      <w:r>
        <w:t>, situé à l'extrême nord de la Norvège</w:t>
      </w:r>
      <w:r w:rsidR="008F5849">
        <w:t xml:space="preserve"> </w:t>
      </w:r>
      <w:r w:rsidR="008F5849" w:rsidRPr="008F5849">
        <w:rPr>
          <w:i/>
        </w:rPr>
        <w:t>("unique comté partageant une frontière avec l'Union soviétique</w:t>
      </w:r>
      <w:r w:rsidR="008F5849">
        <w:t>")</w:t>
      </w:r>
      <w:r>
        <w:t>.  Ainsi, exit les bas-fonds d'Oslo ; l'histoire s'empare d'une région sauvage et désertée, empreinte d'une tradition religieuse ancestrale très conservatrice</w:t>
      </w:r>
      <w:r w:rsidR="00815398">
        <w:t xml:space="preserve">, celle du mouvement </w:t>
      </w:r>
      <w:proofErr w:type="spellStart"/>
      <w:r w:rsidR="00815398">
        <w:t>laestadien</w:t>
      </w:r>
      <w:proofErr w:type="spellEnd"/>
      <w:r w:rsidR="00815398">
        <w:t xml:space="preserve"> et confère à la lecture un intérêt sociologique assez passionnant qui se mêle habilement au suspense habituel et lui offre ainsi une</w:t>
      </w:r>
      <w:r w:rsidR="00815398">
        <w:t xml:space="preserve"> indéniable</w:t>
      </w:r>
      <w:r w:rsidR="00815398">
        <w:t xml:space="preserve"> originalité.</w:t>
      </w:r>
    </w:p>
    <w:p w:rsidR="00DF2371" w:rsidRPr="00DF2371" w:rsidRDefault="00DF2371" w:rsidP="00DF2371">
      <w:pPr>
        <w:jc w:val="right"/>
        <w:rPr>
          <w:i/>
        </w:rPr>
      </w:pPr>
      <w:r w:rsidRPr="00DF2371">
        <w:rPr>
          <w:i/>
        </w:rPr>
        <w:t>"J'étais une mauviette pathétique et lâche, qui méritait toute la merde que le sort lui réservait".</w:t>
      </w:r>
    </w:p>
    <w:p w:rsidR="00815398" w:rsidRDefault="00815398" w:rsidP="000E1A6B">
      <w:pPr>
        <w:jc w:val="both"/>
      </w:pPr>
      <w:r>
        <w:t>Jon Hansen est</w:t>
      </w:r>
      <w:r w:rsidR="00C723FB">
        <w:t xml:space="preserve"> recouvreur et </w:t>
      </w:r>
      <w:r>
        <w:t xml:space="preserve">liquidateur pour le compte du Pêcheur, puissant trafiquant de drogue à Oslo. </w:t>
      </w:r>
      <w:r w:rsidR="00C723FB">
        <w:t xml:space="preserve"> Mais peu enclin à tuer, il abandonne vite le métier et trahit son patron. Pour éviter d'être tué à son tour, il fuit. </w:t>
      </w:r>
      <w:r w:rsidR="00C723FB" w:rsidRPr="00C723FB">
        <w:rPr>
          <w:i/>
        </w:rPr>
        <w:t>"Soixante-dix heures en fuite. Mille huit cents kilomètres. Une ou deux heures de sommeil sur des sièges de train et de car."</w:t>
      </w:r>
      <w:r w:rsidR="00C723FB">
        <w:t xml:space="preserve"> Réfugié dans le petit village de </w:t>
      </w:r>
      <w:proofErr w:type="spellStart"/>
      <w:r w:rsidR="00C723FB">
        <w:t>Kåsund</w:t>
      </w:r>
      <w:proofErr w:type="spellEnd"/>
      <w:r w:rsidR="00C723FB">
        <w:t xml:space="preserve"> non loin d'Alta</w:t>
      </w:r>
      <w:r w:rsidR="00B9469C">
        <w:t>, il fait la connaissance de Knut</w:t>
      </w:r>
      <w:r w:rsidR="00DF2371">
        <w:t>, dix ans</w:t>
      </w:r>
      <w:r w:rsidR="00B9469C">
        <w:t xml:space="preserve"> et de sa mère bedeau </w:t>
      </w:r>
      <w:proofErr w:type="spellStart"/>
      <w:r w:rsidR="00B9469C">
        <w:t>Lea</w:t>
      </w:r>
      <w:proofErr w:type="spellEnd"/>
      <w:r w:rsidR="00B9469C">
        <w:t xml:space="preserve">, tous deux membres de la communauté </w:t>
      </w:r>
      <w:proofErr w:type="spellStart"/>
      <w:r w:rsidR="00B9469C">
        <w:t>laestadienne</w:t>
      </w:r>
      <w:proofErr w:type="spellEnd"/>
      <w:r w:rsidR="00B9469C">
        <w:t xml:space="preserve">. Au milieu des </w:t>
      </w:r>
      <w:proofErr w:type="spellStart"/>
      <w:r w:rsidR="00B9469C">
        <w:t>Sames</w:t>
      </w:r>
      <w:proofErr w:type="spellEnd"/>
      <w:r w:rsidR="00B9469C">
        <w:t xml:space="preserve"> et des rennes, le Norvégien ne passe pas inaperçu et le Pêcheur, il le sait, n'abandonne jamais les infidèles…</w:t>
      </w:r>
    </w:p>
    <w:p w:rsidR="00245F79" w:rsidRDefault="00B9469C" w:rsidP="000E1A6B">
      <w:pPr>
        <w:jc w:val="both"/>
      </w:pPr>
      <w:r>
        <w:t>Entre ses difficultés à intégrer la communauté villageoise</w:t>
      </w:r>
      <w:r w:rsidR="00CF5C32">
        <w:t xml:space="preserve"> assez méfiante</w:t>
      </w:r>
      <w:r>
        <w:t xml:space="preserve">, son attirance pour </w:t>
      </w:r>
      <w:proofErr w:type="spellStart"/>
      <w:r>
        <w:t>Lea</w:t>
      </w:r>
      <w:proofErr w:type="spellEnd"/>
      <w:r>
        <w:t>, ses stratagèmes (remarquables) de dissimulation pour échapper aux hommes du Pêcheur, Jon ne manque pas d'activité</w:t>
      </w:r>
      <w:r w:rsidR="00CF5C32">
        <w:t xml:space="preserve">. Rusé et drôlement efficace, </w:t>
      </w:r>
      <w:r w:rsidR="00245F79">
        <w:t xml:space="preserve">il est </w:t>
      </w:r>
      <w:r w:rsidR="00CF5C32">
        <w:t>capable de maintenir le lecteur en alerte et en haleine de bout en bout, de l'amuser comme de le placer dans un état de tension et d'excitation</w:t>
      </w:r>
      <w:r w:rsidR="00245F79">
        <w:t xml:space="preserve">. </w:t>
      </w:r>
    </w:p>
    <w:p w:rsidR="0018008D" w:rsidRDefault="00245F79" w:rsidP="000E1A6B">
      <w:pPr>
        <w:jc w:val="both"/>
      </w:pPr>
      <w:r>
        <w:t>Ainsi, une fois de plus</w:t>
      </w:r>
      <w:r w:rsidR="0018008D">
        <w:t>,</w:t>
      </w:r>
      <w:r>
        <w:t xml:space="preserve"> </w:t>
      </w:r>
      <w:proofErr w:type="spellStart"/>
      <w:r>
        <w:t>Nesb</w:t>
      </w:r>
      <w:proofErr w:type="spellEnd"/>
      <m:oMath>
        <m:r>
          <w:rPr>
            <w:rFonts w:ascii="Cambria Math" w:hAnsi="Cambria Math"/>
          </w:rPr>
          <m:t>ø</m:t>
        </m:r>
      </m:oMath>
      <w:r>
        <w:t xml:space="preserve"> offre </w:t>
      </w:r>
      <w:r w:rsidR="00CF5C32">
        <w:t>un divertissement fort sympathique et mouvementé, toujours singulier</w:t>
      </w:r>
      <w:r>
        <w:t>, où la dérision et la légèreté et</w:t>
      </w:r>
      <w:r w:rsidR="00747E86">
        <w:t xml:space="preserve"> une histoire d'amour naissante</w:t>
      </w:r>
      <w:r>
        <w:t xml:space="preserve"> atténuent les crimes violents</w:t>
      </w:r>
      <w:r w:rsidR="00747E86">
        <w:t xml:space="preserve"> et sordides, où l'intégrité du héros crée l'attachement immédiat</w:t>
      </w:r>
      <w:r w:rsidR="00935ED2">
        <w:t xml:space="preserve">. </w:t>
      </w:r>
    </w:p>
    <w:p w:rsidR="00B9469C" w:rsidRDefault="00935ED2" w:rsidP="000E1A6B">
      <w:pPr>
        <w:jc w:val="both"/>
      </w:pPr>
      <w:r>
        <w:t>E</w:t>
      </w:r>
      <w:r w:rsidR="00747E86">
        <w:t xml:space="preserve">t si la fin, telle une romance, peut sembler </w:t>
      </w:r>
      <w:r>
        <w:t xml:space="preserve">un brin sentimental (très éloignée en tout cas de l'atmosphère de la série Harry Hole), nul n'est dupe ; Jo </w:t>
      </w:r>
      <w:proofErr w:type="spellStart"/>
      <w:r>
        <w:t>Nesbø</w:t>
      </w:r>
      <w:proofErr w:type="spellEnd"/>
      <w:r>
        <w:t xml:space="preserve"> s'amuse autant que son lecteur.</w:t>
      </w:r>
    </w:p>
    <w:p w:rsidR="00DF2371" w:rsidRPr="00443A80" w:rsidRDefault="00DF2371" w:rsidP="00443A80">
      <w:pPr>
        <w:jc w:val="center"/>
        <w:rPr>
          <w:i/>
        </w:rPr>
      </w:pPr>
      <w:r w:rsidRPr="00443A80">
        <w:rPr>
          <w:i/>
        </w:rPr>
        <w:t xml:space="preserve">"Les jeunes d'aujourd'hui ne veulent que des boissons gazeuses, du coca. Des scooters des neiges. Des </w:t>
      </w:r>
      <w:r w:rsidR="0018008D" w:rsidRPr="00443A80">
        <w:rPr>
          <w:i/>
        </w:rPr>
        <w:t>hot-dogs</w:t>
      </w:r>
      <w:bookmarkStart w:id="0" w:name="_GoBack"/>
      <w:bookmarkEnd w:id="0"/>
      <w:r w:rsidR="00443A80" w:rsidRPr="00443A80">
        <w:rPr>
          <w:i/>
        </w:rPr>
        <w:t xml:space="preserve">. La gnôle, la </w:t>
      </w:r>
      <w:proofErr w:type="spellStart"/>
      <w:r w:rsidR="00443A80" w:rsidRPr="00443A80">
        <w:rPr>
          <w:i/>
        </w:rPr>
        <w:t>pulka</w:t>
      </w:r>
      <w:proofErr w:type="spellEnd"/>
      <w:r w:rsidR="00443A80" w:rsidRPr="00443A80">
        <w:rPr>
          <w:i/>
        </w:rPr>
        <w:t xml:space="preserve"> et la viande de renne, tout ça, bientôt, ce sera terminé. Nous sommes en perdition".</w:t>
      </w:r>
    </w:p>
    <w:p w:rsidR="00AA33E5" w:rsidRDefault="00E30BD2" w:rsidP="000E1A6B">
      <w:pPr>
        <w:jc w:val="both"/>
      </w:pPr>
      <w:r>
        <w:lastRenderedPageBreak/>
        <w:t>Enfin, comme à son habitude, l'auteur, au-delà de l'intrigue, glisse dans la vie quotidienne des habitants, décrit</w:t>
      </w:r>
      <w:r w:rsidR="00F468D1">
        <w:t xml:space="preserve"> ici</w:t>
      </w:r>
      <w:r>
        <w:t xml:space="preserve"> la Laponie, le peuple </w:t>
      </w:r>
      <w:proofErr w:type="spellStart"/>
      <w:r>
        <w:t>same</w:t>
      </w:r>
      <w:proofErr w:type="spellEnd"/>
      <w:r>
        <w:t xml:space="preserve">, la lente agonie de cette culture, les ravages de l'alcool </w:t>
      </w:r>
      <w:r w:rsidR="00DF2371" w:rsidRPr="00DF2371">
        <w:rPr>
          <w:i/>
        </w:rPr>
        <w:t>("des regards lessivés à la gnôle")</w:t>
      </w:r>
      <w:r w:rsidR="00DF2371">
        <w:t xml:space="preserve"> </w:t>
      </w:r>
      <w:r>
        <w:t>et du chômage, les violences conjugales</w:t>
      </w:r>
      <w:r w:rsidR="00443A80">
        <w:t xml:space="preserve"> et les mariages forcés</w:t>
      </w:r>
      <w:r>
        <w:t>, la dureté du métier d'éleveur de rennes ou de pêcheur</w:t>
      </w:r>
      <w:r w:rsidR="008F5849">
        <w:t xml:space="preserve"> de colins</w:t>
      </w:r>
      <w:r w:rsidR="00DF2371">
        <w:t xml:space="preserve"> en Arctique</w:t>
      </w:r>
      <w:r w:rsidR="00F468D1">
        <w:t xml:space="preserve">, attise réellement la curiosité pour cette contrée septentrionale, dépayse sans ennui et apporte de la </w:t>
      </w:r>
      <w:r w:rsidR="008F5849">
        <w:t>profondeur à une histoire</w:t>
      </w:r>
      <w:r w:rsidR="00F468D1">
        <w:t>, sans cela, très classique et ordinaire.</w:t>
      </w:r>
    </w:p>
    <w:p w:rsidR="00DF2371" w:rsidRDefault="00DF2371" w:rsidP="000E1A6B">
      <w:pPr>
        <w:jc w:val="both"/>
      </w:pPr>
      <w:r>
        <w:t xml:space="preserve">Aussi, sans hésiter, </w:t>
      </w:r>
      <w:r w:rsidR="00443A80">
        <w:t>le lecteur est prêt pour la suite. Qui viendra, assurément !</w:t>
      </w:r>
    </w:p>
    <w:p w:rsidR="008F5849" w:rsidRDefault="008F5849" w:rsidP="008F5849">
      <w:pPr>
        <w:jc w:val="right"/>
      </w:pPr>
      <w:r>
        <w:t>Cécile Pellerin</w:t>
      </w:r>
    </w:p>
    <w:p w:rsidR="008F5849" w:rsidRDefault="008F5849" w:rsidP="008F5849">
      <w:pPr>
        <w:pStyle w:val="Sansinterligne"/>
      </w:pPr>
      <w:r w:rsidRPr="00CA6174">
        <w:rPr>
          <w:b/>
        </w:rPr>
        <w:t>Soleil de nuit : du sang sur la glace, II</w:t>
      </w:r>
      <w:r>
        <w:rPr>
          <w:b/>
        </w:rPr>
        <w:t xml:space="preserve">, </w:t>
      </w:r>
      <w:r w:rsidRPr="00CA6174">
        <w:rPr>
          <w:b/>
        </w:rPr>
        <w:t xml:space="preserve">Jo </w:t>
      </w:r>
      <w:proofErr w:type="spellStart"/>
      <w:r w:rsidRPr="00CA6174">
        <w:rPr>
          <w:b/>
        </w:rPr>
        <w:t>Nesbø</w:t>
      </w:r>
      <w:proofErr w:type="spellEnd"/>
      <w:r>
        <w:rPr>
          <w:b/>
        </w:rPr>
        <w:t>,</w:t>
      </w:r>
      <w:r>
        <w:t xml:space="preserve"> </w:t>
      </w:r>
      <w:r>
        <w:t>Céline Romand-Monnier</w:t>
      </w:r>
      <w:r>
        <w:rPr>
          <w:b/>
        </w:rPr>
        <w:t xml:space="preserve">, </w:t>
      </w:r>
      <w:r>
        <w:t>Gallimard</w:t>
      </w:r>
      <w:r>
        <w:rPr>
          <w:b/>
        </w:rPr>
        <w:t xml:space="preserve">, </w:t>
      </w:r>
      <w:r>
        <w:t>9782070145232</w:t>
      </w:r>
    </w:p>
    <w:p w:rsidR="008F5849" w:rsidRPr="008F5849" w:rsidRDefault="008F5849" w:rsidP="008F5849">
      <w:pPr>
        <w:pStyle w:val="Sansinterligne"/>
        <w:rPr>
          <w:b/>
        </w:rPr>
      </w:pPr>
      <w:r>
        <w:t>Polar norvégien</w:t>
      </w:r>
    </w:p>
    <w:p w:rsidR="008F5849" w:rsidRDefault="008F5849" w:rsidP="008F5849">
      <w:pPr>
        <w:jc w:val="both"/>
      </w:pPr>
    </w:p>
    <w:p w:rsidR="00935ED2" w:rsidRDefault="00935ED2" w:rsidP="000E1A6B">
      <w:pPr>
        <w:jc w:val="both"/>
      </w:pPr>
    </w:p>
    <w:p w:rsidR="00935ED2" w:rsidRPr="00C723FB" w:rsidRDefault="00935ED2" w:rsidP="000E1A6B">
      <w:pPr>
        <w:jc w:val="both"/>
      </w:pPr>
    </w:p>
    <w:sectPr w:rsidR="00935ED2" w:rsidRPr="00C723FB" w:rsidSect="00CA6174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174"/>
    <w:rsid w:val="000E1A6B"/>
    <w:rsid w:val="0018008D"/>
    <w:rsid w:val="00245F79"/>
    <w:rsid w:val="00443A80"/>
    <w:rsid w:val="00747E86"/>
    <w:rsid w:val="00815398"/>
    <w:rsid w:val="008F5849"/>
    <w:rsid w:val="00935ED2"/>
    <w:rsid w:val="00AA33E5"/>
    <w:rsid w:val="00B9469C"/>
    <w:rsid w:val="00BC5288"/>
    <w:rsid w:val="00C723FB"/>
    <w:rsid w:val="00CA6174"/>
    <w:rsid w:val="00CF5C32"/>
    <w:rsid w:val="00D0353A"/>
    <w:rsid w:val="00DF2371"/>
    <w:rsid w:val="00E30BD2"/>
    <w:rsid w:val="00F4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A6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617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CA6174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0E1A6B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245F7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A6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617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CA6174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0E1A6B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245F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actualitte.com/article/livres/du-sang-sur-la-glace-l-expediteur-d-oslo/5748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F4A9C-8158-4D86-B429-63F224D9B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5</cp:revision>
  <cp:lastPrinted>2016-04-17T09:49:00Z</cp:lastPrinted>
  <dcterms:created xsi:type="dcterms:W3CDTF">2016-04-17T07:18:00Z</dcterms:created>
  <dcterms:modified xsi:type="dcterms:W3CDTF">2016-04-17T09:50:00Z</dcterms:modified>
</cp:coreProperties>
</file>