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7C" w:rsidRPr="00FE4C5B" w:rsidRDefault="00FE4C5B" w:rsidP="00FE4C5B">
      <w:pPr>
        <w:pStyle w:val="Sansinterligne"/>
        <w:rPr>
          <w:b/>
        </w:rPr>
      </w:pPr>
      <w:r w:rsidRPr="00FE4C5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A60BA61" wp14:editId="1BDB026B">
            <wp:simplePos x="0" y="0"/>
            <wp:positionH relativeFrom="column">
              <wp:posOffset>-38100</wp:posOffset>
            </wp:positionH>
            <wp:positionV relativeFrom="paragraph">
              <wp:posOffset>-3175</wp:posOffset>
            </wp:positionV>
            <wp:extent cx="97663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066" y="21438"/>
                <wp:lineTo x="21066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4" r="15958"/>
                    <a:stretch/>
                  </pic:blipFill>
                  <pic:spPr bwMode="auto">
                    <a:xfrm>
                      <a:off x="0" y="0"/>
                      <a:ext cx="97663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015">
        <w:rPr>
          <w:b/>
        </w:rPr>
        <w:t>Trois jours et</w:t>
      </w:r>
      <w:r w:rsidRPr="00FE4C5B">
        <w:rPr>
          <w:b/>
        </w:rPr>
        <w:t xml:space="preserve"> une vie</w:t>
      </w:r>
    </w:p>
    <w:p w:rsidR="00FE4C5B" w:rsidRPr="00FE4C5B" w:rsidRDefault="00FE4C5B" w:rsidP="00FE4C5B">
      <w:pPr>
        <w:pStyle w:val="Sansinterligne"/>
        <w:rPr>
          <w:b/>
        </w:rPr>
      </w:pPr>
      <w:r w:rsidRPr="00FE4C5B">
        <w:rPr>
          <w:b/>
        </w:rPr>
        <w:t>Pierre Lemaître</w:t>
      </w:r>
    </w:p>
    <w:p w:rsidR="00FE4C5B" w:rsidRDefault="00FE4C5B" w:rsidP="00FE4C5B">
      <w:pPr>
        <w:pStyle w:val="Sansinterligne"/>
      </w:pPr>
      <w:r>
        <w:t>Albin Michel</w:t>
      </w:r>
    </w:p>
    <w:p w:rsidR="00FE4C5B" w:rsidRDefault="00FE4C5B" w:rsidP="00FE4C5B">
      <w:pPr>
        <w:pStyle w:val="Sansinterligne"/>
      </w:pPr>
      <w:r>
        <w:t>280 pages</w:t>
      </w:r>
      <w:bookmarkStart w:id="0" w:name="_GoBack"/>
      <w:bookmarkEnd w:id="0"/>
    </w:p>
    <w:p w:rsidR="00FE4C5B" w:rsidRDefault="00FE4C5B" w:rsidP="00FE4C5B">
      <w:pPr>
        <w:pStyle w:val="Sansinterligne"/>
      </w:pPr>
      <w:r>
        <w:t>9782226325730</w:t>
      </w:r>
    </w:p>
    <w:p w:rsidR="00FE4C5B" w:rsidRDefault="00FE4C5B" w:rsidP="00FE4C5B">
      <w:pPr>
        <w:pStyle w:val="Sansinterligne"/>
      </w:pPr>
      <w:r>
        <w:t>19,80 euros</w:t>
      </w:r>
    </w:p>
    <w:p w:rsidR="00FE4C5B" w:rsidRDefault="00FE4C5B" w:rsidP="00FE4C5B">
      <w:pPr>
        <w:pStyle w:val="Sansinterligne"/>
      </w:pPr>
      <w:r>
        <w:t>Date de parution : 09/03/2016</w:t>
      </w:r>
    </w:p>
    <w:p w:rsidR="00FE4C5B" w:rsidRPr="00FE4C5B" w:rsidRDefault="00FE4C5B" w:rsidP="00FE4C5B">
      <w:pPr>
        <w:pStyle w:val="Sansinterligne"/>
        <w:rPr>
          <w:i/>
        </w:rPr>
      </w:pPr>
    </w:p>
    <w:p w:rsidR="00FE4C5B" w:rsidRDefault="00FE4C5B" w:rsidP="00FE4C5B">
      <w:pPr>
        <w:pStyle w:val="Sansinterligne"/>
        <w:rPr>
          <w:i/>
        </w:rPr>
      </w:pPr>
      <w:r w:rsidRPr="00FE4C5B">
        <w:rPr>
          <w:i/>
        </w:rPr>
        <w:t>18 mars 2016</w:t>
      </w:r>
    </w:p>
    <w:p w:rsidR="00FE4C5B" w:rsidRDefault="00FE4C5B" w:rsidP="00FE4C5B">
      <w:pPr>
        <w:jc w:val="both"/>
      </w:pPr>
      <w:r>
        <w:t xml:space="preserve">Souvent avec </w:t>
      </w:r>
      <w:r w:rsidRPr="00DA3348">
        <w:rPr>
          <w:b/>
        </w:rPr>
        <w:t>Pierre Lemaître,</w:t>
      </w:r>
      <w:r w:rsidR="00236269">
        <w:t xml:space="preserve"> le lecteur,</w:t>
      </w:r>
      <w:r>
        <w:t xml:space="preserve"> à la </w:t>
      </w:r>
      <w:r w:rsidR="00236269">
        <w:t>fin</w:t>
      </w:r>
      <w:r>
        <w:t xml:space="preserve"> tombe de haut, surpris et enthousiasmé par le rebondissement final qui l'entraînerait presque</w:t>
      </w:r>
      <w:r w:rsidR="00C502C3">
        <w:t xml:space="preserve"> à se replonger dans la lecture</w:t>
      </w:r>
      <w:r>
        <w:t xml:space="preserve"> </w:t>
      </w:r>
      <w:r w:rsidR="00C502C3">
        <w:t xml:space="preserve">pour </w:t>
      </w:r>
      <w:r>
        <w:t xml:space="preserve">retrouver le passage qui a fait basculer l'histoire dans cet épilogue inattendu. Souvent le jeu de l'auteur avec son lecteur est un pur divertissement, un plaisir </w:t>
      </w:r>
      <w:r w:rsidR="00DA3348">
        <w:t>complice, une aubaine.</w:t>
      </w:r>
    </w:p>
    <w:p w:rsidR="00FB1C36" w:rsidRDefault="00DA3348" w:rsidP="00FE4C5B">
      <w:pPr>
        <w:jc w:val="both"/>
      </w:pPr>
      <w:r>
        <w:t xml:space="preserve">Cette fois-ci, c'est un peu différent. Si la fin est plus classique que d'ordinaire, s'il y a </w:t>
      </w:r>
      <w:r w:rsidR="00C502C3">
        <w:t xml:space="preserve">peut-être </w:t>
      </w:r>
      <w:r>
        <w:t xml:space="preserve">moins de rebondissements, de fausses pistes pour égarer l'attention du lecteur, la maîtrise de la tension est toujours aussi impeccable, les effets de suspense </w:t>
      </w:r>
      <w:r w:rsidR="005A1B57">
        <w:t xml:space="preserve">assez toniques pour placer le lecteur en état d'excitation permanente, et empêcher toute trêve dans la lecture. </w:t>
      </w:r>
    </w:p>
    <w:p w:rsidR="00DA3348" w:rsidRDefault="005A1B57" w:rsidP="00FE4C5B">
      <w:pPr>
        <w:jc w:val="both"/>
      </w:pPr>
      <w:r>
        <w:t xml:space="preserve">De plus, cette écriture quasi-cinématographique, réellement époustouflante, offre, en simultané, une intrigue visuelle, réaliste et très expressive, pénétrante, presque palpable. Enfin, </w:t>
      </w:r>
      <w:r w:rsidR="00592170">
        <w:t xml:space="preserve">placée </w:t>
      </w:r>
      <w:r>
        <w:t xml:space="preserve">au cœur </w:t>
      </w:r>
      <w:r w:rsidR="00FB1C36">
        <w:t xml:space="preserve">d'un milieu ordinaire </w:t>
      </w:r>
      <w:r w:rsidR="00592170">
        <w:t xml:space="preserve">et populaire, </w:t>
      </w:r>
      <w:r w:rsidR="00FB1C36">
        <w:t>dépeint</w:t>
      </w:r>
      <w:r w:rsidR="00592170">
        <w:t>e</w:t>
      </w:r>
      <w:r w:rsidR="00FB1C36">
        <w:t xml:space="preserve"> avec </w:t>
      </w:r>
      <w:r w:rsidR="00592170">
        <w:t xml:space="preserve">acuité et beaucoup de justesse, l'histoire à certains moments a des reflets de </w:t>
      </w:r>
      <w:r w:rsidR="00423394">
        <w:t>C</w:t>
      </w:r>
      <w:r w:rsidR="00592170">
        <w:t>omédie humaine</w:t>
      </w:r>
      <w:r w:rsidR="00FB1C36">
        <w:t>.</w:t>
      </w:r>
    </w:p>
    <w:p w:rsidR="00F77B3F" w:rsidRDefault="00D72CF2" w:rsidP="00FE4C5B">
      <w:pPr>
        <w:jc w:val="both"/>
      </w:pPr>
      <w:r>
        <w:t>Antoine a douze</w:t>
      </w:r>
      <w:r w:rsidR="00FB1C36">
        <w:t xml:space="preserve"> ans lorsqu'il tue par accident</w:t>
      </w:r>
      <w:r w:rsidR="009E7A51">
        <w:t xml:space="preserve"> Rémi,</w:t>
      </w:r>
      <w:r w:rsidR="00FB1C36">
        <w:t xml:space="preserve"> son jeune voisin. L'histoire se déroule en décembre 1999. Paniqué, anéanti par ce mauvais geste, effrayé à l'idée</w:t>
      </w:r>
      <w:r w:rsidR="00592170">
        <w:t xml:space="preserve"> d'être arraché à sa mère (qui ne s'en remettrait pas), il décide de cacher le corps dans le bois dense de Saint-Eustache à </w:t>
      </w:r>
      <w:proofErr w:type="spellStart"/>
      <w:r w:rsidR="00592170">
        <w:t>Beauval</w:t>
      </w:r>
      <w:proofErr w:type="spellEnd"/>
      <w:r w:rsidR="00592170">
        <w:t>. Suite à la disparition de</w:t>
      </w:r>
      <w:r>
        <w:t xml:space="preserve"> ce jeune </w:t>
      </w:r>
      <w:r w:rsidR="00592170">
        <w:t>enfant</w:t>
      </w:r>
      <w:r>
        <w:t xml:space="preserve"> de six ans</w:t>
      </w:r>
      <w:r w:rsidR="00592170">
        <w:t>,</w:t>
      </w:r>
      <w:r>
        <w:t xml:space="preserve"> tout le village est en alerte. Les journalistes de télé, les gendarmes, tous posent des questions aux villageois et à Ant</w:t>
      </w:r>
      <w:r w:rsidR="00F77B3F">
        <w:t xml:space="preserve">oine, l'un des derniers à </w:t>
      </w:r>
      <w:r>
        <w:t>avoir vu</w:t>
      </w:r>
      <w:r w:rsidR="00F77B3F">
        <w:t xml:space="preserve"> la victime</w:t>
      </w:r>
      <w:r>
        <w:t xml:space="preserve">. </w:t>
      </w:r>
    </w:p>
    <w:p w:rsidR="00C502C3" w:rsidRDefault="00D72CF2" w:rsidP="00FE4C5B">
      <w:pPr>
        <w:jc w:val="both"/>
      </w:pPr>
      <w:r>
        <w:t xml:space="preserve">Angoissé, éprouvé par la culpabilité, l'enfant, fébrile, prêt à faillir, trouve finalement l'apaisement temporaire lorsque la région est brutalement secouée par deux tempêtes intenses et dévastatrices, Lothar et Martin. Les priorités </w:t>
      </w:r>
      <w:r w:rsidR="00CE1CEA">
        <w:t xml:space="preserve">ont désormais changé. Antoine échappe à cet acte meurtrier. Jusqu'à ce qu'il se rappelle à lui, </w:t>
      </w:r>
      <w:r w:rsidR="009E7A51">
        <w:t xml:space="preserve">près de </w:t>
      </w:r>
      <w:r w:rsidR="00CE1CEA">
        <w:t>dix ans plus tard, d'une manière totalement stupéfiante et au final, prenne</w:t>
      </w:r>
      <w:r w:rsidR="00F77B3F">
        <w:t xml:space="preserve"> les rênes de son existence tout entière. </w:t>
      </w:r>
    </w:p>
    <w:p w:rsidR="00595902" w:rsidRPr="00595902" w:rsidRDefault="00595902" w:rsidP="00595902">
      <w:pPr>
        <w:jc w:val="center"/>
        <w:rPr>
          <w:i/>
        </w:rPr>
      </w:pPr>
      <w:r w:rsidRPr="00595902">
        <w:rPr>
          <w:i/>
        </w:rPr>
        <w:t>"La réalité n'était qu'une question de volonté, il ne servait à rien de se laisser envahir par des tracas inutiles, le plus sûr pour les éloigner était de les ignorer."</w:t>
      </w:r>
    </w:p>
    <w:p w:rsidR="00595902" w:rsidRDefault="00F77B3F" w:rsidP="00595902">
      <w:pPr>
        <w:jc w:val="both"/>
        <w:rPr>
          <w:i/>
        </w:rPr>
      </w:pPr>
      <w:r>
        <w:t>Et comme avec Pierre Lemaître, le lecteur sait que la morale n'est pas nécessairement sauve</w:t>
      </w:r>
      <w:r w:rsidR="00C502C3">
        <w:t xml:space="preserve">, qu'il y a des chances pour, qu'une fois, de plus, l'idée qu'il se fait des personnages soit erronée, il n'a pas d'autre choix : lire sans relâche pour contenir l'agacement, satisfaire sa curiosité. </w:t>
      </w:r>
      <w:r w:rsidR="009E7A51">
        <w:t>Et se surprendre une fois encore, presque malgré lui.</w:t>
      </w:r>
      <w:r w:rsidR="00595902" w:rsidRPr="00595902">
        <w:rPr>
          <w:i/>
        </w:rPr>
        <w:t xml:space="preserve"> </w:t>
      </w:r>
    </w:p>
    <w:p w:rsidR="00F77B3F" w:rsidRPr="00595902" w:rsidRDefault="00595902" w:rsidP="00595902">
      <w:pPr>
        <w:jc w:val="center"/>
        <w:rPr>
          <w:i/>
        </w:rPr>
      </w:pPr>
      <w:r w:rsidRPr="00595902">
        <w:rPr>
          <w:i/>
        </w:rPr>
        <w:t>Ces lieux familiers le ramènent à la vie, mettent le cauchemar à distance."</w:t>
      </w:r>
    </w:p>
    <w:p w:rsidR="009E7A51" w:rsidRDefault="009E7A51" w:rsidP="00FE4C5B">
      <w:pPr>
        <w:jc w:val="both"/>
      </w:pPr>
      <w:r>
        <w:t xml:space="preserve">Au-delà de l'intrigue haletante, </w:t>
      </w:r>
      <w:r w:rsidR="00CA547E">
        <w:t>(</w:t>
      </w:r>
      <w:r>
        <w:t>mais, pour un lecteur fidèle, pas aussi renversante qu'à l'ordinaire, un peu moins convaincante</w:t>
      </w:r>
      <w:r w:rsidR="00CA547E">
        <w:t>)</w:t>
      </w:r>
      <w:r>
        <w:t xml:space="preserve">, c'est la description de ce village, l'attention fine portée aux différents </w:t>
      </w:r>
      <w:r>
        <w:lastRenderedPageBreak/>
        <w:t>comportements humains qui captivent davantage, densifient l'histoire. De madame Courtin</w:t>
      </w:r>
      <w:r w:rsidR="00CA547E" w:rsidRPr="00CA547E">
        <w:t xml:space="preserve"> </w:t>
      </w:r>
      <w:r w:rsidR="00CA547E">
        <w:t xml:space="preserve">la mère d'Antoine </w:t>
      </w:r>
      <w:r w:rsidR="00CA547E" w:rsidRPr="00CA547E">
        <w:rPr>
          <w:i/>
        </w:rPr>
        <w:t>"une femme à principes</w:t>
      </w:r>
      <w:r w:rsidRPr="00CA547E">
        <w:rPr>
          <w:i/>
        </w:rPr>
        <w:t>,</w:t>
      </w:r>
      <w:r w:rsidR="00CA547E" w:rsidRPr="00CA547E">
        <w:rPr>
          <w:i/>
        </w:rPr>
        <w:t xml:space="preserve"> comme souvent les mères seules"</w:t>
      </w:r>
      <w:r>
        <w:t xml:space="preserve">, </w:t>
      </w:r>
      <w:r w:rsidR="00CC23A8">
        <w:t xml:space="preserve">des parents de Rémi, des voisins, des copains de classe, du Maire, </w:t>
      </w:r>
      <w:r w:rsidR="00595902">
        <w:t>du docteur Dieulafoy</w:t>
      </w:r>
      <w:r w:rsidR="002E7AA2">
        <w:t xml:space="preserve"> ,</w:t>
      </w:r>
      <w:r w:rsidR="00CC23A8">
        <w:t>de l'usine de jouets en bois</w:t>
      </w:r>
      <w:r w:rsidR="00CA547E">
        <w:t xml:space="preserve"> Weiser</w:t>
      </w:r>
      <w:r w:rsidR="00CC23A8">
        <w:t xml:space="preserve"> qui</w:t>
      </w:r>
      <w:r w:rsidR="00CA547E">
        <w:t xml:space="preserve">, </w:t>
      </w:r>
      <w:r w:rsidR="00CA547E" w:rsidRPr="00CA547E">
        <w:rPr>
          <w:i/>
        </w:rPr>
        <w:t>"en étant menacée, menaçait un peu tout le monde"</w:t>
      </w:r>
      <w:r w:rsidR="00CC23A8">
        <w:t xml:space="preserve">, de la mort du chien, violente, des éclats de voix, </w:t>
      </w:r>
      <w:r w:rsidR="00EE1039">
        <w:t xml:space="preserve">des commérages, </w:t>
      </w:r>
      <w:r w:rsidR="00CC23A8">
        <w:t>des intérieurs</w:t>
      </w:r>
      <w:r w:rsidR="00B64AC5">
        <w:t xml:space="preserve"> simples</w:t>
      </w:r>
      <w:r w:rsidR="00CC23A8">
        <w:t xml:space="preserve"> de maisons</w:t>
      </w:r>
      <w:r w:rsidR="00CA547E">
        <w:t>, du bois mal entretenu…</w:t>
      </w:r>
      <w:r w:rsidR="00CC23A8">
        <w:t xml:space="preserve"> Pierre Lemaître donne à voir, à ressentir, avec brio, l'ambiance d'un village français</w:t>
      </w:r>
      <w:r w:rsidR="00EE1039" w:rsidRPr="00EE1039">
        <w:t xml:space="preserve"> </w:t>
      </w:r>
      <w:r w:rsidR="00EE1039">
        <w:t xml:space="preserve">en déclin, resserré, tantôt solidaire, tantôt aux aguets, méfiant. </w:t>
      </w:r>
      <w:r w:rsidR="00595902">
        <w:t>Proche et familier.</w:t>
      </w:r>
    </w:p>
    <w:p w:rsidR="00EE1039" w:rsidRDefault="00EE1039" w:rsidP="00FE4C5B">
      <w:pPr>
        <w:jc w:val="both"/>
      </w:pPr>
      <w:r>
        <w:t xml:space="preserve">Enfin, lorsqu'il rend compte des pensées intimes d'Antoine, de ses peurs, de sa panique, de sa paranoïa,  de sa tristesse, </w:t>
      </w:r>
      <w:r w:rsidR="00CA547E">
        <w:t>de sa sol</w:t>
      </w:r>
      <w:r w:rsidR="00595902">
        <w:t>i</w:t>
      </w:r>
      <w:r w:rsidR="00CA547E">
        <w:t xml:space="preserve">tude, </w:t>
      </w:r>
      <w:r>
        <w:t>de ses contradictions, de sa fragilité, mais aussi de sa maîtrise de plus en plus diabolique des événements qui se succèdent</w:t>
      </w:r>
      <w:r w:rsidR="00B64AC5">
        <w:t xml:space="preserve">, c'est avec la même proximité, la même disposition qu'il intègre le lecteur aux émotions d'Antoine. </w:t>
      </w:r>
    </w:p>
    <w:p w:rsidR="00CA547E" w:rsidRDefault="00595902" w:rsidP="00FE4C5B">
      <w:pPr>
        <w:jc w:val="both"/>
      </w:pPr>
      <w:r>
        <w:t>A ce point associé</w:t>
      </w:r>
      <w:r w:rsidR="00CA547E">
        <w:t>, le lecteur n</w:t>
      </w:r>
      <w:r>
        <w:t>'a pas envie de</w:t>
      </w:r>
      <w:r w:rsidR="00CA547E">
        <w:t xml:space="preserve"> s'échapper.</w:t>
      </w:r>
    </w:p>
    <w:p w:rsidR="00B64AC5" w:rsidRDefault="00B64AC5" w:rsidP="00B64AC5">
      <w:pPr>
        <w:jc w:val="right"/>
      </w:pPr>
      <w:r>
        <w:t>Cécile Pellerin</w:t>
      </w:r>
    </w:p>
    <w:p w:rsidR="00EE1039" w:rsidRDefault="00EE1039" w:rsidP="00FE4C5B">
      <w:pPr>
        <w:jc w:val="both"/>
      </w:pPr>
    </w:p>
    <w:p w:rsidR="00CA547E" w:rsidRDefault="00CA547E" w:rsidP="00CA547E">
      <w:pPr>
        <w:pStyle w:val="Sansinterligne"/>
      </w:pPr>
      <w:r w:rsidRPr="00FE4C5B">
        <w:rPr>
          <w:b/>
        </w:rPr>
        <w:t>Trois jours, une vie</w:t>
      </w:r>
      <w:r>
        <w:rPr>
          <w:b/>
        </w:rPr>
        <w:t xml:space="preserve">, Pierre Lemaître, </w:t>
      </w:r>
      <w:r>
        <w:t>Albin Michel</w:t>
      </w:r>
      <w:r>
        <w:rPr>
          <w:b/>
        </w:rPr>
        <w:t xml:space="preserve">, </w:t>
      </w:r>
      <w:r>
        <w:t>9782226325730</w:t>
      </w:r>
    </w:p>
    <w:p w:rsidR="00CA547E" w:rsidRPr="00CA547E" w:rsidRDefault="00CA547E" w:rsidP="00CA547E">
      <w:pPr>
        <w:pStyle w:val="Sansinterligne"/>
        <w:rPr>
          <w:b/>
        </w:rPr>
      </w:pPr>
      <w:r>
        <w:t>Polar français</w:t>
      </w:r>
    </w:p>
    <w:p w:rsidR="00CE1CEA" w:rsidRDefault="00CE1CEA" w:rsidP="00FE4C5B">
      <w:pPr>
        <w:jc w:val="both"/>
      </w:pPr>
    </w:p>
    <w:p w:rsidR="00CE1CEA" w:rsidRDefault="00CE1CEA" w:rsidP="00FE4C5B">
      <w:pPr>
        <w:jc w:val="both"/>
      </w:pPr>
    </w:p>
    <w:p w:rsidR="00D72CF2" w:rsidRPr="00FE4C5B" w:rsidRDefault="00D72CF2" w:rsidP="00FE4C5B">
      <w:pPr>
        <w:jc w:val="both"/>
      </w:pPr>
    </w:p>
    <w:sectPr w:rsidR="00D72CF2" w:rsidRPr="00FE4C5B" w:rsidSect="00FE4C5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5B"/>
    <w:rsid w:val="000C46D6"/>
    <w:rsid w:val="00157181"/>
    <w:rsid w:val="00236269"/>
    <w:rsid w:val="002E7AA2"/>
    <w:rsid w:val="00423394"/>
    <w:rsid w:val="00592170"/>
    <w:rsid w:val="00595902"/>
    <w:rsid w:val="005A1B57"/>
    <w:rsid w:val="005C0015"/>
    <w:rsid w:val="0087017C"/>
    <w:rsid w:val="009E7A51"/>
    <w:rsid w:val="00B64AC5"/>
    <w:rsid w:val="00C502C3"/>
    <w:rsid w:val="00CA547E"/>
    <w:rsid w:val="00CC23A8"/>
    <w:rsid w:val="00CE1CEA"/>
    <w:rsid w:val="00D72CF2"/>
    <w:rsid w:val="00DA3348"/>
    <w:rsid w:val="00EE1039"/>
    <w:rsid w:val="00F77B3F"/>
    <w:rsid w:val="00FB1C36"/>
    <w:rsid w:val="00F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4C5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E4C5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4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4C5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E4C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Toto</dc:creator>
  <cp:lastModifiedBy>Toto</cp:lastModifiedBy>
  <cp:revision>7</cp:revision>
  <cp:lastPrinted>2016-03-18T09:43:00Z</cp:lastPrinted>
  <dcterms:created xsi:type="dcterms:W3CDTF">2016-03-18T07:08:00Z</dcterms:created>
  <dcterms:modified xsi:type="dcterms:W3CDTF">2016-04-01T17:32:00Z</dcterms:modified>
</cp:coreProperties>
</file>