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0C" w:rsidRPr="008A60C8" w:rsidRDefault="008A60C8" w:rsidP="008A60C8">
      <w:pPr>
        <w:pStyle w:val="Sansinterligne"/>
        <w:rPr>
          <w:b/>
        </w:rPr>
      </w:pPr>
      <w:r w:rsidRPr="008A60C8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82326" cy="1440000"/>
            <wp:effectExtent l="0" t="0" r="8890" b="8255"/>
            <wp:wrapTight wrapText="bothSides">
              <wp:wrapPolygon edited="0">
                <wp:start x="0" y="0"/>
                <wp:lineTo x="0" y="21438"/>
                <wp:lineTo x="21376" y="21438"/>
                <wp:lineTo x="21376" y="0"/>
                <wp:lineTo x="0" y="0"/>
              </wp:wrapPolygon>
            </wp:wrapTight>
            <wp:docPr id="1" name="Image 1" descr="https://www.images-booknode.com/book_cover/938/une-fille,-au-bois-dormant-937729-264-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mages-booknode.com/book_cover/938/une-fille,-au-bois-dormant-937729-264-4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2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0C8">
        <w:rPr>
          <w:b/>
        </w:rPr>
        <w:t>Une fille au bois dormant</w:t>
      </w:r>
      <w:r w:rsidR="00A646D6">
        <w:rPr>
          <w:b/>
        </w:rPr>
        <w:t xml:space="preserve"> : la voix intérieure d’Anne-Sophie </w:t>
      </w:r>
      <w:proofErr w:type="spellStart"/>
      <w:r w:rsidR="00A646D6">
        <w:rPr>
          <w:b/>
        </w:rPr>
        <w:t>Monglon</w:t>
      </w:r>
      <w:proofErr w:type="spellEnd"/>
    </w:p>
    <w:p w:rsidR="008A60C8" w:rsidRPr="008A60C8" w:rsidRDefault="008A60C8" w:rsidP="008A60C8">
      <w:pPr>
        <w:pStyle w:val="Sansinterligne"/>
        <w:rPr>
          <w:b/>
        </w:rPr>
      </w:pPr>
      <w:r w:rsidRPr="008A60C8">
        <w:rPr>
          <w:b/>
        </w:rPr>
        <w:t xml:space="preserve">Anne-Sophie </w:t>
      </w:r>
      <w:proofErr w:type="spellStart"/>
      <w:r w:rsidRPr="008A60C8">
        <w:rPr>
          <w:b/>
        </w:rPr>
        <w:t>Monglon</w:t>
      </w:r>
      <w:proofErr w:type="spellEnd"/>
    </w:p>
    <w:p w:rsidR="008A60C8" w:rsidRDefault="008A60C8" w:rsidP="008A60C8">
      <w:pPr>
        <w:pStyle w:val="Sansinterligne"/>
      </w:pPr>
      <w:r>
        <w:t>Mercure de France</w:t>
      </w:r>
    </w:p>
    <w:p w:rsidR="008A60C8" w:rsidRDefault="008A60C8" w:rsidP="008A60C8">
      <w:pPr>
        <w:pStyle w:val="Sansinterligne"/>
      </w:pPr>
      <w:r>
        <w:t>9782715245297</w:t>
      </w:r>
    </w:p>
    <w:p w:rsidR="008A60C8" w:rsidRDefault="008A60C8" w:rsidP="008A60C8">
      <w:pPr>
        <w:pStyle w:val="Sansinterligne"/>
      </w:pPr>
      <w:r>
        <w:t>185 pages</w:t>
      </w:r>
    </w:p>
    <w:p w:rsidR="008A60C8" w:rsidRDefault="008A60C8" w:rsidP="008A60C8">
      <w:pPr>
        <w:pStyle w:val="Sansinterligne"/>
      </w:pPr>
      <w:r>
        <w:t>17 euros</w:t>
      </w:r>
    </w:p>
    <w:p w:rsidR="008A60C8" w:rsidRDefault="008A60C8" w:rsidP="008A60C8">
      <w:pPr>
        <w:pStyle w:val="Sansinterligne"/>
      </w:pPr>
      <w:r>
        <w:t>Date de parution : 31/08/2017</w:t>
      </w:r>
    </w:p>
    <w:p w:rsidR="008A60C8" w:rsidRDefault="008A60C8" w:rsidP="008A60C8">
      <w:pPr>
        <w:pStyle w:val="Sansinterligne"/>
      </w:pPr>
    </w:p>
    <w:p w:rsidR="00A646D6" w:rsidRDefault="008A60C8" w:rsidP="008A60C8">
      <w:pPr>
        <w:pStyle w:val="Sansinterligne"/>
        <w:rPr>
          <w:i/>
        </w:rPr>
      </w:pPr>
      <w:r w:rsidRPr="008A60C8">
        <w:rPr>
          <w:i/>
        </w:rPr>
        <w:t>30 août 2017</w:t>
      </w:r>
    </w:p>
    <w:p w:rsidR="007D2E90" w:rsidRDefault="00A646D6" w:rsidP="000568DA">
      <w:pPr>
        <w:jc w:val="both"/>
      </w:pPr>
      <w:r w:rsidRPr="00A646D6">
        <w:t>Le</w:t>
      </w:r>
      <w:r>
        <w:t xml:space="preserve"> premier roman d’</w:t>
      </w:r>
      <w:r>
        <w:rPr>
          <w:b/>
        </w:rPr>
        <w:t xml:space="preserve">Anne-Sophie </w:t>
      </w:r>
      <w:proofErr w:type="spellStart"/>
      <w:r>
        <w:rPr>
          <w:b/>
        </w:rPr>
        <w:t>Monglon</w:t>
      </w:r>
      <w:proofErr w:type="spellEnd"/>
      <w:r>
        <w:rPr>
          <w:b/>
        </w:rPr>
        <w:t xml:space="preserve">, </w:t>
      </w:r>
      <w:r>
        <w:t>assez actuel par son s</w:t>
      </w:r>
      <w:r w:rsidR="000568DA">
        <w:t xml:space="preserve">ujet (la souffrance au travail), et très révélateur d’un milieu professionnel (celui de la communication), saisit avec acuité et de l’intérieur, la mise à l’écart progressive d’une jeune femme dans son entreprise, à l’issue de son congé maternité. </w:t>
      </w:r>
    </w:p>
    <w:p w:rsidR="00DA5EFB" w:rsidRPr="00DA5EFB" w:rsidRDefault="00DA5EFB" w:rsidP="00DA5EFB">
      <w:pPr>
        <w:jc w:val="center"/>
        <w:rPr>
          <w:i/>
        </w:rPr>
      </w:pPr>
      <w:r w:rsidRPr="00DA5EFB">
        <w:rPr>
          <w:i/>
        </w:rPr>
        <w:t xml:space="preserve">« Il y a deux sortes de personnes dans une entreprise, les visibles et les invisibles, celles qui prennent de la lumière et celles qui sont </w:t>
      </w:r>
      <w:proofErr w:type="spellStart"/>
      <w:r w:rsidRPr="00DA5EFB">
        <w:rPr>
          <w:i/>
        </w:rPr>
        <w:t>périphérisées</w:t>
      </w:r>
      <w:proofErr w:type="spellEnd"/>
      <w:r w:rsidRPr="00DA5EFB">
        <w:rPr>
          <w:i/>
        </w:rPr>
        <w:t>. Dont tu risques de bientôt faire partie. »</w:t>
      </w:r>
    </w:p>
    <w:p w:rsidR="001F7CC8" w:rsidRDefault="000568DA" w:rsidP="000568DA">
      <w:pPr>
        <w:jc w:val="both"/>
      </w:pPr>
      <w:r>
        <w:t>Mais, et c’est là son originalité, plutô</w:t>
      </w:r>
      <w:r w:rsidR="007D2E90">
        <w:t xml:space="preserve">t que de s’attarder sur les événements qui perturbent le fonctionnement ordinaire de la salariée, plutôt que de décrire tous les symptômes de la souffrance psychique qu’elle commence à éprouver, le récit chemine davantage autour de l’analyse très personnelle qu’elle entreprend sur son comportement et les </w:t>
      </w:r>
      <w:r w:rsidR="001F7CC8">
        <w:t xml:space="preserve">moyens qu’elle va doucement mettre en place pour réagir, se mettre en mouvement, sortir de l’endormissement dans lequel elle est plongée depuis l’enfance. </w:t>
      </w:r>
    </w:p>
    <w:p w:rsidR="00DA5EFB" w:rsidRPr="00DA5EFB" w:rsidRDefault="00DA5EFB" w:rsidP="00DA5EFB">
      <w:pPr>
        <w:jc w:val="center"/>
        <w:rPr>
          <w:i/>
        </w:rPr>
      </w:pPr>
      <w:r w:rsidRPr="00DA5EFB">
        <w:rPr>
          <w:i/>
        </w:rPr>
        <w:t>« On dirait toujours que tu t’excuses d’exister ».</w:t>
      </w:r>
    </w:p>
    <w:p w:rsidR="00A7494C" w:rsidRPr="00522534" w:rsidRDefault="001F7CC8" w:rsidP="000568DA">
      <w:pPr>
        <w:jc w:val="both"/>
        <w:rPr>
          <w:i/>
        </w:rPr>
      </w:pPr>
      <w:r>
        <w:t>Calée sur les progrès de son fils qu’elle consigne dans un carnet d’éveil, attentive à la vie qu’</w:t>
      </w:r>
      <w:r w:rsidR="00EF3091">
        <w:t>elle mène, comme épouse, mère et femme, Bérénice, s’examine chaque jour davantage, note sa transparence, son immobilisme.</w:t>
      </w:r>
      <w:r w:rsidR="002727E8">
        <w:t xml:space="preserve"> </w:t>
      </w:r>
      <w:r w:rsidR="00B46FD6">
        <w:t>Eprouve avec douleur l</w:t>
      </w:r>
      <w:r w:rsidR="002727E8">
        <w:t>e sentiment d’être illégitime dans la vie qu’elle mène.</w:t>
      </w:r>
      <w:r w:rsidR="00B46FD6">
        <w:t xml:space="preserve"> </w:t>
      </w:r>
      <w:r w:rsidR="00B46FD6" w:rsidRPr="00F2402C">
        <w:rPr>
          <w:i/>
        </w:rPr>
        <w:t>Encombrante</w:t>
      </w:r>
      <w:r w:rsidR="00B46FD6">
        <w:t xml:space="preserve"> pour l’entreprise.</w:t>
      </w:r>
      <w:r w:rsidR="00522534">
        <w:t xml:space="preserve"> </w:t>
      </w:r>
      <w:r w:rsidR="00522534" w:rsidRPr="00522534">
        <w:rPr>
          <w:i/>
        </w:rPr>
        <w:t>« Le sentiment d’être une figure ringarde égarée dans le monde contemporain. »</w:t>
      </w:r>
    </w:p>
    <w:p w:rsidR="008A60C8" w:rsidRDefault="00A7494C" w:rsidP="000568DA">
      <w:pPr>
        <w:jc w:val="both"/>
      </w:pPr>
      <w:r>
        <w:t>A</w:t>
      </w:r>
      <w:r w:rsidR="00EF3091">
        <w:t xml:space="preserve"> la suite d’un stage de développement personnel, centrée sur la voix, elle rencontre Guillaume, formateur musicien et chanteur</w:t>
      </w:r>
      <w:r>
        <w:t>. Au fil des séances, elle se lie d’amitié avec cet homme, et à ses côtés, en le regardant créer et v</w:t>
      </w:r>
      <w:r w:rsidR="00073C12">
        <w:t xml:space="preserve">ivre, elle commence à se libérer de ce tête à tête avec elle-même, </w:t>
      </w:r>
      <w:r w:rsidR="00DA5EFB">
        <w:t xml:space="preserve"> ressent sa propre voix (voie), </w:t>
      </w:r>
      <w:r w:rsidR="00073C12">
        <w:t>émerge d’un long sommeil. Comprend enfin ce qu’elle doit faire : oser vivre.</w:t>
      </w:r>
    </w:p>
    <w:p w:rsidR="002727E8" w:rsidRDefault="00073C12" w:rsidP="000568DA">
      <w:pPr>
        <w:jc w:val="both"/>
      </w:pPr>
      <w:r>
        <w:t xml:space="preserve">Raconté à la deuxième personne, le récit </w:t>
      </w:r>
      <w:r w:rsidR="00724E38">
        <w:t xml:space="preserve">interpelle et immisce le lecteur sans difficulté dans les pensées de la narratrice. Il est pleinement et aisément intégré dans l’ambiance de l’histoire, au cœur de l’entreprise </w:t>
      </w:r>
      <w:r w:rsidR="00724E38" w:rsidRPr="00724E38">
        <w:rPr>
          <w:i/>
        </w:rPr>
        <w:t>No Logo</w:t>
      </w:r>
      <w:r w:rsidR="00724E38">
        <w:t xml:space="preserve"> dont il perçoit toute la perversité et l’inhumanité</w:t>
      </w:r>
      <w:r w:rsidR="002727E8">
        <w:t>.</w:t>
      </w:r>
      <w:r w:rsidR="00724E38">
        <w:t xml:space="preserve"> </w:t>
      </w:r>
      <w:r w:rsidR="002727E8">
        <w:t>F</w:t>
      </w:r>
      <w:r w:rsidR="00724E38">
        <w:t>amilier</w:t>
      </w:r>
      <w:r w:rsidR="002727E8">
        <w:t xml:space="preserve"> également </w:t>
      </w:r>
      <w:r w:rsidR="00724E38">
        <w:t xml:space="preserve">des collègues de travail de Bérénice, </w:t>
      </w:r>
      <w:r w:rsidR="00224FED">
        <w:t xml:space="preserve">tous plus réels les uns que les autres. </w:t>
      </w:r>
      <w:r w:rsidR="00202294">
        <w:t xml:space="preserve">Plus éloigné, par contre, et moins convaincu </w:t>
      </w:r>
      <w:r w:rsidR="007D5835">
        <w:t>par</w:t>
      </w:r>
      <w:r w:rsidR="00202294">
        <w:t xml:space="preserve"> l’évocation de</w:t>
      </w:r>
      <w:r w:rsidR="007D5835">
        <w:t>s</w:t>
      </w:r>
      <w:r w:rsidR="00202294">
        <w:t xml:space="preserve"> souvenirs d’enfance</w:t>
      </w:r>
      <w:r w:rsidR="007D5835">
        <w:t xml:space="preserve"> et la relation avec le formateur de chant, trop effleurée</w:t>
      </w:r>
      <w:r w:rsidR="00C17829">
        <w:t>,</w:t>
      </w:r>
      <w:r w:rsidR="007D5835">
        <w:t xml:space="preserve"> alors qu’elle constitue l’élément essentiel à l’évolution de Bérénice</w:t>
      </w:r>
      <w:r w:rsidR="00202294">
        <w:t>.</w:t>
      </w:r>
    </w:p>
    <w:p w:rsidR="00724E38" w:rsidRDefault="00224FED" w:rsidP="000568DA">
      <w:pPr>
        <w:jc w:val="both"/>
      </w:pPr>
      <w:r>
        <w:t>Un regard acéré, vif</w:t>
      </w:r>
      <w:r w:rsidR="00522534">
        <w:t xml:space="preserve"> et subtil,</w:t>
      </w:r>
      <w:r>
        <w:t xml:space="preserve"> transcrit par une écriture parfois cinglante et sèch</w:t>
      </w:r>
      <w:r w:rsidR="002727E8">
        <w:t>e</w:t>
      </w:r>
      <w:r w:rsidR="007D5835">
        <w:t>, adaptée</w:t>
      </w:r>
      <w:r w:rsidR="002727E8">
        <w:t>. La narratrice se questionne sans ménagement, lucide et sincère, exige</w:t>
      </w:r>
      <w:r w:rsidR="00696AFC">
        <w:t>ante. Ni héroïque, ni pathétique</w:t>
      </w:r>
      <w:r w:rsidR="00522534">
        <w:t>, elle séduit par sa normalité et sa fragilité.</w:t>
      </w:r>
    </w:p>
    <w:p w:rsidR="00004984" w:rsidRDefault="00B46FD6" w:rsidP="000568DA">
      <w:pPr>
        <w:jc w:val="both"/>
      </w:pPr>
      <w:r>
        <w:t>Un portrait de femme ordinaire, perçu de l’intérieur, qui par moments, dans ses hésitations, son manque d’action peut déplaire ou agacer. Mais e</w:t>
      </w:r>
      <w:r w:rsidR="00C17829">
        <w:t>xactement réel</w:t>
      </w:r>
      <w:r>
        <w:t xml:space="preserve">, en fait. </w:t>
      </w:r>
      <w:r w:rsidR="00522534">
        <w:t xml:space="preserve">Et sensible. </w:t>
      </w:r>
    </w:p>
    <w:p w:rsidR="00696AFC" w:rsidRDefault="007D5835" w:rsidP="000568DA">
      <w:pPr>
        <w:jc w:val="both"/>
      </w:pPr>
      <w:r>
        <w:t xml:space="preserve">N’en déplaise </w:t>
      </w:r>
      <w:r w:rsidR="00B63D04">
        <w:t xml:space="preserve">aux amateurs de contes merveilleux, la Belle au bois dormant d’aujourd’hui fait </w:t>
      </w:r>
      <w:r w:rsidR="00522534">
        <w:t xml:space="preserve">peut-être </w:t>
      </w:r>
      <w:r w:rsidR="00B63D04">
        <w:t>moins rêver</w:t>
      </w:r>
      <w:r w:rsidR="00C82F18">
        <w:t>, doute en permanence</w:t>
      </w:r>
      <w:r w:rsidR="00B63D04">
        <w:t xml:space="preserve"> mais </w:t>
      </w:r>
      <w:r w:rsidR="00C82F18">
        <w:t>inspire davantage</w:t>
      </w:r>
      <w:r w:rsidR="00B63D04">
        <w:t xml:space="preserve"> ! </w:t>
      </w:r>
      <w:r w:rsidR="00C82F18">
        <w:t xml:space="preserve"> Eclairante et libérée. </w:t>
      </w:r>
      <w:bookmarkStart w:id="0" w:name="_GoBack"/>
      <w:bookmarkEnd w:id="0"/>
    </w:p>
    <w:p w:rsidR="00B63D04" w:rsidRDefault="00B63D04" w:rsidP="00B63D04">
      <w:pPr>
        <w:jc w:val="right"/>
      </w:pPr>
      <w:r>
        <w:lastRenderedPageBreak/>
        <w:t>Cécile Pellerin</w:t>
      </w:r>
    </w:p>
    <w:p w:rsidR="00B63D04" w:rsidRDefault="00B63D04" w:rsidP="00B63D04">
      <w:pPr>
        <w:pStyle w:val="Sansinterligne"/>
      </w:pPr>
      <w:r w:rsidRPr="008A60C8">
        <w:rPr>
          <w:b/>
        </w:rPr>
        <w:t>Une fille au bois dormant</w:t>
      </w:r>
      <w:r>
        <w:rPr>
          <w:b/>
        </w:rPr>
        <w:t xml:space="preserve">, </w:t>
      </w:r>
      <w:r>
        <w:rPr>
          <w:b/>
        </w:rPr>
        <w:t xml:space="preserve">Sophie </w:t>
      </w:r>
      <w:proofErr w:type="spellStart"/>
      <w:r>
        <w:rPr>
          <w:b/>
        </w:rPr>
        <w:t>Monglon</w:t>
      </w:r>
      <w:proofErr w:type="spellEnd"/>
      <w:r>
        <w:rPr>
          <w:b/>
        </w:rPr>
        <w:t xml:space="preserve">, </w:t>
      </w:r>
      <w:r>
        <w:t xml:space="preserve">Mercure de </w:t>
      </w:r>
      <w:r>
        <w:t>France</w:t>
      </w:r>
      <w:r>
        <w:rPr>
          <w:b/>
        </w:rPr>
        <w:t xml:space="preserve">, </w:t>
      </w:r>
      <w:r>
        <w:t>9782715245297</w:t>
      </w:r>
    </w:p>
    <w:p w:rsidR="00B63D04" w:rsidRPr="00B63D04" w:rsidRDefault="00B63D04" w:rsidP="00B63D04">
      <w:pPr>
        <w:pStyle w:val="Sansinterligne"/>
        <w:rPr>
          <w:b/>
        </w:rPr>
      </w:pPr>
      <w:r>
        <w:t>Roman français</w:t>
      </w:r>
    </w:p>
    <w:p w:rsidR="00B63D04" w:rsidRDefault="00B63D04" w:rsidP="00B63D04">
      <w:pPr>
        <w:jc w:val="both"/>
      </w:pPr>
    </w:p>
    <w:sectPr w:rsidR="00B63D04" w:rsidSect="008A60C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C8"/>
    <w:rsid w:val="00004984"/>
    <w:rsid w:val="000568DA"/>
    <w:rsid w:val="00073C12"/>
    <w:rsid w:val="001F7CC8"/>
    <w:rsid w:val="00202294"/>
    <w:rsid w:val="00224FED"/>
    <w:rsid w:val="002727E8"/>
    <w:rsid w:val="00522534"/>
    <w:rsid w:val="00696AFC"/>
    <w:rsid w:val="00724E38"/>
    <w:rsid w:val="007D2E90"/>
    <w:rsid w:val="007D5835"/>
    <w:rsid w:val="008A60C8"/>
    <w:rsid w:val="0098390C"/>
    <w:rsid w:val="00A646D6"/>
    <w:rsid w:val="00A7494C"/>
    <w:rsid w:val="00B46FD6"/>
    <w:rsid w:val="00B63D04"/>
    <w:rsid w:val="00C17829"/>
    <w:rsid w:val="00C82F18"/>
    <w:rsid w:val="00DA5EFB"/>
    <w:rsid w:val="00EF3091"/>
    <w:rsid w:val="00F2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C57FB-E282-4F1E-99CF-4AEC7A62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A6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2017-08-30T05:55:00Z</dcterms:created>
  <dcterms:modified xsi:type="dcterms:W3CDTF">2017-08-30T09:17:00Z</dcterms:modified>
</cp:coreProperties>
</file>