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Passo a Passo: Importação Correta de Arquivo .SQL com Acentos</w:t>
      </w:r>
    </w:p>
    <w:p>
      <w:r>
        <w:t>Este guia descreve o procedimento ideal para importar um novo arquivo `.sql` com acentos preservados, convertê-lo corretamente para UTF-8 e integrá-lo ao seu sistema via script Python.</w:t>
      </w:r>
    </w:p>
    <w:p>
      <w:pPr>
        <w:pStyle w:val="Heading1"/>
      </w:pPr>
      <w:r>
        <w:t>1. Verifique a codificação original</w:t>
      </w:r>
    </w:p>
    <w:p>
      <w:r>
        <w:br/>
        <w:t>- Abra o arquivo `.sql` no Notepad++.</w:t>
        <w:br/>
        <w:t>- Vá até o menu "Codificação":</w:t>
        <w:br/>
        <w:t xml:space="preserve">  - Se estiver como "ANSI", o arquivo está em `latin1`.</w:t>
        <w:br/>
        <w:t xml:space="preserve">  - Se estiver como "UTF-8", pode estar pronto — mas confira os acentos.</w:t>
        <w:br/>
        <w:t>- Certifique-se de que palavras como "ESPÍRITOS", "AÇÃO", etc., aparecem corretamente.</w:t>
        <w:br/>
      </w:r>
    </w:p>
    <w:p>
      <w:pPr>
        <w:pStyle w:val="Heading1"/>
      </w:pPr>
      <w:r>
        <w:t>2. Converta para UTF-8 (se necessário)</w:t>
      </w:r>
    </w:p>
    <w:p>
      <w:r>
        <w:br/>
        <w:t>- Se o arquivo estiver em ANSI e os acentos estiverem corretos:</w:t>
        <w:br/>
        <w:t xml:space="preserve">  - Vá em Notepad++ &gt; Codificação &gt; Converter para UTF-8 (sem BOM).</w:t>
        <w:br/>
        <w:t xml:space="preserve">  - Salve o arquivo.</w:t>
        <w:br/>
      </w:r>
    </w:p>
    <w:p>
      <w:pPr>
        <w:pStyle w:val="Heading1"/>
      </w:pPr>
      <w:r>
        <w:t>3. Corrija instruções internas no SQL</w:t>
      </w:r>
    </w:p>
    <w:p>
      <w:r>
        <w:br/>
        <w:t>- Abra o arquivo `.sql` no VSCode ou Notepad++.</w:t>
        <w:br/>
        <w:t>- Substitua:</w:t>
        <w:br/>
        <w:t xml:space="preserve">    /*!40101 SET NAMES latin1 */;</w:t>
        <w:br/>
        <w:t xml:space="preserve">  por:</w:t>
        <w:br/>
        <w:t xml:space="preserve">    SET NAMES utf8;</w:t>
        <w:br/>
        <w:t>- Substitua:</w:t>
        <w:br/>
        <w:t xml:space="preserve">    DEFAULT CHARSET=latin1</w:t>
        <w:br/>
        <w:t xml:space="preserve">  por:</w:t>
        <w:br/>
        <w:t xml:space="preserve">    DEFAULT CHARSET=utf8</w:t>
        <w:br/>
      </w:r>
    </w:p>
    <w:p>
      <w:pPr>
        <w:pStyle w:val="Heading1"/>
      </w:pPr>
      <w:r>
        <w:t>4. Verifique campos com limites curtos</w:t>
      </w:r>
    </w:p>
    <w:p>
      <w:r>
        <w:br/>
        <w:t>- Verifique se ocorre erro como:</w:t>
        <w:br/>
        <w:t xml:space="preserve">    ERROR 1406 (22001): Data too long for column 'SUBTITULO'</w:t>
        <w:br/>
        <w:t>- Se sim, aumente o tamanho do campo antes dos INSERTs:</w:t>
        <w:br/>
        <w:t xml:space="preserve">    ALTER TABLE livro MODIFY SUBTITULO VARCHAR(512);</w:t>
        <w:br/>
      </w:r>
    </w:p>
    <w:p>
      <w:pPr>
        <w:pStyle w:val="Heading1"/>
      </w:pPr>
      <w:r>
        <w:t>5. Execute seu script Python</w:t>
      </w:r>
    </w:p>
    <w:p>
      <w:r>
        <w:br/>
        <w:t>- Certifique-se de que:</w:t>
        <w:br/>
        <w:t xml:space="preserve">  - O `.sql` está em UTF-8.</w:t>
        <w:br/>
        <w:t xml:space="preserve">  - O conteúdo usa `SET NAMES utf8` e `CHARSET=utf8`.</w:t>
        <w:br/>
        <w:t xml:space="preserve">  - O comando Python NÃO usa `--default-character-set=latin1`.</w:t>
        <w:br/>
        <w:t xml:space="preserve">  - A importação usa:</w:t>
        <w:br/>
        <w:t xml:space="preserve">    cmd.exe /c "type "arquivo.sql" | "mysql.exe" ..."</w:t>
        <w:br/>
      </w:r>
    </w:p>
    <w:p>
      <w:pPr>
        <w:pStyle w:val="Heading1"/>
      </w:pPr>
      <w:r>
        <w:t>6. Verifique o resultado</w:t>
      </w:r>
    </w:p>
    <w:p>
      <w:r>
        <w:br/>
        <w:t>- Execute um SELECT no banco e veja se os acentos estão corretos.</w:t>
        <w:br/>
        <w:t>- Abra o `livros.csv` no Notepad++ ou Excel como UTF-8.</w:t>
        <w:br/>
      </w:r>
    </w:p>
    <w:p>
      <w:r>
        <w:t>Com esse processo, você garante que os dados importados estarão íntegros e os acentos corretamente preservados.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