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BC202" w14:textId="4CA228C9" w:rsidR="009340AE" w:rsidRDefault="00156414" w:rsidP="00156414">
      <w:pPr>
        <w:jc w:val="center"/>
        <w:rPr>
          <w:rFonts w:cs="Times New Roman (Body CS)"/>
          <w:sz w:val="32"/>
        </w:rPr>
      </w:pPr>
      <w:r>
        <w:rPr>
          <w:rFonts w:cs="Times New Roman (Body CS)"/>
          <w:sz w:val="32"/>
        </w:rPr>
        <w:t>Notes lecture 5</w:t>
      </w:r>
    </w:p>
    <w:p w14:paraId="13D27C59" w14:textId="77777777" w:rsidR="00156414" w:rsidRDefault="00156414" w:rsidP="00156414">
      <w:pPr>
        <w:jc w:val="center"/>
        <w:rPr>
          <w:rFonts w:cs="Times New Roman (Body CS)"/>
          <w:sz w:val="32"/>
        </w:rPr>
      </w:pPr>
    </w:p>
    <w:p w14:paraId="4E05327F" w14:textId="0AFEBDBE" w:rsidR="00156414" w:rsidRDefault="00E03EA0" w:rsidP="00156414">
      <w:pPr>
        <w:pStyle w:val="ListParagraph"/>
        <w:numPr>
          <w:ilvl w:val="0"/>
          <w:numId w:val="2"/>
        </w:numPr>
        <w:rPr>
          <w:rFonts w:cs="Times New Roman (Body CS)"/>
        </w:rPr>
      </w:pPr>
      <w:r>
        <w:rPr>
          <w:rFonts w:cs="Times New Roman (Body CS)"/>
        </w:rPr>
        <w:t>Properties for functional dependencies:</w:t>
      </w:r>
    </w:p>
    <w:p w14:paraId="21848C2B" w14:textId="2A7BCC83" w:rsidR="00E03EA0" w:rsidRPr="001E0BF7" w:rsidRDefault="00E03EA0" w:rsidP="00E03EA0">
      <w:pPr>
        <w:pStyle w:val="ListParagraph"/>
        <w:numPr>
          <w:ilvl w:val="1"/>
          <w:numId w:val="2"/>
        </w:numPr>
        <w:rPr>
          <w:rFonts w:cs="Times New Roman (Body CS)"/>
        </w:rPr>
      </w:pPr>
      <m:oMath>
        <m:r>
          <w:rPr>
            <w:rFonts w:ascii="Cambria Math" w:hAnsi="Cambria Math" w:cs="Times New Roman (Body CS)"/>
          </w:rPr>
          <m:t>K→β</m:t>
        </m:r>
        <m:r>
          <w:rPr>
            <w:rFonts w:ascii="Cambria Math" w:eastAsiaTheme="minorEastAsia" w:hAnsi="Cambria Math" w:cs="Times New Roman (Body CS)"/>
          </w:rPr>
          <m:t>, ∀K</m:t>
        </m:r>
      </m:oMath>
      <w:r>
        <w:rPr>
          <w:rFonts w:eastAsiaTheme="minorEastAsia" w:cs="Times New Roman (Body CS)"/>
        </w:rPr>
        <w:t xml:space="preserve"> a </w:t>
      </w:r>
      <w:r w:rsidRPr="001C728B">
        <w:rPr>
          <w:rFonts w:eastAsiaTheme="minorEastAsia" w:cs="Times New Roman (Body CS)"/>
          <w:highlight w:val="yellow"/>
        </w:rPr>
        <w:t>key</w:t>
      </w:r>
      <w:r>
        <w:rPr>
          <w:rFonts w:eastAsiaTheme="minorEastAsia" w:cs="Times New Roman (Body CS)"/>
        </w:rPr>
        <w:t xml:space="preserve"> in </w:t>
      </w:r>
      <m:oMath>
        <m:r>
          <w:rPr>
            <w:rFonts w:ascii="Cambria Math" w:eastAsiaTheme="minorEastAsia" w:hAnsi="Cambria Math" w:cs="Times New Roman (Body CS)"/>
          </w:rPr>
          <m:t>R[</m:t>
        </m:r>
        <m:sSub>
          <m:sSubPr>
            <m:ctrlPr>
              <w:rPr>
                <w:rFonts w:ascii="Cambria Math" w:eastAsiaTheme="minorEastAsia" w:hAnsi="Cambria Math" w:cs="Times New Roman (Body CS)"/>
                <w:i/>
              </w:rPr>
            </m:ctrlPr>
          </m:sSubPr>
          <m:e>
            <m:r>
              <w:rPr>
                <w:rFonts w:ascii="Cambria Math" w:eastAsiaTheme="minorEastAsia" w:hAnsi="Cambria Math" w:cs="Times New Roman (Body CS)"/>
              </w:rPr>
              <m:t>A</m:t>
            </m:r>
          </m:e>
          <m:sub>
            <m:r>
              <w:rPr>
                <w:rFonts w:ascii="Cambria Math" w:eastAsiaTheme="minorEastAsia" w:hAnsi="Cambria Math" w:cs="Times New Roman (Body CS)"/>
              </w:rPr>
              <m:t>1</m:t>
            </m:r>
          </m:sub>
        </m:sSub>
        <m:r>
          <w:rPr>
            <w:rFonts w:ascii="Cambria Math" w:eastAsiaTheme="minorEastAsia" w:hAnsi="Cambria Math" w:cs="Times New Roman (Body CS)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 (Body CS)"/>
                <w:i/>
              </w:rPr>
            </m:ctrlPr>
          </m:sSubPr>
          <m:e>
            <m:r>
              <w:rPr>
                <w:rFonts w:ascii="Cambria Math" w:eastAsiaTheme="minorEastAsia" w:hAnsi="Cambria Math" w:cs="Times New Roman (Body CS)"/>
              </w:rPr>
              <m:t>A</m:t>
            </m:r>
          </m:e>
          <m:sub>
            <m:r>
              <w:rPr>
                <w:rFonts w:ascii="Cambria Math" w:eastAsiaTheme="minorEastAsia" w:hAnsi="Cambria Math" w:cs="Times New Roman (Body CS)"/>
              </w:rPr>
              <m:t>n</m:t>
            </m:r>
          </m:sub>
        </m:sSub>
        <m:r>
          <w:rPr>
            <w:rFonts w:ascii="Cambria Math" w:eastAsiaTheme="minorEastAsia" w:hAnsi="Cambria Math" w:cs="Times New Roman (Body CS)"/>
          </w:rPr>
          <m:t>]</m:t>
        </m:r>
      </m:oMath>
      <w:r w:rsidR="00D36301">
        <w:rPr>
          <w:rFonts w:eastAsiaTheme="minorEastAsia" w:cs="Times New Roman (Body CS)"/>
        </w:rPr>
        <w:t xml:space="preserve"> and </w:t>
      </w:r>
      <m:oMath>
        <m:r>
          <w:rPr>
            <w:rFonts w:ascii="Cambria Math" w:eastAsiaTheme="minorEastAsia" w:hAnsi="Cambria Math" w:cs="Times New Roman (Body CS)"/>
          </w:rPr>
          <m:t>∀ β</m:t>
        </m:r>
      </m:oMath>
      <w:r w:rsidR="00D36301">
        <w:rPr>
          <w:rFonts w:eastAsiaTheme="minorEastAsia" w:cs="Times New Roman (Body CS)"/>
        </w:rPr>
        <w:t xml:space="preserve"> a </w:t>
      </w:r>
      <w:r w:rsidR="00D36301" w:rsidRPr="001C728B">
        <w:rPr>
          <w:rFonts w:eastAsiaTheme="minorEastAsia" w:cs="Times New Roman (Body CS)"/>
        </w:rPr>
        <w:t>subset</w:t>
      </w:r>
      <w:r w:rsidR="00D36301">
        <w:rPr>
          <w:rFonts w:eastAsiaTheme="minorEastAsia" w:cs="Times New Roman (Body CS)"/>
        </w:rPr>
        <w:t xml:space="preserve"> </w:t>
      </w:r>
      <w:r w:rsidR="005E3F6C">
        <w:rPr>
          <w:rFonts w:eastAsiaTheme="minorEastAsia" w:cs="Times New Roman (Body CS)"/>
        </w:rPr>
        <w:t xml:space="preserve">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 (Body CS)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 (Body CS)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 (Body CS)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 (Body CS)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 (Body CS)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 (Body CS)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 (Body CS)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 (Body CS)"/>
                  </w:rPr>
                  <m:t>n</m:t>
                </m:r>
              </m:sub>
            </m:sSub>
          </m:e>
        </m:d>
      </m:oMath>
    </w:p>
    <w:p w14:paraId="4F368C65" w14:textId="4B5C915F" w:rsidR="00473B99" w:rsidRDefault="001E0BF7" w:rsidP="00473B99">
      <w:pPr>
        <w:pStyle w:val="ListParagraph"/>
        <w:numPr>
          <w:ilvl w:val="2"/>
          <w:numId w:val="2"/>
        </w:numPr>
        <w:rPr>
          <w:rFonts w:cs="Times New Roman (Body CS)"/>
        </w:rPr>
      </w:pPr>
      <w:r>
        <w:rPr>
          <w:rFonts w:cs="Times New Roman (Body CS)"/>
        </w:rPr>
        <w:t xml:space="preserve">a key </w:t>
      </w:r>
      <m:oMath>
        <m:r>
          <w:rPr>
            <w:rFonts w:ascii="Cambria Math" w:eastAsiaTheme="minorEastAsia" w:hAnsi="Cambria Math" w:cs="Times New Roman (Body CS)"/>
          </w:rPr>
          <m:t>→</m:t>
        </m:r>
      </m:oMath>
      <w:r w:rsidR="004F0A48">
        <w:rPr>
          <w:rFonts w:eastAsiaTheme="minorEastAsia" w:cs="Times New Roman (Body CS)"/>
        </w:rPr>
        <w:t xml:space="preserve"> </w:t>
      </w:r>
      <w:r>
        <w:rPr>
          <w:rFonts w:cs="Times New Roman (Body CS)"/>
        </w:rPr>
        <w:t>any subset of attributes from the relation)</w:t>
      </w:r>
    </w:p>
    <w:p w14:paraId="7A697CDB" w14:textId="4C3F9202" w:rsidR="003A6B59" w:rsidRDefault="00BA05DF" w:rsidP="00473B99">
      <w:pPr>
        <w:pStyle w:val="ListParagraph"/>
        <w:numPr>
          <w:ilvl w:val="2"/>
          <w:numId w:val="2"/>
        </w:numPr>
        <w:rPr>
          <w:rFonts w:cs="Times New Roman (Body CS)"/>
        </w:rPr>
      </w:pPr>
      <w:r>
        <w:rPr>
          <w:rFonts w:cs="Times New Roman (Body CS)"/>
        </w:rPr>
        <w:t>always true, it will not be eliminated through decompositions</w:t>
      </w:r>
    </w:p>
    <w:p w14:paraId="64D1EEF6" w14:textId="77777777" w:rsidR="00ED38DC" w:rsidRPr="00ED38DC" w:rsidRDefault="001C728B" w:rsidP="00E03EA0">
      <w:pPr>
        <w:pStyle w:val="ListParagraph"/>
        <w:numPr>
          <w:ilvl w:val="1"/>
          <w:numId w:val="2"/>
        </w:numPr>
        <w:rPr>
          <w:rFonts w:cs="Times New Roman (Body CS)"/>
        </w:rPr>
      </w:pPr>
      <w:r>
        <w:rPr>
          <w:rFonts w:cs="Times New Roman (Body CS)"/>
        </w:rPr>
        <w:t xml:space="preserve">If </w:t>
      </w:r>
      <m:oMath>
        <m:r>
          <w:rPr>
            <w:rFonts w:ascii="Cambria Math" w:hAnsi="Cambria Math" w:cs="Times New Roman (Body CS)"/>
          </w:rPr>
          <m:t>β⊆α</m:t>
        </m:r>
      </m:oMath>
      <w:r w:rsidR="00B55038">
        <w:rPr>
          <w:rFonts w:eastAsiaTheme="minorEastAsia" w:cs="Times New Roman (Body CS)"/>
        </w:rPr>
        <w:t xml:space="preserve">, then </w:t>
      </w:r>
      <m:oMath>
        <m:r>
          <w:rPr>
            <w:rFonts w:ascii="Cambria Math" w:eastAsiaTheme="minorEastAsia" w:hAnsi="Cambria Math" w:cs="Times New Roman (Body CS)"/>
          </w:rPr>
          <m:t>α→β</m:t>
        </m:r>
      </m:oMath>
      <w:r w:rsidR="00870F2F">
        <w:rPr>
          <w:rFonts w:eastAsiaTheme="minorEastAsia" w:cs="Times New Roman (Body CS)"/>
        </w:rPr>
        <w:t xml:space="preserve"> </w:t>
      </w:r>
    </w:p>
    <w:p w14:paraId="68015320" w14:textId="5C3F4B25" w:rsidR="005E3F6C" w:rsidRPr="00473B99" w:rsidRDefault="00870F2F" w:rsidP="00473B99">
      <w:pPr>
        <w:pStyle w:val="ListParagraph"/>
        <w:numPr>
          <w:ilvl w:val="2"/>
          <w:numId w:val="2"/>
        </w:numPr>
        <w:rPr>
          <w:rFonts w:cs="Times New Roman (Body CS)"/>
        </w:rPr>
      </w:pPr>
      <w:r w:rsidRPr="00473B99">
        <w:rPr>
          <w:rFonts w:eastAsiaTheme="minorEastAsia" w:cs="Times New Roman (Body CS)"/>
        </w:rPr>
        <w:t xml:space="preserve">a set of attributes </w:t>
      </w:r>
      <m:oMath>
        <m:r>
          <w:rPr>
            <w:rFonts w:ascii="Cambria Math" w:eastAsiaTheme="minorEastAsia" w:hAnsi="Cambria Math" w:cs="Times New Roman (Body CS)"/>
          </w:rPr>
          <m:t>→</m:t>
        </m:r>
      </m:oMath>
      <w:r w:rsidR="000B5333">
        <w:rPr>
          <w:rFonts w:eastAsiaTheme="minorEastAsia" w:cs="Times New Roman (Body CS)"/>
        </w:rPr>
        <w:t xml:space="preserve"> </w:t>
      </w:r>
      <w:r w:rsidRPr="00473B99">
        <w:rPr>
          <w:rFonts w:eastAsiaTheme="minorEastAsia" w:cs="Times New Roman (Body CS)"/>
        </w:rPr>
        <w:t>ANY of its subsets</w:t>
      </w:r>
    </w:p>
    <w:p w14:paraId="0F36396C" w14:textId="7A0D4978" w:rsidR="00B55038" w:rsidRDefault="00480C56" w:rsidP="00E03EA0">
      <w:pPr>
        <w:pStyle w:val="ListParagraph"/>
        <w:numPr>
          <w:ilvl w:val="1"/>
          <w:numId w:val="2"/>
        </w:numPr>
        <w:rPr>
          <w:rFonts w:cs="Times New Roman (Body CS)"/>
        </w:rPr>
      </w:pPr>
      <w:r w:rsidRPr="00480C56">
        <w:rPr>
          <w:rFonts w:cs="Times New Roman (Body CS)"/>
          <w:noProof/>
        </w:rPr>
        <w:drawing>
          <wp:inline distT="0" distB="0" distL="0" distR="0" wp14:anchorId="2CB009F4" wp14:editId="4A136492">
            <wp:extent cx="2250847" cy="209693"/>
            <wp:effectExtent l="0" t="0" r="0" b="6350"/>
            <wp:docPr id="100031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6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294" cy="4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5EFC" w14:textId="357E14BF" w:rsidR="00ED38DC" w:rsidRDefault="001E0BF7" w:rsidP="0032234E">
      <w:pPr>
        <w:pStyle w:val="ListParagraph"/>
        <w:numPr>
          <w:ilvl w:val="2"/>
          <w:numId w:val="2"/>
        </w:numPr>
        <w:rPr>
          <w:rFonts w:cs="Times New Roman (Body CS)"/>
        </w:rPr>
      </w:pPr>
      <w:r>
        <w:rPr>
          <w:rFonts w:cs="Times New Roman (Body CS)"/>
        </w:rPr>
        <w:t xml:space="preserve">if </w:t>
      </w:r>
      <m:oMath>
        <m:r>
          <w:rPr>
            <w:rFonts w:ascii="Cambria Math" w:hAnsi="Cambria Math" w:cs="Times New Roman (Body CS)"/>
          </w:rPr>
          <m:t>α→β</m:t>
        </m:r>
      </m:oMath>
      <w:r>
        <w:rPr>
          <w:rFonts w:eastAsiaTheme="minorEastAsia" w:cs="Times New Roman (Body CS)"/>
        </w:rPr>
        <w:t xml:space="preserve">, then any set in which </w:t>
      </w:r>
      <m:oMath>
        <m:r>
          <w:rPr>
            <w:rFonts w:ascii="Cambria Math" w:hAnsi="Cambria Math" w:cs="Times New Roman (Body CS)"/>
          </w:rPr>
          <m:t>α</m:t>
        </m:r>
      </m:oMath>
      <w:r>
        <w:rPr>
          <w:rFonts w:eastAsiaTheme="minorEastAsia" w:cs="Times New Roman (Body CS)"/>
        </w:rPr>
        <w:t xml:space="preserve"> is contained</w:t>
      </w:r>
      <w:r w:rsidR="004F0A48">
        <w:rPr>
          <w:rFonts w:eastAsiaTheme="minorEastAsia" w:cs="Times New Roman (Body CS)"/>
        </w:rPr>
        <w:t xml:space="preserve"> </w:t>
      </w:r>
      <m:oMath>
        <m:r>
          <w:rPr>
            <w:rFonts w:ascii="Cambria Math" w:eastAsiaTheme="minorEastAsia" w:hAnsi="Cambria Math" w:cs="Times New Roman (Body CS)"/>
          </w:rPr>
          <m:t>→</m:t>
        </m:r>
        <m:r>
          <w:rPr>
            <w:rFonts w:ascii="Cambria Math" w:eastAsiaTheme="minorEastAsia" w:hAnsi="Cambria Math" w:cs="Times New Roman (Body CS)"/>
          </w:rPr>
          <m:t>β</m:t>
        </m:r>
      </m:oMath>
    </w:p>
    <w:p w14:paraId="533D97A3" w14:textId="62B2A268" w:rsidR="00843E17" w:rsidRDefault="009C7BC5" w:rsidP="00E03EA0">
      <w:pPr>
        <w:pStyle w:val="ListParagraph"/>
        <w:numPr>
          <w:ilvl w:val="1"/>
          <w:numId w:val="2"/>
        </w:numPr>
        <w:rPr>
          <w:rFonts w:cs="Times New Roman (Body CS)"/>
        </w:rPr>
      </w:pPr>
      <w:r w:rsidRPr="009C7BC5">
        <w:rPr>
          <w:rFonts w:cs="Times New Roman (Body CS)"/>
          <w:noProof/>
        </w:rPr>
        <w:drawing>
          <wp:inline distT="0" distB="0" distL="0" distR="0" wp14:anchorId="31E0AF0E" wp14:editId="45BE1A9F">
            <wp:extent cx="2914185" cy="235688"/>
            <wp:effectExtent l="0" t="0" r="0" b="5715"/>
            <wp:docPr id="175207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72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185" cy="23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ABD6" w14:textId="35608AE1" w:rsidR="009C7BC5" w:rsidRDefault="009914C3" w:rsidP="00E03EA0">
      <w:pPr>
        <w:pStyle w:val="ListParagraph"/>
        <w:numPr>
          <w:ilvl w:val="1"/>
          <w:numId w:val="2"/>
        </w:numPr>
        <w:rPr>
          <w:rFonts w:cs="Times New Roman (Body CS)"/>
        </w:rPr>
      </w:pPr>
      <w:r w:rsidRPr="009914C3">
        <w:rPr>
          <w:rFonts w:cs="Times New Roman (Body CS)"/>
          <w:noProof/>
        </w:rPr>
        <w:drawing>
          <wp:inline distT="0" distB="0" distL="0" distR="0" wp14:anchorId="53BC9827" wp14:editId="6F1730F9">
            <wp:extent cx="4589672" cy="192707"/>
            <wp:effectExtent l="0" t="0" r="0" b="0"/>
            <wp:docPr id="88978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81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96937" cy="36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BCB9" w14:textId="79F0930C" w:rsidR="00987D34" w:rsidRDefault="00987D34" w:rsidP="00987D34">
      <w:pPr>
        <w:pStyle w:val="ListParagraph"/>
        <w:rPr>
          <w:rFonts w:cs="Times New Roman (Body CS)"/>
        </w:rPr>
      </w:pPr>
    </w:p>
    <w:p w14:paraId="128E58C7" w14:textId="6D4EB1E8" w:rsidR="00987D34" w:rsidRDefault="0097677C" w:rsidP="00987D34">
      <w:pPr>
        <w:pStyle w:val="ListParagraph"/>
        <w:numPr>
          <w:ilvl w:val="0"/>
          <w:numId w:val="2"/>
        </w:numPr>
        <w:rPr>
          <w:rFonts w:cs="Times New Roman (Body CS)"/>
        </w:rPr>
      </w:pPr>
      <w:r w:rsidRPr="00B766A4">
        <w:rPr>
          <w:rFonts w:cs="Times New Roman (Body CS)"/>
          <w:b/>
          <w:bCs/>
        </w:rPr>
        <w:t>Prime</w:t>
      </w:r>
      <w:r>
        <w:rPr>
          <w:rFonts w:cs="Times New Roman (Body CS)"/>
        </w:rPr>
        <w:t xml:space="preserve"> attribute = </w:t>
      </w:r>
      <w:r w:rsidR="00B766A4">
        <w:rPr>
          <w:rFonts w:cs="Times New Roman (Body CS)"/>
        </w:rPr>
        <w:t>is included in a key (</w:t>
      </w:r>
      <w:r w:rsidR="00B766A4" w:rsidRPr="00B766A4">
        <w:rPr>
          <w:rFonts w:cs="Times New Roman (Body CS)"/>
          <w:b/>
          <w:bCs/>
        </w:rPr>
        <w:t xml:space="preserve">non-prime </w:t>
      </w:r>
      <w:r w:rsidR="00B766A4" w:rsidRPr="00D90277">
        <w:rPr>
          <w:rFonts w:cs="Times New Roman (Body CS)"/>
        </w:rPr>
        <w:t>otherwise</w:t>
      </w:r>
      <w:r w:rsidR="00B766A4">
        <w:rPr>
          <w:rFonts w:cs="Times New Roman (Body CS)"/>
        </w:rPr>
        <w:t>)</w:t>
      </w:r>
    </w:p>
    <w:p w14:paraId="10638A55" w14:textId="77777777" w:rsidR="00A67D80" w:rsidRDefault="00A67D80" w:rsidP="00A67D80">
      <w:pPr>
        <w:pStyle w:val="ListParagraph"/>
        <w:rPr>
          <w:rFonts w:cs="Times New Roman (Body CS)"/>
        </w:rPr>
      </w:pPr>
    </w:p>
    <w:p w14:paraId="57A8BC5C" w14:textId="77777777" w:rsidR="006B1155" w:rsidRPr="006B1155" w:rsidRDefault="00797A96" w:rsidP="005A0FAC">
      <w:pPr>
        <w:pStyle w:val="ListParagraph"/>
        <w:numPr>
          <w:ilvl w:val="0"/>
          <w:numId w:val="2"/>
        </w:numPr>
        <w:rPr>
          <w:rFonts w:cs="Times New Roman (Body CS)"/>
        </w:rPr>
      </w:pPr>
      <m:oMath>
        <m:r>
          <w:rPr>
            <w:rFonts w:ascii="Cambria Math" w:hAnsi="Cambria Math" w:cs="Times New Roman (Body CS)"/>
          </w:rPr>
          <m:t>β</m:t>
        </m:r>
      </m:oMath>
      <w:r>
        <w:rPr>
          <w:rFonts w:eastAsiaTheme="minorEastAsia" w:cs="Times New Roman (Body CS)"/>
        </w:rPr>
        <w:t xml:space="preserve"> is </w:t>
      </w:r>
      <w:r w:rsidRPr="00797A96">
        <w:rPr>
          <w:rFonts w:eastAsiaTheme="minorEastAsia" w:cs="Times New Roman (Body CS)"/>
          <w:b/>
          <w:bCs/>
        </w:rPr>
        <w:t>fully functionally dependent</w:t>
      </w:r>
      <w:r>
        <w:rPr>
          <w:rFonts w:eastAsiaTheme="minorEastAsia" w:cs="Times New Roman (Body CS)"/>
        </w:rPr>
        <w:t xml:space="preserve"> on </w:t>
      </w:r>
      <m:oMath>
        <m:r>
          <w:rPr>
            <w:rFonts w:ascii="Cambria Math" w:eastAsiaTheme="minorEastAsia" w:hAnsi="Cambria Math" w:cs="Times New Roman (Body CS)"/>
          </w:rPr>
          <m:t>α</m:t>
        </m:r>
      </m:oMath>
      <w:r>
        <w:rPr>
          <w:rFonts w:eastAsiaTheme="minorEastAsia" w:cs="Times New Roman (Body CS)"/>
        </w:rPr>
        <w:t xml:space="preserve"> if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 (Body CS)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 (Body CS)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 (Body CS)"/>
                  </w:rPr>
                  <m:t>α→β</m:t>
                </m:r>
              </m:e>
              <m:e>
                <m:r>
                  <w:rPr>
                    <w:rFonts w:ascii="Cambria Math" w:eastAsiaTheme="minorEastAsia" w:hAnsi="Cambria Math" w:cs="Times New Roman (Body CS)"/>
                  </w:rPr>
                  <m:t>∀γ⊂α, γ↛β</m:t>
                </m:r>
              </m:e>
            </m:eqArr>
          </m:e>
        </m:d>
      </m:oMath>
      <w:r w:rsidR="006B1155">
        <w:rPr>
          <w:rFonts w:eastAsiaTheme="minorEastAsia" w:cs="Times New Roman (Body CS)"/>
        </w:rPr>
        <w:t xml:space="preserve"> </w:t>
      </w:r>
    </w:p>
    <w:p w14:paraId="668807E7" w14:textId="0A1D55FB" w:rsidR="008A09D7" w:rsidRDefault="006B1155" w:rsidP="006B1155">
      <w:pPr>
        <w:pStyle w:val="ListParagraph"/>
        <w:rPr>
          <w:rFonts w:eastAsiaTheme="minorEastAsia" w:cs="Times New Roman (Body CS)"/>
        </w:rPr>
      </w:pPr>
      <w:r>
        <w:rPr>
          <w:rFonts w:eastAsiaTheme="minorEastAsia" w:cs="Times New Roman (Body CS)"/>
        </w:rPr>
        <w:t>(</w:t>
      </w:r>
      <m:oMath>
        <m:r>
          <w:rPr>
            <w:rFonts w:ascii="Cambria Math" w:eastAsiaTheme="minorEastAsia" w:hAnsi="Cambria Math" w:cs="Times New Roman (Body CS)"/>
          </w:rPr>
          <m:t>α</m:t>
        </m:r>
      </m:oMath>
      <w:r>
        <w:rPr>
          <w:rFonts w:eastAsiaTheme="minorEastAsia" w:cs="Times New Roman (Body CS)"/>
        </w:rPr>
        <w:t xml:space="preserve"> is the “smallest” determinant)</w:t>
      </w:r>
    </w:p>
    <w:p w14:paraId="09860FCE" w14:textId="77777777" w:rsidR="00A67D80" w:rsidRPr="00253DC3" w:rsidRDefault="00A67D80" w:rsidP="006B1155">
      <w:pPr>
        <w:pStyle w:val="ListParagraph"/>
        <w:rPr>
          <w:rFonts w:cs="Times New Roman (Body CS)"/>
        </w:rPr>
      </w:pPr>
    </w:p>
    <w:p w14:paraId="76F8C626" w14:textId="77777777" w:rsidR="006278EC" w:rsidRDefault="004374B8" w:rsidP="00987D34">
      <w:pPr>
        <w:pStyle w:val="ListParagraph"/>
        <w:numPr>
          <w:ilvl w:val="0"/>
          <w:numId w:val="2"/>
        </w:numPr>
        <w:rPr>
          <w:rFonts w:cs="Times New Roman (Body CS)"/>
        </w:rPr>
      </w:pPr>
      <w:r w:rsidRPr="004374B8">
        <w:rPr>
          <w:rFonts w:cs="Times New Roman (Body CS)"/>
          <w:b/>
          <w:bCs/>
        </w:rPr>
        <w:t>2NF</w:t>
      </w:r>
      <w:r>
        <w:rPr>
          <w:rFonts w:cs="Times New Roman (Body CS)"/>
        </w:rPr>
        <w:t xml:space="preserve"> </w:t>
      </w:r>
      <w:r w:rsidR="006278EC">
        <w:rPr>
          <w:rFonts w:cs="Times New Roman (Body CS)"/>
        </w:rPr>
        <w:t>if:</w:t>
      </w:r>
    </w:p>
    <w:p w14:paraId="093752B3" w14:textId="77777777" w:rsidR="006278EC" w:rsidRDefault="004374B8" w:rsidP="006278EC">
      <w:pPr>
        <w:pStyle w:val="ListParagraph"/>
        <w:numPr>
          <w:ilvl w:val="1"/>
          <w:numId w:val="2"/>
        </w:numPr>
        <w:rPr>
          <w:rFonts w:cs="Times New Roman (Body CS)"/>
        </w:rPr>
      </w:pPr>
      <w:r>
        <w:rPr>
          <w:rFonts w:cs="Times New Roman (Body CS)"/>
        </w:rPr>
        <w:t>1NF</w:t>
      </w:r>
    </w:p>
    <w:p w14:paraId="1874D87E" w14:textId="16971664" w:rsidR="00253DC3" w:rsidRDefault="002E0A5C" w:rsidP="006278EC">
      <w:pPr>
        <w:pStyle w:val="ListParagraph"/>
        <w:numPr>
          <w:ilvl w:val="1"/>
          <w:numId w:val="2"/>
        </w:numPr>
        <w:rPr>
          <w:rFonts w:cs="Times New Roman (Body CS)"/>
        </w:rPr>
      </w:pPr>
      <w:r>
        <w:rPr>
          <w:rFonts w:cs="Times New Roman (Body CS)"/>
        </w:rPr>
        <w:t xml:space="preserve">every </w:t>
      </w:r>
      <w:r w:rsidR="003C4703" w:rsidRPr="003C4703">
        <w:rPr>
          <w:rFonts w:cs="Times New Roman (Body CS)"/>
          <w:i/>
          <w:iCs/>
        </w:rPr>
        <w:t>non-primary-key</w:t>
      </w:r>
      <w:r w:rsidR="003C4703" w:rsidRPr="003C4703">
        <w:rPr>
          <w:rFonts w:cs="Times New Roman (Body CS)"/>
        </w:rPr>
        <w:t xml:space="preserve"> </w:t>
      </w:r>
      <w:r w:rsidR="003C4703">
        <w:rPr>
          <w:rFonts w:cs="Times New Roman (Body CS)"/>
        </w:rPr>
        <w:t xml:space="preserve">attribute </w:t>
      </w:r>
      <w:r>
        <w:rPr>
          <w:rFonts w:cs="Times New Roman (Body CS)"/>
        </w:rPr>
        <w:t xml:space="preserve">is fully functionally dependent on </w:t>
      </w:r>
      <w:r w:rsidR="00CE47E7">
        <w:rPr>
          <w:rFonts w:cs="Times New Roman (Body CS)"/>
        </w:rPr>
        <w:t xml:space="preserve">the primary </w:t>
      </w:r>
      <w:r w:rsidR="0062745F">
        <w:rPr>
          <w:rFonts w:cs="Times New Roman (Body CS)"/>
        </w:rPr>
        <w:t>key of the relation</w:t>
      </w:r>
    </w:p>
    <w:p w14:paraId="0E5E438A" w14:textId="5595798E" w:rsidR="00802CF9" w:rsidRPr="00802CF9" w:rsidRDefault="00802CF9" w:rsidP="00802CF9">
      <w:pPr>
        <w:ind w:left="720"/>
        <w:rPr>
          <w:rFonts w:cs="Times New Roman (Body CS)"/>
        </w:rPr>
      </w:pPr>
      <w:r>
        <w:rPr>
          <w:rFonts w:cs="Times New Roman (Body CS)"/>
        </w:rPr>
        <w:t>Ex.:</w:t>
      </w:r>
    </w:p>
    <w:p w14:paraId="7756216D" w14:textId="1A332A34" w:rsidR="00802CF9" w:rsidRDefault="00151A43" w:rsidP="00AF7D0D">
      <w:pPr>
        <w:ind w:left="720" w:firstLine="720"/>
        <w:rPr>
          <w:rFonts w:cs="Times New Roman (Body CS)"/>
        </w:rPr>
      </w:pPr>
      <w:r w:rsidRPr="00151A43">
        <w:rPr>
          <w:rFonts w:cs="Times New Roman (Body CS)"/>
        </w:rPr>
        <w:drawing>
          <wp:inline distT="0" distB="0" distL="0" distR="0" wp14:anchorId="557338D9" wp14:editId="7EC61483">
            <wp:extent cx="2610293" cy="1073678"/>
            <wp:effectExtent l="0" t="0" r="0" b="6350"/>
            <wp:docPr id="1541308906" name="Picture 1" descr="A close-up of a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08906" name="Picture 1" descr="A close-up of a cours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584" cy="10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1AE4" w14:textId="1F96C275" w:rsidR="00802CF9" w:rsidRDefault="00AF7D0D" w:rsidP="00D11F46">
      <w:pPr>
        <w:ind w:left="1440"/>
        <w:rPr>
          <w:rFonts w:cs="Times New Roman (Body CS)"/>
        </w:rPr>
      </w:pPr>
      <w:r>
        <w:rPr>
          <w:rFonts w:cs="Times New Roman (Body CS)"/>
        </w:rPr>
        <w:t xml:space="preserve">Not ok because </w:t>
      </w:r>
      <w:r w:rsidRPr="00AF7D0D">
        <w:rPr>
          <w:rFonts w:cs="Times New Roman (Body CS)"/>
        </w:rPr>
        <w:t xml:space="preserve">COURSE_NO </w:t>
      </w:r>
      <m:oMath>
        <m:r>
          <w:rPr>
            <w:rFonts w:ascii="Cambria Math" w:hAnsi="Cambria Math" w:cs="Times New Roman (Body CS)"/>
          </w:rPr>
          <m:t>→</m:t>
        </m:r>
      </m:oMath>
      <w:r w:rsidRPr="00AF7D0D">
        <w:rPr>
          <w:rFonts w:cs="Times New Roman (Body CS)"/>
        </w:rPr>
        <w:t xml:space="preserve"> COURSE_FEE</w:t>
      </w:r>
      <w:r w:rsidR="00513D25">
        <w:rPr>
          <w:rFonts w:cs="Times New Roman (Body CS)"/>
        </w:rPr>
        <w:t xml:space="preserve">, so </w:t>
      </w:r>
      <w:r w:rsidR="00513D25" w:rsidRPr="00AF7D0D">
        <w:rPr>
          <w:rFonts w:cs="Times New Roman (Body CS)"/>
        </w:rPr>
        <w:t>COURSE_FEE</w:t>
      </w:r>
      <w:r w:rsidR="00513D25">
        <w:rPr>
          <w:rFonts w:cs="Times New Roman (Body CS)"/>
        </w:rPr>
        <w:t xml:space="preserve"> is not fully functionally dependent on </w:t>
      </w:r>
      <w:r w:rsidR="00D11F46" w:rsidRPr="00D11F46">
        <w:rPr>
          <w:rFonts w:cs="Times New Roman (Body CS)"/>
        </w:rPr>
        <w:t>{STUD_NO, COURSE_NO}</w:t>
      </w:r>
      <w:r w:rsidR="00D11F46">
        <w:rPr>
          <w:rFonts w:cs="Times New Roman (Body CS)"/>
        </w:rPr>
        <w:t xml:space="preserve">, which is the key </w:t>
      </w:r>
      <w:proofErr w:type="gramStart"/>
      <w:r w:rsidR="00D11F46">
        <w:rPr>
          <w:rFonts w:cs="Times New Roman (Body CS)"/>
        </w:rPr>
        <w:t>of</w:t>
      </w:r>
      <w:proofErr w:type="gramEnd"/>
      <w:r w:rsidR="00D11F46">
        <w:rPr>
          <w:rFonts w:cs="Times New Roman (Body CS)"/>
        </w:rPr>
        <w:t xml:space="preserve"> the relation</w:t>
      </w:r>
      <w:r w:rsidR="00D212C1">
        <w:rPr>
          <w:rFonts w:cs="Times New Roman (Body CS)"/>
        </w:rPr>
        <w:t>.</w:t>
      </w:r>
    </w:p>
    <w:p w14:paraId="7341C1B6" w14:textId="77777777" w:rsidR="00802CF9" w:rsidRDefault="00802CF9" w:rsidP="00802CF9">
      <w:pPr>
        <w:rPr>
          <w:rFonts w:cs="Times New Roman (Body CS)"/>
        </w:rPr>
      </w:pPr>
    </w:p>
    <w:p w14:paraId="081C55A2" w14:textId="0FA745F6" w:rsidR="007A3A6C" w:rsidRPr="007A3A6C" w:rsidRDefault="00A45814" w:rsidP="007A3A6C">
      <w:pPr>
        <w:pStyle w:val="ListParagraph"/>
        <w:numPr>
          <w:ilvl w:val="0"/>
          <w:numId w:val="2"/>
        </w:numPr>
        <w:rPr>
          <w:rFonts w:cs="Times New Roman (Body CS)"/>
        </w:rPr>
      </w:pPr>
      <w:r w:rsidRPr="003D6460">
        <w:rPr>
          <w:rFonts w:cs="Times New Roman (Body CS)"/>
          <w:b/>
          <w:bCs/>
        </w:rPr>
        <w:t>Decomposition</w:t>
      </w:r>
      <w:r>
        <w:rPr>
          <w:rFonts w:cs="Times New Roman (Body CS)"/>
        </w:rPr>
        <w:t>:</w:t>
      </w:r>
      <w:r w:rsidR="00065299">
        <w:rPr>
          <w:rFonts w:cs="Times New Roman (Body CS)"/>
        </w:rPr>
        <w:t xml:space="preserve"> R is decomposed in </w:t>
      </w:r>
      <m:oMath>
        <m:sSup>
          <m:sSupPr>
            <m:ctrlPr>
              <w:rPr>
                <w:rFonts w:ascii="Cambria Math" w:hAnsi="Cambria Math" w:cs="Times New Roman (Body CS)"/>
                <w:i/>
              </w:rPr>
            </m:ctrlPr>
          </m:sSupPr>
          <m:e>
            <m:r>
              <w:rPr>
                <w:rFonts w:ascii="Cambria Math" w:hAnsi="Cambria Math" w:cs="Times New Roman (Body CS)"/>
              </w:rPr>
              <m:t>R</m:t>
            </m:r>
          </m:e>
          <m:sup>
            <m:r>
              <w:rPr>
                <w:rFonts w:ascii="Cambria Math" w:hAnsi="Cambria Math" w:cs="Times New Roman (Body CS)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 (Body CS)"/>
                <w:i/>
              </w:rPr>
            </m:ctrlPr>
          </m:dPr>
          <m:e>
            <m:r>
              <w:rPr>
                <w:rFonts w:ascii="Cambria Math" w:hAnsi="Cambria Math" w:cs="Times New Roman (Body CS)"/>
              </w:rPr>
              <m:t>α∪β</m:t>
            </m:r>
          </m:e>
        </m:d>
      </m:oMath>
      <w:r w:rsidR="00065299">
        <w:rPr>
          <w:rFonts w:eastAsiaTheme="minorEastAsia" w:cs="Times New Roman (Body CS)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 (Body CS)"/>
                <w:i/>
              </w:rPr>
            </m:ctrlPr>
          </m:sSupPr>
          <m:e>
            <m:r>
              <w:rPr>
                <w:rFonts w:ascii="Cambria Math" w:eastAsiaTheme="minorEastAsia" w:hAnsi="Cambria Math" w:cs="Times New Roman (Body CS)"/>
              </w:rPr>
              <m:t>R</m:t>
            </m:r>
          </m:e>
          <m:sup>
            <m:r>
              <w:rPr>
                <w:rFonts w:ascii="Cambria Math" w:eastAsiaTheme="minorEastAsia" w:hAnsi="Cambria Math" w:cs="Times New Roman (Body CS)"/>
              </w:rPr>
              <m:t>''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 (Body CS)"/>
                <w:i/>
              </w:rPr>
            </m:ctrlPr>
          </m:dPr>
          <m:e>
            <m:r>
              <w:rPr>
                <w:rFonts w:ascii="Cambria Math" w:eastAsiaTheme="minorEastAsia" w:hAnsi="Cambria Math" w:cs="Times New Roman (Body CS)"/>
              </w:rPr>
              <m:t>A-β</m:t>
            </m:r>
          </m:e>
        </m:d>
      </m:oMath>
      <w:r w:rsidR="007A3A6C">
        <w:rPr>
          <w:rFonts w:eastAsiaTheme="minorEastAsia" w:cs="Times New Roman (Body CS)"/>
        </w:rPr>
        <w:t>, where:</w:t>
      </w:r>
    </w:p>
    <w:p w14:paraId="1DABEC6C" w14:textId="260F94DF" w:rsidR="007A3A6C" w:rsidRPr="00F713A0" w:rsidRDefault="007A3A6C" w:rsidP="007A3A6C">
      <w:pPr>
        <w:pStyle w:val="ListParagraph"/>
        <w:numPr>
          <w:ilvl w:val="1"/>
          <w:numId w:val="2"/>
        </w:numPr>
        <w:rPr>
          <w:rFonts w:cs="Times New Roman (Body CS)"/>
        </w:rPr>
      </w:pPr>
      <m:oMath>
        <m:r>
          <w:rPr>
            <w:rFonts w:ascii="Cambria Math" w:hAnsi="Cambria Math" w:cs="Times New Roman (Body CS)"/>
          </w:rPr>
          <m:t>α</m:t>
        </m:r>
        <m:r>
          <w:rPr>
            <w:rFonts w:ascii="Cambria Math" w:hAnsi="Cambria Math" w:cs="Times New Roman (Body CS)"/>
          </w:rPr>
          <m:t>⊂K</m:t>
        </m:r>
      </m:oMath>
      <w:r w:rsidR="00F713A0">
        <w:rPr>
          <w:rFonts w:eastAsiaTheme="minorEastAsia" w:cs="Times New Roman (Body CS)"/>
        </w:rPr>
        <w:t xml:space="preserve"> alpha </w:t>
      </w:r>
      <w:r w:rsidR="00F713A0" w:rsidRPr="00F713A0">
        <w:rPr>
          <w:rFonts w:eastAsiaTheme="minorEastAsia" w:cs="Times New Roman (Body CS)"/>
          <w:u w:val="single"/>
        </w:rPr>
        <w:t>proper</w:t>
      </w:r>
      <w:r w:rsidR="00F713A0">
        <w:rPr>
          <w:rFonts w:eastAsiaTheme="minorEastAsia" w:cs="Times New Roman (Body CS)"/>
          <w:u w:val="single"/>
        </w:rPr>
        <w:t xml:space="preserve"> subset</w:t>
      </w:r>
      <w:r w:rsidR="00F713A0" w:rsidRPr="00F713A0">
        <w:rPr>
          <w:rFonts w:eastAsiaTheme="minorEastAsia" w:cs="Times New Roman (Body CS)"/>
        </w:rPr>
        <w:t xml:space="preserve"> </w:t>
      </w:r>
      <w:r w:rsidR="00F713A0">
        <w:rPr>
          <w:rFonts w:eastAsiaTheme="minorEastAsia" w:cs="Times New Roman (Body CS)"/>
        </w:rPr>
        <w:t>of the key</w:t>
      </w:r>
    </w:p>
    <w:p w14:paraId="24156D17" w14:textId="5B6C15D8" w:rsidR="00F713A0" w:rsidRPr="00EE27CD" w:rsidRDefault="00EC4901" w:rsidP="007A3A6C">
      <w:pPr>
        <w:pStyle w:val="ListParagraph"/>
        <w:numPr>
          <w:ilvl w:val="1"/>
          <w:numId w:val="2"/>
        </w:numPr>
        <w:rPr>
          <w:rFonts w:cs="Times New Roman (Body CS)"/>
        </w:rPr>
      </w:pPr>
      <m:oMath>
        <m:r>
          <w:rPr>
            <w:rFonts w:ascii="Cambria Math" w:hAnsi="Cambria Math" w:cs="Times New Roman (Body CS)"/>
          </w:rPr>
          <m:t>β</m:t>
        </m:r>
      </m:oMath>
      <w:r>
        <w:rPr>
          <w:rFonts w:eastAsiaTheme="minorEastAsia" w:cs="Times New Roman (Body CS)"/>
        </w:rPr>
        <w:t xml:space="preserve"> non-p</w:t>
      </w:r>
      <w:r w:rsidR="00EE27CD">
        <w:rPr>
          <w:rFonts w:eastAsiaTheme="minorEastAsia" w:cs="Times New Roman (Body CS)"/>
        </w:rPr>
        <w:t>r</w:t>
      </w:r>
      <w:r>
        <w:rPr>
          <w:rFonts w:eastAsiaTheme="minorEastAsia" w:cs="Times New Roman (Body CS)"/>
        </w:rPr>
        <w:t>ime</w:t>
      </w:r>
      <w:r w:rsidR="00EE27CD">
        <w:rPr>
          <w:rFonts w:eastAsiaTheme="minorEastAsia" w:cs="Times New Roman (Body CS)"/>
        </w:rPr>
        <w:t xml:space="preserve"> attr</w:t>
      </w:r>
    </w:p>
    <w:p w14:paraId="1C938914" w14:textId="1F867DB0" w:rsidR="00EE27CD" w:rsidRPr="00B327F5" w:rsidRDefault="00EE27CD" w:rsidP="007A3A6C">
      <w:pPr>
        <w:pStyle w:val="ListParagraph"/>
        <w:numPr>
          <w:ilvl w:val="1"/>
          <w:numId w:val="2"/>
        </w:numPr>
        <w:rPr>
          <w:rFonts w:cs="Times New Roman (Body CS)"/>
        </w:rPr>
      </w:pPr>
      <m:oMath>
        <m:r>
          <w:rPr>
            <w:rFonts w:ascii="Cambria Math" w:hAnsi="Cambria Math" w:cs="Times New Roman (Body CS)"/>
          </w:rPr>
          <m:t>α→β</m:t>
        </m:r>
      </m:oMath>
    </w:p>
    <w:p w14:paraId="7ED3CCF5" w14:textId="6F2A515D" w:rsidR="00B327F5" w:rsidRDefault="00D04F7C" w:rsidP="00B327F5">
      <w:pPr>
        <w:pStyle w:val="ListParagraph"/>
        <w:rPr>
          <w:rFonts w:cs="Times New Roman (Body CS)"/>
        </w:rPr>
      </w:pPr>
      <w:r w:rsidRPr="00B327F5">
        <w:rPr>
          <w:rFonts w:cs="Times New Roman (Body CS)"/>
        </w:rPr>
        <w:drawing>
          <wp:anchor distT="0" distB="0" distL="114300" distR="114300" simplePos="0" relativeHeight="251658240" behindDoc="0" locked="0" layoutInCell="1" allowOverlap="1" wp14:anchorId="17455F1E" wp14:editId="78B9F27F">
            <wp:simplePos x="0" y="0"/>
            <wp:positionH relativeFrom="column">
              <wp:posOffset>914400</wp:posOffset>
            </wp:positionH>
            <wp:positionV relativeFrom="page">
              <wp:posOffset>8186420</wp:posOffset>
            </wp:positionV>
            <wp:extent cx="3121025" cy="908685"/>
            <wp:effectExtent l="0" t="0" r="3175" b="5715"/>
            <wp:wrapSquare wrapText="bothSides"/>
            <wp:docPr id="1224389241" name="Picture 1" descr="A close-up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89241" name="Picture 1" descr="A close-up of a tes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7F5">
        <w:rPr>
          <w:rFonts w:cs="Times New Roman (Body CS)"/>
        </w:rPr>
        <w:t>Ex.:</w:t>
      </w:r>
    </w:p>
    <w:p w14:paraId="767D9A83" w14:textId="655FDBF4" w:rsidR="00B327F5" w:rsidRPr="00B327F5" w:rsidRDefault="00B327F5" w:rsidP="00B327F5">
      <w:pPr>
        <w:pStyle w:val="ListParagraph"/>
        <w:rPr>
          <w:rFonts w:cs="Times New Roman (Body CS)"/>
        </w:rPr>
      </w:pPr>
    </w:p>
    <w:p w14:paraId="2E6FEDF3" w14:textId="213AFDE0" w:rsidR="00A45814" w:rsidRPr="00802CF9" w:rsidRDefault="00A45814" w:rsidP="00802CF9">
      <w:pPr>
        <w:rPr>
          <w:rFonts w:cs="Times New Roman (Body CS)"/>
        </w:rPr>
      </w:pPr>
    </w:p>
    <w:p w14:paraId="0BBBF7DB" w14:textId="77777777" w:rsidR="00C9611A" w:rsidRPr="00C9611A" w:rsidRDefault="00C9611A" w:rsidP="00987D34">
      <w:pPr>
        <w:pStyle w:val="ListParagraph"/>
        <w:numPr>
          <w:ilvl w:val="0"/>
          <w:numId w:val="2"/>
        </w:numPr>
        <w:rPr>
          <w:rFonts w:cs="Times New Roman (Body CS)"/>
        </w:rPr>
      </w:pPr>
    </w:p>
    <w:p w14:paraId="03E32CD0" w14:textId="77777777" w:rsidR="00C9611A" w:rsidRPr="00C9611A" w:rsidRDefault="0067490C" w:rsidP="00987D34">
      <w:pPr>
        <w:pStyle w:val="ListParagraph"/>
        <w:numPr>
          <w:ilvl w:val="0"/>
          <w:numId w:val="2"/>
        </w:numPr>
        <w:rPr>
          <w:rFonts w:cs="Times New Roman (Body CS)"/>
        </w:rPr>
      </w:pPr>
      <m:oMath>
        <m:r>
          <w:rPr>
            <w:rFonts w:ascii="Cambria Math" w:hAnsi="Cambria Math" w:cs="Times New Roman (Body CS)"/>
          </w:rPr>
          <w:lastRenderedPageBreak/>
          <m:t>Z</m:t>
        </m:r>
      </m:oMath>
      <w:r>
        <w:rPr>
          <w:rFonts w:eastAsiaTheme="minorEastAsia" w:cs="Times New Roman (Body CS)"/>
        </w:rPr>
        <w:t xml:space="preserve"> </w:t>
      </w:r>
      <w:r w:rsidRPr="00512B7C">
        <w:rPr>
          <w:rFonts w:eastAsiaTheme="minorEastAsia" w:cs="Times New Roman (Body CS)"/>
          <w:b/>
          <w:bCs/>
        </w:rPr>
        <w:t>transitively dependent</w:t>
      </w:r>
      <w:r>
        <w:rPr>
          <w:rFonts w:eastAsiaTheme="minorEastAsia" w:cs="Times New Roman (Body CS)"/>
        </w:rPr>
        <w:t xml:space="preserve"> on </w:t>
      </w:r>
      <w:r w:rsidR="00512B7C">
        <w:rPr>
          <w:rFonts w:eastAsiaTheme="minorEastAsia" w:cs="Times New Roman (Body CS)"/>
        </w:rPr>
        <w:t xml:space="preserve">X if </w:t>
      </w:r>
      <m:oMath>
        <m:r>
          <w:rPr>
            <w:rFonts w:ascii="Cambria Math" w:eastAsiaTheme="minorEastAsia" w:hAnsi="Cambria Math" w:cs="Times New Roman (Body CS)"/>
          </w:rPr>
          <m:t>∃Y</m:t>
        </m:r>
      </m:oMath>
      <w:r w:rsidR="00C5746E">
        <w:rPr>
          <w:rFonts w:eastAsiaTheme="minorEastAsia" w:cs="Times New Roman (Body CS)"/>
        </w:rPr>
        <w:t xml:space="preserve"> such that</w:t>
      </w:r>
    </w:p>
    <w:p w14:paraId="4806134F" w14:textId="09D8AFD8" w:rsidR="00C9611A" w:rsidRPr="00C9611A" w:rsidRDefault="00C9611A" w:rsidP="00C9611A">
      <w:pPr>
        <w:pStyle w:val="ListParagraph"/>
        <w:numPr>
          <w:ilvl w:val="1"/>
          <w:numId w:val="2"/>
        </w:numPr>
        <w:rPr>
          <w:rFonts w:eastAsiaTheme="minorEastAsia" w:cs="Times New Roman (Body CS)"/>
        </w:rPr>
      </w:pPr>
      <m:oMath>
        <m:r>
          <w:rPr>
            <w:rFonts w:ascii="Cambria Math" w:hAnsi="Cambria Math" w:cs="Times New Roman (Body CS)"/>
          </w:rPr>
          <m:t>X→Y</m:t>
        </m:r>
      </m:oMath>
    </w:p>
    <w:p w14:paraId="34325422" w14:textId="654302E5" w:rsidR="00C9611A" w:rsidRPr="00C9611A" w:rsidRDefault="00C9611A" w:rsidP="00C9611A">
      <w:pPr>
        <w:pStyle w:val="ListParagraph"/>
        <w:numPr>
          <w:ilvl w:val="1"/>
          <w:numId w:val="2"/>
        </w:numPr>
        <w:rPr>
          <w:rFonts w:cs="Times New Roman (Body CS)"/>
        </w:rPr>
      </w:pPr>
      <m:oMath>
        <m:r>
          <w:rPr>
            <w:rFonts w:ascii="Cambria Math" w:hAnsi="Cambria Math" w:cs="Times New Roman (Body CS)"/>
          </w:rPr>
          <m:t>Y→Z</m:t>
        </m:r>
      </m:oMath>
    </w:p>
    <w:p w14:paraId="2CF3E3A5" w14:textId="25D84F3F" w:rsidR="009E00AE" w:rsidRPr="005467F7" w:rsidRDefault="00C9611A" w:rsidP="00C9611A">
      <w:pPr>
        <w:pStyle w:val="ListParagraph"/>
        <w:numPr>
          <w:ilvl w:val="1"/>
          <w:numId w:val="2"/>
        </w:numPr>
        <w:rPr>
          <w:rFonts w:cs="Times New Roman (Body CS)"/>
        </w:rPr>
      </w:pPr>
      <m:oMath>
        <m:r>
          <w:rPr>
            <w:rFonts w:ascii="Cambria Math" w:eastAsiaTheme="minorEastAsia" w:hAnsi="Cambria Math" w:cs="Times New Roman (Body CS)"/>
          </w:rPr>
          <m:t>Y→X</m:t>
        </m:r>
      </m:oMath>
      <w:r w:rsidR="00BE75BF">
        <w:rPr>
          <w:rFonts w:eastAsiaTheme="minorEastAsia" w:cs="Times New Roman (Body CS)"/>
        </w:rPr>
        <w:t xml:space="preserve"> </w:t>
      </w:r>
      <w:r w:rsidR="00BE75BF" w:rsidRPr="00C9611A">
        <w:rPr>
          <w:rFonts w:eastAsiaTheme="minorEastAsia" w:cs="Times New Roman (Body CS)"/>
          <w:i/>
          <w:iCs/>
          <w:u w:val="single"/>
        </w:rPr>
        <w:t>does not hold</w:t>
      </w:r>
    </w:p>
    <w:p w14:paraId="58C937AD" w14:textId="77777777" w:rsidR="005467F7" w:rsidRPr="00884B09" w:rsidRDefault="005467F7" w:rsidP="00884B09">
      <w:pPr>
        <w:rPr>
          <w:rFonts w:cs="Times New Roman (Body CS)"/>
        </w:rPr>
      </w:pPr>
    </w:p>
    <w:p w14:paraId="624A354C" w14:textId="37377EE0" w:rsidR="002D45A1" w:rsidRDefault="00A50226" w:rsidP="00987D34">
      <w:pPr>
        <w:pStyle w:val="ListParagraph"/>
        <w:numPr>
          <w:ilvl w:val="0"/>
          <w:numId w:val="2"/>
        </w:numPr>
        <w:rPr>
          <w:rFonts w:cs="Times New Roman (Body CS)"/>
        </w:rPr>
      </w:pPr>
      <w:r w:rsidRPr="00A50226">
        <w:rPr>
          <w:rFonts w:cs="Times New Roman (Body CS)"/>
          <w:b/>
          <w:bCs/>
        </w:rPr>
        <w:t>3NF</w:t>
      </w:r>
      <w:r>
        <w:rPr>
          <w:rFonts w:cs="Times New Roman (Body CS)"/>
        </w:rPr>
        <w:t xml:space="preserve"> </w:t>
      </w:r>
      <w:r w:rsidR="00CE4049">
        <w:rPr>
          <w:rFonts w:cs="Times New Roman (Body CS)"/>
        </w:rPr>
        <w:t>(Def1)</w:t>
      </w:r>
    </w:p>
    <w:p w14:paraId="2984F46B" w14:textId="77777777" w:rsidR="002D45A1" w:rsidRDefault="00A50226" w:rsidP="002D45A1">
      <w:pPr>
        <w:pStyle w:val="ListParagraph"/>
        <w:numPr>
          <w:ilvl w:val="1"/>
          <w:numId w:val="2"/>
        </w:numPr>
        <w:rPr>
          <w:rFonts w:cs="Times New Roman (Body CS)"/>
        </w:rPr>
      </w:pPr>
      <w:r>
        <w:rPr>
          <w:rFonts w:cs="Times New Roman (Body CS)"/>
        </w:rPr>
        <w:t xml:space="preserve">2NF </w:t>
      </w:r>
    </w:p>
    <w:p w14:paraId="0ADB41F9" w14:textId="5BA023A9" w:rsidR="00BE75BF" w:rsidRDefault="00DF050B" w:rsidP="002D45A1">
      <w:pPr>
        <w:pStyle w:val="ListParagraph"/>
        <w:numPr>
          <w:ilvl w:val="1"/>
          <w:numId w:val="2"/>
        </w:numPr>
        <w:rPr>
          <w:rFonts w:cs="Times New Roman (Body CS)"/>
        </w:rPr>
      </w:pPr>
      <w:r>
        <w:rPr>
          <w:rFonts w:cs="Times New Roman (Body CS)"/>
        </w:rPr>
        <w:t>no non-prime attribute is transitively dependent on any key in the relation</w:t>
      </w:r>
    </w:p>
    <w:p w14:paraId="1C646BD9" w14:textId="62A7EBA7" w:rsidR="005F5183" w:rsidRDefault="005F5183" w:rsidP="005F5183">
      <w:pPr>
        <w:rPr>
          <w:rFonts w:cs="Times New Roman (Body CS)"/>
        </w:rPr>
      </w:pPr>
    </w:p>
    <w:p w14:paraId="188F0665" w14:textId="2F7D7D27" w:rsidR="005F5183" w:rsidRDefault="005F5183" w:rsidP="005F5183">
      <w:pPr>
        <w:pStyle w:val="ListParagraph"/>
        <w:numPr>
          <w:ilvl w:val="0"/>
          <w:numId w:val="2"/>
        </w:numPr>
        <w:rPr>
          <w:rFonts w:cs="Times New Roman (Body CS)"/>
        </w:rPr>
      </w:pPr>
      <w:r>
        <w:rPr>
          <w:rFonts w:cs="Times New Roman (Body CS)"/>
          <w:b/>
          <w:bCs/>
        </w:rPr>
        <w:t>3NF</w:t>
      </w:r>
      <w:r w:rsidR="00CE4049" w:rsidRPr="00CE4049">
        <w:rPr>
          <w:rFonts w:cs="Times New Roman (Body CS)"/>
        </w:rPr>
        <w:t xml:space="preserve"> (</w:t>
      </w:r>
      <w:r w:rsidR="00CE4049">
        <w:rPr>
          <w:rFonts w:cs="Times New Roman (Body CS)"/>
        </w:rPr>
        <w:t>Def2</w:t>
      </w:r>
      <w:r w:rsidR="00CE4049" w:rsidRPr="00CE4049">
        <w:rPr>
          <w:rFonts w:cs="Times New Roman (Body CS)"/>
        </w:rPr>
        <w:t>)</w:t>
      </w:r>
      <w:r w:rsidR="00F320DA">
        <w:rPr>
          <w:rFonts w:cs="Times New Roman (Body CS)"/>
        </w:rPr>
        <w:t xml:space="preserve"> if </w:t>
      </w:r>
      <m:oMath>
        <m:r>
          <w:rPr>
            <w:rFonts w:ascii="Cambria Math" w:hAnsi="Cambria Math" w:cs="Times New Roman (Body CS)"/>
          </w:rPr>
          <m:t>∀</m:t>
        </m:r>
        <m:r>
          <w:rPr>
            <w:rFonts w:ascii="Cambria Math" w:eastAsiaTheme="minorEastAsia" w:hAnsi="Cambria Math" w:cs="Times New Roman (Body CS)"/>
          </w:rPr>
          <m:t xml:space="preserve"> </m:t>
        </m:r>
        <m:r>
          <w:rPr>
            <w:rFonts w:ascii="Cambria Math" w:eastAsiaTheme="minorEastAsia" w:hAnsi="Cambria Math" w:cs="Times New Roman (Body CS)"/>
          </w:rPr>
          <m:t>X→A</m:t>
        </m:r>
      </m:oMath>
      <w:r w:rsidR="00444E46">
        <w:rPr>
          <w:rFonts w:eastAsiaTheme="minorEastAsia" w:cs="Times New Roman (Body CS)"/>
        </w:rPr>
        <w:t>, one of the 2 are true:</w:t>
      </w:r>
    </w:p>
    <w:p w14:paraId="5C68F3F7" w14:textId="02168EB8" w:rsidR="00CE4049" w:rsidRDefault="00444E46" w:rsidP="00CE4049">
      <w:pPr>
        <w:pStyle w:val="ListParagraph"/>
        <w:numPr>
          <w:ilvl w:val="1"/>
          <w:numId w:val="2"/>
        </w:numPr>
        <w:rPr>
          <w:rFonts w:cs="Times New Roman (Body CS)"/>
        </w:rPr>
      </w:pPr>
      <w:r>
        <w:rPr>
          <w:rFonts w:cs="Times New Roman (Body CS)"/>
        </w:rPr>
        <w:t xml:space="preserve">X is a </w:t>
      </w:r>
      <w:r w:rsidR="00FD7D75">
        <w:rPr>
          <w:rFonts w:cs="Times New Roman (Body CS)"/>
        </w:rPr>
        <w:t>superkey</w:t>
      </w:r>
    </w:p>
    <w:p w14:paraId="2FC6C62C" w14:textId="3F6D3C8E" w:rsidR="00FD7D75" w:rsidRPr="005F5183" w:rsidRDefault="00FD7D75" w:rsidP="00CE4049">
      <w:pPr>
        <w:pStyle w:val="ListParagraph"/>
        <w:numPr>
          <w:ilvl w:val="1"/>
          <w:numId w:val="2"/>
        </w:numPr>
        <w:rPr>
          <w:rFonts w:cs="Times New Roman (Body CS)"/>
        </w:rPr>
      </w:pPr>
      <w:r>
        <w:rPr>
          <w:rFonts w:cs="Times New Roman (Body CS)"/>
        </w:rPr>
        <w:t>A is a prime attribute</w:t>
      </w:r>
    </w:p>
    <w:p w14:paraId="0BD9645F" w14:textId="77777777" w:rsidR="002D45A1" w:rsidRPr="002D45A1" w:rsidRDefault="002D45A1" w:rsidP="002D45A1">
      <w:pPr>
        <w:rPr>
          <w:rFonts w:cs="Times New Roman (Body CS)"/>
        </w:rPr>
      </w:pPr>
    </w:p>
    <w:p w14:paraId="0C300510" w14:textId="7973E975" w:rsidR="008A33AE" w:rsidRDefault="00AF642D" w:rsidP="00746C54">
      <w:pPr>
        <w:pStyle w:val="ListParagraph"/>
        <w:numPr>
          <w:ilvl w:val="0"/>
          <w:numId w:val="2"/>
        </w:numPr>
        <w:rPr>
          <w:rFonts w:cs="Times New Roman (Body CS)"/>
        </w:rPr>
      </w:pPr>
      <w:r>
        <w:rPr>
          <w:rFonts w:cs="Times New Roman (Body CS)"/>
          <w:b/>
          <w:bCs/>
        </w:rPr>
        <w:t>BCNF</w:t>
      </w:r>
      <w:r w:rsidR="005E27C5">
        <w:rPr>
          <w:rFonts w:cs="Times New Roman (Body CS)"/>
          <w:b/>
          <w:bCs/>
        </w:rPr>
        <w:t>(Boyce-Codd)</w:t>
      </w:r>
      <w:r w:rsidR="005E27C5">
        <w:rPr>
          <w:rFonts w:cs="Times New Roman (Body CS)"/>
        </w:rPr>
        <w:t xml:space="preserve"> = if every determinant is</w:t>
      </w:r>
      <w:r w:rsidR="008A33AE">
        <w:rPr>
          <w:rFonts w:cs="Times New Roman (Body CS)"/>
        </w:rPr>
        <w:t xml:space="preserve"> a key</w:t>
      </w:r>
    </w:p>
    <w:p w14:paraId="2906BF71" w14:textId="02EB103F" w:rsidR="00580FD9" w:rsidRPr="00580FD9" w:rsidRDefault="00580FD9" w:rsidP="00580FD9">
      <w:pPr>
        <w:rPr>
          <w:rFonts w:cs="Times New Roman (Body CS)"/>
        </w:rPr>
      </w:pPr>
      <w:r w:rsidRPr="00580FD9">
        <w:rPr>
          <w:rFonts w:cs="Times New Roman (Body CS)"/>
          <w:b/>
          <w:bCs/>
        </w:rPr>
        <w:t xml:space="preserve"> </w:t>
      </w:r>
    </w:p>
    <w:p w14:paraId="41333880" w14:textId="47FA743B" w:rsidR="00A035FD" w:rsidRPr="00A035FD" w:rsidRDefault="006C3CBE" w:rsidP="00A035FD">
      <w:pPr>
        <w:pStyle w:val="ListParagraph"/>
        <w:numPr>
          <w:ilvl w:val="0"/>
          <w:numId w:val="2"/>
        </w:numPr>
        <w:rPr>
          <w:rFonts w:eastAsiaTheme="minorEastAsia" w:cs="Times New Roman (Body CS)"/>
        </w:rPr>
      </w:pPr>
      <w:r w:rsidRPr="006C3CBE">
        <w:rPr>
          <w:rFonts w:cs="Times New Roman (Body CS)"/>
          <w:b/>
          <w:bCs/>
        </w:rPr>
        <w:t>Closure</w:t>
      </w:r>
      <w:r>
        <w:rPr>
          <w:rFonts w:cs="Times New Roman (Body CS)"/>
        </w:rPr>
        <w:t xml:space="preserve"> </w:t>
      </w:r>
    </w:p>
    <w:p w14:paraId="413CFD8E" w14:textId="242816B9" w:rsidR="002A3D88" w:rsidRPr="002A3D88" w:rsidRDefault="00B25488" w:rsidP="00A035FD">
      <w:pPr>
        <w:pStyle w:val="ListParagraph"/>
        <w:numPr>
          <w:ilvl w:val="1"/>
          <w:numId w:val="2"/>
        </w:numPr>
        <w:rPr>
          <w:rFonts w:eastAsiaTheme="minorEastAsia" w:cs="Times New Roman (Body CS)"/>
        </w:rPr>
      </w:pPr>
      <w:r>
        <w:rPr>
          <w:rFonts w:cs="Times New Roman (Body CS)"/>
        </w:rPr>
        <w:t>o</w:t>
      </w:r>
      <w:r w:rsidR="006C3CBE">
        <w:rPr>
          <w:rFonts w:cs="Times New Roman (Body CS)"/>
        </w:rPr>
        <w:t>f</w:t>
      </w:r>
      <w:r>
        <w:rPr>
          <w:rFonts w:cs="Times New Roman (Body CS)"/>
        </w:rPr>
        <w:t xml:space="preserve"> </w:t>
      </w:r>
      <m:oMath>
        <m:r>
          <w:rPr>
            <w:rFonts w:ascii="Cambria Math" w:hAnsi="Cambria Math" w:cs="Times New Roman (Body CS)"/>
          </w:rPr>
          <m:t>F</m:t>
        </m:r>
      </m:oMath>
      <w:r>
        <w:rPr>
          <w:rFonts w:cs="Times New Roman (Body CS)"/>
        </w:rPr>
        <w:t xml:space="preserve"> (</w:t>
      </w:r>
      <w:r w:rsidR="00C31FCF">
        <w:rPr>
          <w:rFonts w:cs="Times New Roman (Body CS)"/>
        </w:rPr>
        <w:t>set of functional dependencies</w:t>
      </w:r>
      <w:r>
        <w:rPr>
          <w:rFonts w:cs="Times New Roman (Body CS)"/>
        </w:rPr>
        <w:t>)</w:t>
      </w:r>
      <w:r w:rsidR="006C3CBE">
        <w:rPr>
          <w:rFonts w:cs="Times New Roman (Body CS)"/>
        </w:rPr>
        <w:t xml:space="preserve"> </w:t>
      </w:r>
      <m:oMath>
        <m:r>
          <w:rPr>
            <w:rFonts w:ascii="Cambria Math" w:hAnsi="Cambria Math" w:cs="Times New Roman (Body CS)"/>
          </w:rPr>
          <m:t>=</m:t>
        </m:r>
      </m:oMath>
      <w:r w:rsidR="006C3CBE">
        <w:rPr>
          <w:rFonts w:cs="Times New Roman (Body CS)"/>
        </w:rPr>
        <w:t xml:space="preserve"> </w:t>
      </w:r>
      <m:oMath>
        <m:sSup>
          <m:sSupPr>
            <m:ctrlPr>
              <w:rPr>
                <w:rFonts w:ascii="Cambria Math" w:hAnsi="Cambria Math" w:cs="Times New Roman (Body CS)"/>
                <w:i/>
              </w:rPr>
            </m:ctrlPr>
          </m:sSupPr>
          <m:e>
            <m:r>
              <w:rPr>
                <w:rFonts w:ascii="Cambria Math" w:hAnsi="Cambria Math" w:cs="Times New Roman (Body CS)"/>
              </w:rPr>
              <m:t>F</m:t>
            </m:r>
          </m:e>
          <m:sup>
            <m:r>
              <w:rPr>
                <w:rFonts w:ascii="Cambria Math" w:hAnsi="Cambria Math" w:cs="Times New Roman (Body CS)"/>
              </w:rPr>
              <m:t>+</m:t>
            </m:r>
          </m:sup>
        </m:sSup>
      </m:oMath>
      <w:r w:rsidR="007874B1">
        <w:rPr>
          <w:rFonts w:eastAsiaTheme="minorEastAsia" w:cs="Times New Roman (Body CS)"/>
        </w:rPr>
        <w:t xml:space="preserve">contains all the functional dependencies implied by </w:t>
      </w:r>
      <m:oMath>
        <m:r>
          <w:rPr>
            <w:rFonts w:ascii="Cambria Math" w:eastAsiaTheme="minorEastAsia" w:hAnsi="Cambria Math" w:cs="Times New Roman (Body CS)"/>
          </w:rPr>
          <m:t>F</m:t>
        </m:r>
      </m:oMath>
    </w:p>
    <w:p w14:paraId="5ACB3855" w14:textId="2DC06452" w:rsidR="002A3D88" w:rsidRDefault="002A3D88" w:rsidP="00A035FD">
      <w:pPr>
        <w:pStyle w:val="ListParagraph"/>
        <w:numPr>
          <w:ilvl w:val="1"/>
          <w:numId w:val="2"/>
        </w:numPr>
        <w:rPr>
          <w:rFonts w:eastAsiaTheme="minorEastAsia" w:cs="Times New Roman (Body CS)"/>
        </w:rPr>
      </w:pPr>
      <w:r>
        <w:rPr>
          <w:rFonts w:eastAsiaTheme="minorEastAsia" w:cs="Times New Roman (Body CS)"/>
        </w:rPr>
        <w:t>of</w:t>
      </w:r>
      <w:r w:rsidR="0020163A">
        <w:rPr>
          <w:rFonts w:eastAsiaTheme="minorEastAsia" w:cs="Times New Roman (Body CS)"/>
        </w:rPr>
        <w:t xml:space="preserve"> </w:t>
      </w:r>
      <m:oMath>
        <m:r>
          <w:rPr>
            <w:rFonts w:ascii="Cambria Math" w:eastAsiaTheme="minorEastAsia" w:hAnsi="Cambria Math" w:cs="Times New Roman (Body CS)"/>
          </w:rPr>
          <m:t>α</m:t>
        </m:r>
      </m:oMath>
      <w:r w:rsidR="00C31FCF">
        <w:rPr>
          <w:rFonts w:eastAsiaTheme="minorEastAsia" w:cs="Times New Roman (Body CS)"/>
        </w:rPr>
        <w:t xml:space="preserve"> (</w:t>
      </w:r>
      <w:r w:rsidR="00C31FCF">
        <w:rPr>
          <w:rFonts w:cs="Times New Roman (Body CS)"/>
        </w:rPr>
        <w:t>set of</w:t>
      </w:r>
      <w:r w:rsidR="0020163A">
        <w:rPr>
          <w:rFonts w:cs="Times New Roman (Body CS)"/>
        </w:rPr>
        <w:t xml:space="preserve"> attributes</w:t>
      </w:r>
      <w:r w:rsidR="00C31FCF">
        <w:rPr>
          <w:rFonts w:eastAsiaTheme="minorEastAsia" w:cs="Times New Roman (Body CS)"/>
        </w:rPr>
        <w:t>)</w:t>
      </w:r>
      <w:r w:rsidR="0020163A">
        <w:rPr>
          <w:rFonts w:eastAsiaTheme="minorEastAsia" w:cs="Times New Roman (Body CS)"/>
        </w:rPr>
        <w:t xml:space="preserve"> </w:t>
      </w:r>
      <m:oMath>
        <m:r>
          <w:rPr>
            <w:rFonts w:ascii="Cambria Math" w:eastAsiaTheme="minorEastAsia" w:hAnsi="Cambria Math" w:cs="Times New Roman (Body CS)"/>
          </w:rPr>
          <m:t>=</m:t>
        </m:r>
        <m:sSup>
          <m:sSupPr>
            <m:ctrlPr>
              <w:rPr>
                <w:rFonts w:ascii="Cambria Math" w:eastAsiaTheme="minorEastAsia" w:hAnsi="Cambria Math" w:cs="Times New Roman (Body CS)"/>
                <w:i/>
              </w:rPr>
            </m:ctrlPr>
          </m:sSupPr>
          <m:e>
            <m:r>
              <w:rPr>
                <w:rFonts w:ascii="Cambria Math" w:eastAsiaTheme="minorEastAsia" w:hAnsi="Cambria Math" w:cs="Times New Roman (Body CS)"/>
              </w:rPr>
              <m:t>α</m:t>
            </m:r>
          </m:e>
          <m:sup>
            <m:r>
              <w:rPr>
                <w:rFonts w:ascii="Cambria Math" w:eastAsiaTheme="minorEastAsia" w:hAnsi="Cambria Math" w:cs="Times New Roman (Body CS)"/>
              </w:rPr>
              <m:t>+</m:t>
            </m:r>
          </m:sup>
        </m:sSup>
      </m:oMath>
      <w:r>
        <w:rPr>
          <w:rFonts w:eastAsiaTheme="minorEastAsia" w:cs="Times New Roman (Body CS)"/>
        </w:rPr>
        <w:t>contains the attributes</w:t>
      </w:r>
      <w:r w:rsidR="00A035FD">
        <w:rPr>
          <w:rFonts w:eastAsiaTheme="minorEastAsia" w:cs="Times New Roman (Body CS)"/>
        </w:rPr>
        <w:t xml:space="preserve"> that are </w:t>
      </w:r>
      <w:r w:rsidR="00A035FD">
        <w:rPr>
          <w:rFonts w:eastAsiaTheme="minorEastAsia" w:cs="Times New Roman (Body CS)"/>
        </w:rPr>
        <w:t>functional dependen</w:t>
      </w:r>
      <w:r w:rsidR="00A035FD">
        <w:rPr>
          <w:rFonts w:eastAsiaTheme="minorEastAsia" w:cs="Times New Roman (Body CS)"/>
        </w:rPr>
        <w:t xml:space="preserve">t on attributes from </w:t>
      </w:r>
      <m:oMath>
        <m:r>
          <w:rPr>
            <w:rFonts w:ascii="Cambria Math" w:eastAsiaTheme="minorEastAsia" w:hAnsi="Cambria Math" w:cs="Times New Roman (Body CS)"/>
          </w:rPr>
          <m:t>α</m:t>
        </m:r>
      </m:oMath>
    </w:p>
    <w:p w14:paraId="6ECE02F0" w14:textId="505D23D8" w:rsidR="007874B1" w:rsidRPr="007310E8" w:rsidRDefault="002C130F" w:rsidP="007310E8">
      <w:pPr>
        <w:jc w:val="center"/>
        <w:rPr>
          <w:rFonts w:eastAsiaTheme="minorEastAsia" w:cs="Times New Roman (Body CS)"/>
        </w:rPr>
      </w:pPr>
      <w:r w:rsidRPr="002C130F">
        <w:rPr>
          <w:rFonts w:eastAsiaTheme="minorEastAsia" w:cs="Times New Roman (Body CS)"/>
        </w:rPr>
        <w:drawing>
          <wp:inline distT="0" distB="0" distL="0" distR="0" wp14:anchorId="2A6DE512" wp14:editId="26CD0056">
            <wp:extent cx="2620926" cy="712074"/>
            <wp:effectExtent l="0" t="0" r="0" b="0"/>
            <wp:docPr id="1062251310" name="Picture 1" descr="A close-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51310" name="Picture 1" descr="A close-up of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209" cy="73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4B1" w:rsidRPr="0073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45722"/>
    <w:multiLevelType w:val="hybridMultilevel"/>
    <w:tmpl w:val="7F80AE58"/>
    <w:lvl w:ilvl="0" w:tplc="38F45302"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 (Body CS)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527B3"/>
    <w:multiLevelType w:val="hybridMultilevel"/>
    <w:tmpl w:val="5E30AE66"/>
    <w:lvl w:ilvl="0" w:tplc="1AEC4D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246260">
    <w:abstractNumId w:val="1"/>
  </w:num>
  <w:num w:numId="2" w16cid:durableId="30023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14"/>
    <w:rsid w:val="00065299"/>
    <w:rsid w:val="000B5333"/>
    <w:rsid w:val="000C6583"/>
    <w:rsid w:val="00151A43"/>
    <w:rsid w:val="00156414"/>
    <w:rsid w:val="001C728B"/>
    <w:rsid w:val="001D5F2B"/>
    <w:rsid w:val="001E0BF7"/>
    <w:rsid w:val="0020163A"/>
    <w:rsid w:val="00253DC3"/>
    <w:rsid w:val="002A3D88"/>
    <w:rsid w:val="002C130F"/>
    <w:rsid w:val="002D45A1"/>
    <w:rsid w:val="002E0A5C"/>
    <w:rsid w:val="0032234E"/>
    <w:rsid w:val="003314EE"/>
    <w:rsid w:val="003A6B59"/>
    <w:rsid w:val="003C4703"/>
    <w:rsid w:val="003D6460"/>
    <w:rsid w:val="00420BE8"/>
    <w:rsid w:val="004374B8"/>
    <w:rsid w:val="00444E46"/>
    <w:rsid w:val="00473B99"/>
    <w:rsid w:val="00480C56"/>
    <w:rsid w:val="00493F26"/>
    <w:rsid w:val="004C7D44"/>
    <w:rsid w:val="004F0A48"/>
    <w:rsid w:val="004F59BF"/>
    <w:rsid w:val="00512B7C"/>
    <w:rsid w:val="00513D25"/>
    <w:rsid w:val="005467F7"/>
    <w:rsid w:val="00580FD9"/>
    <w:rsid w:val="005A0FAC"/>
    <w:rsid w:val="005D6D15"/>
    <w:rsid w:val="005E27C5"/>
    <w:rsid w:val="005E3F6C"/>
    <w:rsid w:val="005F5183"/>
    <w:rsid w:val="0062745F"/>
    <w:rsid w:val="006278EC"/>
    <w:rsid w:val="00633D2E"/>
    <w:rsid w:val="0067490C"/>
    <w:rsid w:val="006B1155"/>
    <w:rsid w:val="006C3CBE"/>
    <w:rsid w:val="007310E8"/>
    <w:rsid w:val="00746C54"/>
    <w:rsid w:val="007874B1"/>
    <w:rsid w:val="00797A96"/>
    <w:rsid w:val="007A0D53"/>
    <w:rsid w:val="007A3A6C"/>
    <w:rsid w:val="00802CF9"/>
    <w:rsid w:val="00843E17"/>
    <w:rsid w:val="008518AB"/>
    <w:rsid w:val="00870F2F"/>
    <w:rsid w:val="00884B09"/>
    <w:rsid w:val="008A09D7"/>
    <w:rsid w:val="008A33AE"/>
    <w:rsid w:val="009340AE"/>
    <w:rsid w:val="0097677C"/>
    <w:rsid w:val="00987D34"/>
    <w:rsid w:val="009913D1"/>
    <w:rsid w:val="009914C3"/>
    <w:rsid w:val="009C7BC5"/>
    <w:rsid w:val="009E00AE"/>
    <w:rsid w:val="00A035FD"/>
    <w:rsid w:val="00A16952"/>
    <w:rsid w:val="00A45814"/>
    <w:rsid w:val="00A50226"/>
    <w:rsid w:val="00A67D80"/>
    <w:rsid w:val="00AF642D"/>
    <w:rsid w:val="00AF7D0D"/>
    <w:rsid w:val="00B23847"/>
    <w:rsid w:val="00B25488"/>
    <w:rsid w:val="00B327F5"/>
    <w:rsid w:val="00B55038"/>
    <w:rsid w:val="00B766A4"/>
    <w:rsid w:val="00BA05DF"/>
    <w:rsid w:val="00BE75BF"/>
    <w:rsid w:val="00C1162B"/>
    <w:rsid w:val="00C31FCF"/>
    <w:rsid w:val="00C5746E"/>
    <w:rsid w:val="00C9611A"/>
    <w:rsid w:val="00CE4049"/>
    <w:rsid w:val="00CE47E7"/>
    <w:rsid w:val="00D04F7C"/>
    <w:rsid w:val="00D11F46"/>
    <w:rsid w:val="00D212C1"/>
    <w:rsid w:val="00D36301"/>
    <w:rsid w:val="00D43F79"/>
    <w:rsid w:val="00D90277"/>
    <w:rsid w:val="00DE2DA9"/>
    <w:rsid w:val="00DF050B"/>
    <w:rsid w:val="00E03EA0"/>
    <w:rsid w:val="00EC4901"/>
    <w:rsid w:val="00ED38DC"/>
    <w:rsid w:val="00EE27CD"/>
    <w:rsid w:val="00F320DA"/>
    <w:rsid w:val="00F713A0"/>
    <w:rsid w:val="00FD14D1"/>
    <w:rsid w:val="00FD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9C80"/>
  <w15:chartTrackingRefBased/>
  <w15:docId w15:val="{E51F222F-E207-2748-8A95-7DA07C0E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4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4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4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4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4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4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4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41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03E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93</cp:revision>
  <dcterms:created xsi:type="dcterms:W3CDTF">2024-10-31T08:18:00Z</dcterms:created>
  <dcterms:modified xsi:type="dcterms:W3CDTF">2024-11-30T10:53:00Z</dcterms:modified>
</cp:coreProperties>
</file>