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zyct8gedyk" w:id="0"/>
      <w:bookmarkEnd w:id="0"/>
      <w:r w:rsidDel="00000000" w:rsidR="00000000" w:rsidRPr="00000000">
        <w:rPr>
          <w:rtl w:val="0"/>
        </w:rPr>
        <w:t xml:space="preserve">Transbnk GCP Enviorment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qn0uhi0xg0k" w:id="1"/>
      <w:bookmarkEnd w:id="1"/>
      <w:r w:rsidDel="00000000" w:rsidR="00000000" w:rsidRPr="00000000">
        <w:rPr>
          <w:rtl w:val="0"/>
        </w:rPr>
        <w:t xml:space="preserve">Networking 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j8utg4tu2wio" w:id="2"/>
      <w:bookmarkEnd w:id="2"/>
      <w:r w:rsidDel="00000000" w:rsidR="00000000" w:rsidRPr="00000000">
        <w:rPr>
          <w:b w:val="1"/>
          <w:bCs w:val="1"/>
          <w:rtl w:val="0"/>
        </w:rPr>
        <w:t xml:space="preserve">VPC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 VPC network created with 6 subnets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431819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31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j3zk7wuf0i4t" w:id="3"/>
      <w:bookmarkEnd w:id="3"/>
      <w:r w:rsidDel="00000000" w:rsidR="00000000" w:rsidRPr="00000000">
        <w:rPr>
          <w:b w:val="1"/>
          <w:bCs w:val="1"/>
          <w:rtl w:val="0"/>
        </w:rPr>
        <w:t xml:space="preserve">Subnets -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subnets created in asia-south-1 region with a range of 172.20.0.0/20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private subnets and 3 public subnets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zbnq7oa91af" w:id="4"/>
      <w:bookmarkEnd w:id="4"/>
      <w:r w:rsidDel="00000000" w:rsidR="00000000" w:rsidRPr="00000000">
        <w:rPr>
          <w:rtl w:val="0"/>
        </w:rPr>
        <w:t xml:space="preserve">Docker images migration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Migrated AWS ECR repositories to Google Cloud Artifact Registry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Used a custom migration script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script creates new repositories in GCP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Migrated all Docker images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Preserved all image tags during the migration</w:t>
        <w:br w:type="textWrapping"/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6yddiulijfa" w:id="5"/>
      <w:bookmarkEnd w:id="5"/>
      <w:r w:rsidDel="00000000" w:rsidR="00000000" w:rsidRPr="00000000">
        <w:rPr>
          <w:rtl w:val="0"/>
        </w:rPr>
        <w:t xml:space="preserve">S3 Bucket migration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S3 migration, we used </w:t>
      </w:r>
      <w:r w:rsidDel="00000000" w:rsidR="00000000" w:rsidRPr="00000000">
        <w:rPr>
          <w:b w:val="1"/>
          <w:bCs w:val="1"/>
          <w:rtl w:val="0"/>
        </w:rPr>
        <w:t xml:space="preserve">Storage Transfer Service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Migrated AWS S3 buckets to </w:t>
      </w:r>
      <w:r w:rsidDel="00000000" w:rsidR="00000000" w:rsidRPr="00000000">
        <w:rPr>
          <w:b w:val="1"/>
          <w:bCs w:val="1"/>
          <w:rtl w:val="0"/>
        </w:rPr>
        <w:t xml:space="preserve">Google Cloud Storage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When we start create storage transfer job, first select the source type Amazon S3 and the destination type is Google Cloud Storage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6373210" cy="428347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10" cy="4283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source, you need to specify source details </w:t>
        <w:br w:type="textWrapping"/>
        <w:t xml:space="preserve">Bucket name </w:t>
        <w:br w:type="textWrapping"/>
        <w:t xml:space="preserve">Credentials: Access key and secret key 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58440" cy="42491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440" cy="42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that, select the destination details like the bucket name</w:t>
        <w:br w:type="textWrapping"/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run job type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creating the job, run the job it will migrate bucket aws to gcp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now, we created 28 jobs for bucket migrations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2as6otnnx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 MySQL to Cloud SQL using GCP Database Migration Service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e2kszbfcc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Pre-migration requirements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RDS MySQL version is supported by Cloud SQL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binary logging</w:t>
      </w:r>
      <w:r w:rsidDel="00000000" w:rsidR="00000000" w:rsidRPr="00000000">
        <w:rPr>
          <w:rtl w:val="0"/>
        </w:rPr>
        <w:t xml:space="preserve"> on Amazon RDS: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binlog_format = ROW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binlog_row_image = FULL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binlog retention</w:t>
      </w:r>
      <w:r w:rsidDel="00000000" w:rsidR="00000000" w:rsidRPr="00000000">
        <w:rPr>
          <w:rtl w:val="0"/>
        </w:rPr>
        <w:t xml:space="preserve"> &gt; migration duration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migration user in RDS with required privileges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2bfbvyx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Cloud SQL (MySQL) instance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Cloud SQL for MySQL</w:t>
      </w:r>
      <w:r w:rsidDel="00000000" w:rsidR="00000000" w:rsidRPr="00000000">
        <w:rPr>
          <w:rtl w:val="0"/>
        </w:rPr>
        <w:t xml:space="preserve"> instance in GCP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or higher MySQL version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region, machine type, and storage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databases/tables manually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9bnio1f42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Configure network connectivity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DMS can reach RDS: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RDS Security Group inbound access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Whitelist </w:t>
      </w:r>
      <w:r w:rsidDel="00000000" w:rsidR="00000000" w:rsidRPr="00000000">
        <w:rPr>
          <w:b w:val="1"/>
          <w:bCs w:val="1"/>
          <w:rtl w:val="0"/>
        </w:rPr>
        <w:t xml:space="preserve">DMS public IPs</w:t>
      </w:r>
      <w:r w:rsidDel="00000000" w:rsidR="00000000" w:rsidRPr="00000000">
        <w:rPr>
          <w:rtl w:val="0"/>
        </w:rPr>
        <w:t xml:space="preserve"> or use </w:t>
      </w:r>
      <w:r w:rsidDel="00000000" w:rsidR="00000000" w:rsidRPr="00000000">
        <w:rPr>
          <w:b w:val="1"/>
          <w:bCs w:val="1"/>
          <w:rtl w:val="0"/>
        </w:rPr>
        <w:t xml:space="preserve">VPC peering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MySQL port </w:t>
      </w:r>
      <w:r w:rsidDel="00000000" w:rsidR="00000000" w:rsidRPr="00000000">
        <w:rPr>
          <w:b w:val="1"/>
          <w:bCs w:val="1"/>
          <w:rtl w:val="0"/>
        </w:rPr>
        <w:t xml:space="preserve">3306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ewjxe69w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Database Migration Service profile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GCP Console → </w:t>
      </w:r>
      <w:r w:rsidDel="00000000" w:rsidR="00000000" w:rsidRPr="00000000">
        <w:rPr>
          <w:b w:val="1"/>
          <w:bCs w:val="1"/>
          <w:rtl w:val="0"/>
        </w:rPr>
        <w:t xml:space="preserve">Database Migration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Source connection profile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Engine: MySQL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Endpoint: RDS endpoint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 &amp; password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Destination connection profile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Cloud SQL instance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fyucozdpx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Create migration job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migration type: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(minimal downtime – recommended)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Full dump + Continuous replication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databases/schemas to migrate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njl62ed1p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Start migration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DMS performs: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full data load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Ongoing replication using binlogs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status in GCP Console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created 9 jobs for DB migrations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1vctp24awxdb" w:id="13"/>
      <w:bookmarkEnd w:id="13"/>
      <w:r w:rsidDel="00000000" w:rsidR="00000000" w:rsidRPr="00000000">
        <w:rPr>
          <w:rtl w:val="0"/>
        </w:rPr>
        <w:t xml:space="preserve">GKE Setup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created the two GKE cluster one </w:t>
      </w:r>
      <w:hyperlink r:id="rId18">
        <w:r w:rsidDel="00000000" w:rsidR="00000000" w:rsidRPr="00000000">
          <w:rPr>
            <w:rFonts w:ascii="Roboto" w:cs="Roboto" w:eastAsia="Roboto" w:hAnsi="Roboto"/>
            <w:color w:val="0c67df"/>
            <w:sz w:val="21"/>
            <w:szCs w:val="21"/>
            <w:u w:val="single"/>
            <w:rtl w:val="0"/>
          </w:rPr>
          <w:t xml:space="preserve">trusthub-prod-eks-cluster</w:t>
        </w:r>
      </w:hyperlink>
      <w:r w:rsidDel="00000000" w:rsidR="00000000" w:rsidRPr="00000000">
        <w:rPr>
          <w:rtl w:val="0"/>
        </w:rPr>
        <w:t xml:space="preserve"> and </w:t>
      </w:r>
      <w:hyperlink r:id="rId19">
        <w:r w:rsidDel="00000000" w:rsidR="00000000" w:rsidRPr="00000000">
          <w:rPr>
            <w:rFonts w:ascii="Roboto" w:cs="Roboto" w:eastAsia="Roboto" w:hAnsi="Roboto"/>
            <w:color w:val="0c67df"/>
            <w:sz w:val="21"/>
            <w:szCs w:val="21"/>
            <w:u w:val="single"/>
            <w:rtl w:val="0"/>
          </w:rPr>
          <w:t xml:space="preserve">xtend-prod-gke-cluster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cluster created on the asia-south1 location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Also, we createda  jump host for the cluster connections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one more VM for Jenkins pipeline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b w:val="1"/>
          <w:bCs w:val="1"/>
        </w:rPr>
      </w:pPr>
      <w:bookmarkStart w:colFirst="0" w:colLast="0" w:name="_ort99wcbk4a1" w:id="14"/>
      <w:bookmarkEnd w:id="14"/>
      <w:r w:rsidDel="00000000" w:rsidR="00000000" w:rsidRPr="00000000">
        <w:rPr>
          <w:b w:val="1"/>
          <w:bCs w:val="1"/>
          <w:rtl w:val="0"/>
        </w:rPr>
        <w:t xml:space="preserve">Connect to the cluster  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connect to the cluster, first ssh to the jump host 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that, configure the cluster using the following command </w:t>
        <w:br w:type="textWrapping"/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gcloud container clusters get-credentials trusthub-prod-eks-cluster --region asia-south1 --project transbnk-dr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kp3jdsfg4ue" w:id="15"/>
      <w:bookmarkEnd w:id="15"/>
      <w:r w:rsidDel="00000000" w:rsidR="00000000" w:rsidRPr="00000000">
        <w:rPr>
          <w:rtl w:val="0"/>
        </w:rPr>
        <w:t xml:space="preserve">K8s Files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k8s files are available in the jump host 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the transbnk folder 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the same jump host to connect to both clusters 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72150" cy="5524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3.png"/><Relationship Id="rId25" Type="http://schemas.openxmlformats.org/officeDocument/2006/relationships/image" Target="media/image21.png"/><Relationship Id="rId28" Type="http://schemas.openxmlformats.org/officeDocument/2006/relationships/image" Target="media/image11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5" Type="http://schemas.openxmlformats.org/officeDocument/2006/relationships/image" Target="media/image20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hyperlink" Target="https://console.cloud.google.com/kubernetes/clusters/details/asia-south1/xtend-prod-gke-cluster?orgonly=true&amp;project=transbnk-dr&amp;supportedpurview=organizationId" TargetMode="External"/><Relationship Id="rId18" Type="http://schemas.openxmlformats.org/officeDocument/2006/relationships/hyperlink" Target="https://console.cloud.google.com/kubernetes/clusters/details/asia-south1/trusthub-prod-eks-cluster?orgonly=true&amp;project=transbnk-dr&amp;supportedpurview=organization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