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2E9C" w:rsidRDefault="00814A17" w:rsidP="00843165">
      <w:pPr>
        <w:spacing w:line="240" w:lineRule="auto"/>
        <w:rPr>
          <w:rFonts w:ascii="Lucida Handwriting" w:hAnsi="Lucida Handwriting"/>
          <w:sz w:val="44"/>
        </w:rPr>
      </w:pPr>
      <w:r>
        <w:rPr>
          <w:rFonts w:ascii="Lucida Handwriting" w:hAnsi="Lucida Handwriting"/>
          <w:sz w:val="72"/>
        </w:rPr>
        <w:t xml:space="preserve">                  </w:t>
      </w:r>
      <w:r w:rsidR="00843165" w:rsidRPr="00843165">
        <w:rPr>
          <w:rFonts w:ascii="Lucida Handwriting" w:hAnsi="Lucida Handwriting"/>
          <w:sz w:val="72"/>
        </w:rPr>
        <w:t>S</w:t>
      </w:r>
      <w:r w:rsidR="00843165" w:rsidRPr="00843165">
        <w:rPr>
          <w:rFonts w:ascii="Lucida Handwriting" w:hAnsi="Lucida Handwriting"/>
          <w:sz w:val="44"/>
        </w:rPr>
        <w:t>leeping Owls</w:t>
      </w:r>
    </w:p>
    <w:p w:rsidR="00843165" w:rsidRPr="00843165" w:rsidRDefault="00843165" w:rsidP="00843165">
      <w:pPr>
        <w:spacing w:line="240" w:lineRule="auto"/>
        <w:rPr>
          <w:rFonts w:asciiTheme="majorHAnsi" w:hAnsiTheme="majorHAnsi" w:cstheme="majorHAnsi"/>
          <w:i/>
        </w:rPr>
      </w:pPr>
      <w:r w:rsidRPr="00843165">
        <w:rPr>
          <w:rFonts w:ascii="Lucida Handwriting" w:hAnsi="Lucida Handwriting"/>
          <w:i/>
        </w:rPr>
        <w:t xml:space="preserve">  </w:t>
      </w:r>
      <w:r>
        <w:rPr>
          <w:rFonts w:ascii="Lucida Handwriting" w:hAnsi="Lucida Handwriting"/>
          <w:i/>
        </w:rPr>
        <w:t xml:space="preserve">         </w:t>
      </w:r>
      <w:r w:rsidRPr="00843165">
        <w:rPr>
          <w:rFonts w:ascii="Lucida Handwriting" w:hAnsi="Lucida Handwriting"/>
          <w:i/>
        </w:rPr>
        <w:t xml:space="preserve">  </w:t>
      </w:r>
      <w:r w:rsidR="00814A17">
        <w:rPr>
          <w:rFonts w:ascii="Lucida Handwriting" w:hAnsi="Lucida Handwriting"/>
          <w:i/>
        </w:rPr>
        <w:t xml:space="preserve">                                                           </w:t>
      </w:r>
      <w:r w:rsidRPr="00843165">
        <w:rPr>
          <w:rFonts w:ascii="Lucida Handwriting" w:hAnsi="Lucida Handwriting"/>
          <w:i/>
        </w:rPr>
        <w:t xml:space="preserve">  </w:t>
      </w:r>
      <w:r w:rsidRPr="00843165">
        <w:rPr>
          <w:rFonts w:asciiTheme="majorHAnsi" w:hAnsiTheme="majorHAnsi" w:cstheme="majorHAnsi"/>
          <w:i/>
        </w:rPr>
        <w:t>because your sleep matters</w:t>
      </w:r>
    </w:p>
    <w:p w:rsidR="00843165" w:rsidRDefault="00843165" w:rsidP="00843165">
      <w:pPr>
        <w:spacing w:line="240" w:lineRule="auto"/>
        <w:rPr>
          <w:rFonts w:asciiTheme="majorHAnsi" w:hAnsiTheme="majorHAnsi" w:cstheme="majorHAnsi"/>
          <w:i/>
        </w:rPr>
      </w:pPr>
    </w:p>
    <w:p w:rsidR="00814A17" w:rsidRDefault="00814A17" w:rsidP="00843165">
      <w:pPr>
        <w:spacing w:line="240" w:lineRule="auto"/>
        <w:rPr>
          <w:rFonts w:asciiTheme="majorHAnsi" w:hAnsiTheme="majorHAnsi" w:cstheme="majorHAnsi"/>
          <w:i/>
        </w:rPr>
      </w:pPr>
    </w:p>
    <w:p w:rsidR="00814A17" w:rsidRPr="00814A17" w:rsidRDefault="00814A17" w:rsidP="00843165">
      <w:pPr>
        <w:spacing w:line="240" w:lineRule="auto"/>
        <w:rPr>
          <w:rFonts w:asciiTheme="majorHAnsi" w:hAnsiTheme="majorHAnsi" w:cstheme="majorHAnsi"/>
        </w:rPr>
      </w:pPr>
    </w:p>
    <w:tbl>
      <w:tblPr>
        <w:tblW w:w="0" w:type="auto"/>
        <w:tblInd w:w="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45"/>
        <w:gridCol w:w="1410"/>
        <w:gridCol w:w="2205"/>
      </w:tblGrid>
      <w:tr w:rsidR="00814A17" w:rsidTr="00814A17">
        <w:tblPrEx>
          <w:tblCellMar>
            <w:top w:w="0" w:type="dxa"/>
            <w:bottom w:w="0" w:type="dxa"/>
          </w:tblCellMar>
        </w:tblPrEx>
        <w:trPr>
          <w:trHeight w:val="1950"/>
        </w:trPr>
        <w:tc>
          <w:tcPr>
            <w:tcW w:w="2145" w:type="dxa"/>
          </w:tcPr>
          <w:p w:rsidR="00814A17" w:rsidRDefault="00814A17" w:rsidP="00843165">
            <w:pPr>
              <w:spacing w:line="240" w:lineRule="auto"/>
              <w:rPr>
                <w:rFonts w:asciiTheme="majorHAnsi" w:hAnsiTheme="majorHAnsi" w:cstheme="majorHAnsi"/>
                <w:i/>
              </w:rPr>
            </w:pPr>
          </w:p>
        </w:tc>
        <w:tc>
          <w:tcPr>
            <w:tcW w:w="1410" w:type="dxa"/>
            <w:tcBorders>
              <w:top w:val="nil"/>
              <w:bottom w:val="nil"/>
            </w:tcBorders>
            <w:shd w:val="clear" w:color="auto" w:fill="auto"/>
          </w:tcPr>
          <w:p w:rsidR="00814A17" w:rsidRDefault="00814A17">
            <w:pPr>
              <w:rPr>
                <w:rFonts w:asciiTheme="majorHAnsi" w:hAnsiTheme="majorHAnsi" w:cstheme="majorHAnsi"/>
                <w:i/>
              </w:rPr>
            </w:pPr>
          </w:p>
        </w:tc>
        <w:tc>
          <w:tcPr>
            <w:tcW w:w="2205" w:type="dxa"/>
            <w:shd w:val="clear" w:color="auto" w:fill="auto"/>
          </w:tcPr>
          <w:p w:rsidR="00814A17" w:rsidRDefault="00814A17">
            <w:pPr>
              <w:rPr>
                <w:rFonts w:asciiTheme="majorHAnsi" w:hAnsiTheme="majorHAnsi" w:cstheme="majorHAnsi"/>
                <w:i/>
              </w:rPr>
            </w:pPr>
          </w:p>
        </w:tc>
      </w:tr>
    </w:tbl>
    <w:p w:rsidR="00814A17" w:rsidRDefault="00814A17" w:rsidP="00843165">
      <w:pPr>
        <w:spacing w:line="240" w:lineRule="auto"/>
        <w:rPr>
          <w:rFonts w:asciiTheme="majorHAnsi" w:hAnsiTheme="majorHAnsi" w:cstheme="majorHAnsi"/>
          <w:i/>
        </w:rPr>
      </w:pPr>
    </w:p>
    <w:tbl>
      <w:tblPr>
        <w:tblpPr w:leftFromText="180" w:rightFromText="180" w:vertAnchor="text" w:tblpX="6751" w:tblpY="-239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20"/>
      </w:tblGrid>
      <w:tr w:rsidR="00814A17" w:rsidTr="00814A17">
        <w:tblPrEx>
          <w:tblCellMar>
            <w:top w:w="0" w:type="dxa"/>
            <w:bottom w:w="0" w:type="dxa"/>
          </w:tblCellMar>
        </w:tblPrEx>
        <w:trPr>
          <w:trHeight w:val="1875"/>
        </w:trPr>
        <w:tc>
          <w:tcPr>
            <w:tcW w:w="2220" w:type="dxa"/>
          </w:tcPr>
          <w:p w:rsidR="00814A17" w:rsidRDefault="00814A17" w:rsidP="00814A17">
            <w:pPr>
              <w:spacing w:line="240" w:lineRule="auto"/>
              <w:rPr>
                <w:rFonts w:asciiTheme="majorHAnsi" w:hAnsiTheme="majorHAnsi" w:cstheme="majorHAnsi"/>
                <w:i/>
              </w:rPr>
            </w:pPr>
          </w:p>
        </w:tc>
      </w:tr>
    </w:tbl>
    <w:p w:rsidR="00814A17" w:rsidRPr="00814A17" w:rsidRDefault="00814A17" w:rsidP="00814A17">
      <w:pPr>
        <w:tabs>
          <w:tab w:val="left" w:pos="4215"/>
          <w:tab w:val="left" w:pos="7335"/>
        </w:tabs>
        <w:spacing w:line="240" w:lineRule="auto"/>
        <w:rPr>
          <w:rFonts w:ascii="Arial" w:hAnsi="Arial" w:cs="Arial"/>
          <w:sz w:val="48"/>
        </w:rPr>
      </w:pPr>
      <w:r>
        <w:rPr>
          <w:rFonts w:ascii="Arial" w:hAnsi="Arial" w:cs="Arial"/>
          <w:sz w:val="48"/>
        </w:rPr>
        <w:t xml:space="preserve">     </w:t>
      </w:r>
      <w:r w:rsidRPr="00814A17">
        <w:rPr>
          <w:rFonts w:ascii="Arial" w:hAnsi="Arial" w:cs="Arial"/>
          <w:sz w:val="48"/>
        </w:rPr>
        <w:t>Allure</w:t>
      </w:r>
      <w:r>
        <w:rPr>
          <w:rFonts w:ascii="Arial" w:hAnsi="Arial" w:cs="Arial"/>
          <w:sz w:val="48"/>
        </w:rPr>
        <w:tab/>
        <w:t xml:space="preserve">Satiny            </w:t>
      </w:r>
      <w:r w:rsidRPr="00814A17">
        <w:rPr>
          <w:rFonts w:ascii="Arial" w:hAnsi="Arial" w:cs="Arial"/>
          <w:sz w:val="40"/>
        </w:rPr>
        <w:t>Grandeu</w:t>
      </w:r>
      <w:r>
        <w:rPr>
          <w:rFonts w:ascii="Arial" w:hAnsi="Arial" w:cs="Arial"/>
          <w:sz w:val="40"/>
        </w:rPr>
        <w:t>r</w:t>
      </w:r>
    </w:p>
    <w:tbl>
      <w:tblPr>
        <w:tblStyle w:val="TableGrid"/>
        <w:tblpPr w:leftFromText="180" w:rightFromText="180" w:vertAnchor="text" w:horzAnchor="margin" w:tblpXSpec="center" w:tblpY="3841"/>
        <w:tblW w:w="12240" w:type="dxa"/>
        <w:tblLook w:val="04A0" w:firstRow="1" w:lastRow="0" w:firstColumn="1" w:lastColumn="0" w:noHBand="0" w:noVBand="1"/>
      </w:tblPr>
      <w:tblGrid>
        <w:gridCol w:w="3870"/>
        <w:gridCol w:w="4680"/>
        <w:gridCol w:w="3690"/>
      </w:tblGrid>
      <w:tr w:rsidR="00814A17" w:rsidTr="00814A17">
        <w:trPr>
          <w:trHeight w:val="2915"/>
        </w:trPr>
        <w:tc>
          <w:tcPr>
            <w:tcW w:w="3870" w:type="dxa"/>
          </w:tcPr>
          <w:p w:rsidR="00814A17" w:rsidRPr="00843165" w:rsidRDefault="00814A17" w:rsidP="00814A17">
            <w:pPr>
              <w:rPr>
                <w:rFonts w:ascii="Bahnschrift Condensed" w:hAnsi="Bahnschrift Condensed" w:cstheme="majorHAnsi"/>
                <w:sz w:val="28"/>
              </w:rPr>
            </w:pPr>
            <w:r w:rsidRPr="00843165">
              <w:rPr>
                <w:rFonts w:ascii="Bahnschrift Condensed" w:hAnsi="Bahnschrift Condensed" w:cstheme="majorHAnsi"/>
                <w:sz w:val="28"/>
              </w:rPr>
              <w:t>Head Office:</w:t>
            </w:r>
          </w:p>
          <w:p w:rsidR="00814A17" w:rsidRDefault="00814A17" w:rsidP="00814A17">
            <w:pPr>
              <w:rPr>
                <w:rFonts w:ascii="Bahnschrift Condensed" w:hAnsi="Bahnschrift Condensed" w:cstheme="majorHAnsi"/>
              </w:rPr>
            </w:pPr>
            <w:r>
              <w:rPr>
                <w:rFonts w:ascii="Bahnschrift Condensed" w:hAnsi="Bahnschrift Condensed" w:cstheme="majorHAnsi"/>
              </w:rPr>
              <w:t>Kolkata</w:t>
            </w:r>
          </w:p>
          <w:p w:rsidR="00814A17" w:rsidRDefault="00814A17" w:rsidP="00814A17">
            <w:pPr>
              <w:rPr>
                <w:rFonts w:ascii="Bahnschrift Condensed" w:hAnsi="Bahnschrift Condensed" w:cstheme="majorHAnsi"/>
              </w:rPr>
            </w:pPr>
          </w:p>
          <w:p w:rsidR="00814A17" w:rsidRDefault="00814A17" w:rsidP="00814A17">
            <w:pPr>
              <w:rPr>
                <w:rFonts w:ascii="Bahnschrift Condensed" w:hAnsi="Bahnschrift Condensed" w:cstheme="majorHAnsi"/>
              </w:rPr>
            </w:pPr>
          </w:p>
          <w:p w:rsidR="00814A17" w:rsidRDefault="00814A17" w:rsidP="00814A17">
            <w:pPr>
              <w:rPr>
                <w:rFonts w:ascii="Bahnschrift Condensed" w:hAnsi="Bahnschrift Condensed" w:cstheme="majorHAnsi"/>
              </w:rPr>
            </w:pPr>
          </w:p>
          <w:p w:rsidR="00814A17" w:rsidRDefault="00814A17" w:rsidP="00814A17">
            <w:pPr>
              <w:rPr>
                <w:rFonts w:ascii="Bahnschrift Condensed" w:hAnsi="Bahnschrift Condensed" w:cstheme="majorHAnsi"/>
              </w:rPr>
            </w:pPr>
            <w:r>
              <w:rPr>
                <w:rFonts w:ascii="Bahnschrift Condensed" w:hAnsi="Bahnschrift Condensed" w:cstheme="majorHAnsi"/>
              </w:rPr>
              <w:t>Rathi Brothers</w:t>
            </w:r>
          </w:p>
          <w:p w:rsidR="00814A17" w:rsidRDefault="00814A17" w:rsidP="00814A17">
            <w:pPr>
              <w:rPr>
                <w:rFonts w:ascii="Bahnschrift Condensed" w:hAnsi="Bahnschrift Condensed" w:cstheme="majorHAnsi"/>
              </w:rPr>
            </w:pPr>
            <w:r>
              <w:rPr>
                <w:rFonts w:ascii="Bahnschrift Condensed" w:hAnsi="Bahnschrift Condensed" w:cstheme="majorHAnsi"/>
              </w:rPr>
              <w:t xml:space="preserve">3A, </w:t>
            </w:r>
            <w:proofErr w:type="spellStart"/>
            <w:r>
              <w:rPr>
                <w:rFonts w:ascii="Bahnschrift Condensed" w:hAnsi="Bahnschrift Condensed" w:cstheme="majorHAnsi"/>
              </w:rPr>
              <w:t>Mullick</w:t>
            </w:r>
            <w:proofErr w:type="spellEnd"/>
            <w:r>
              <w:rPr>
                <w:rFonts w:ascii="Bahnschrift Condensed" w:hAnsi="Bahnschrift Condensed" w:cstheme="majorHAnsi"/>
              </w:rPr>
              <w:t xml:space="preserve"> Street, </w:t>
            </w:r>
          </w:p>
          <w:p w:rsidR="00814A17" w:rsidRDefault="00814A17" w:rsidP="00814A17">
            <w:pPr>
              <w:rPr>
                <w:rFonts w:ascii="Bahnschrift Condensed" w:hAnsi="Bahnschrift Condensed" w:cstheme="majorHAnsi"/>
              </w:rPr>
            </w:pPr>
            <w:r>
              <w:rPr>
                <w:rFonts w:ascii="Bahnschrift Condensed" w:hAnsi="Bahnschrift Condensed" w:cstheme="majorHAnsi"/>
              </w:rPr>
              <w:t xml:space="preserve">New </w:t>
            </w:r>
            <w:proofErr w:type="spellStart"/>
            <w:r>
              <w:rPr>
                <w:rFonts w:ascii="Bahnschrift Condensed" w:hAnsi="Bahnschrift Condensed" w:cstheme="majorHAnsi"/>
              </w:rPr>
              <w:t>Bilasrai</w:t>
            </w:r>
            <w:proofErr w:type="spellEnd"/>
            <w:r>
              <w:rPr>
                <w:rFonts w:ascii="Bahnschrift Condensed" w:hAnsi="Bahnschrift Condensed" w:cstheme="majorHAnsi"/>
              </w:rPr>
              <w:t xml:space="preserve"> </w:t>
            </w:r>
            <w:proofErr w:type="spellStart"/>
            <w:r>
              <w:rPr>
                <w:rFonts w:ascii="Bahnschrift Condensed" w:hAnsi="Bahnschrift Condensed" w:cstheme="majorHAnsi"/>
              </w:rPr>
              <w:t>katra</w:t>
            </w:r>
            <w:proofErr w:type="spellEnd"/>
          </w:p>
          <w:p w:rsidR="00814A17" w:rsidRDefault="00814A17" w:rsidP="00814A17">
            <w:pPr>
              <w:rPr>
                <w:rFonts w:ascii="Bahnschrift Condensed" w:hAnsi="Bahnschrift Condensed" w:cstheme="majorHAnsi"/>
              </w:rPr>
            </w:pPr>
            <w:r>
              <w:rPr>
                <w:rFonts w:ascii="Bahnschrift Condensed" w:hAnsi="Bahnschrift Condensed" w:cstheme="majorHAnsi"/>
              </w:rPr>
              <w:t>Kolkata-700001</w:t>
            </w:r>
          </w:p>
          <w:p w:rsidR="00814A17" w:rsidRPr="00843165" w:rsidRDefault="00814A17" w:rsidP="00814A17">
            <w:pPr>
              <w:rPr>
                <w:rFonts w:ascii="Bahnschrift Condensed" w:hAnsi="Bahnschrift Condensed" w:cstheme="majorHAnsi"/>
              </w:rPr>
            </w:pPr>
            <w:r>
              <w:rPr>
                <w:rFonts w:ascii="Bahnschrift Condensed" w:hAnsi="Bahnschrift Condensed" w:cstheme="majorHAnsi"/>
              </w:rPr>
              <w:t>033-32913221</w:t>
            </w:r>
          </w:p>
        </w:tc>
        <w:tc>
          <w:tcPr>
            <w:tcW w:w="4680" w:type="dxa"/>
          </w:tcPr>
          <w:p w:rsidR="00814A17" w:rsidRPr="00843165" w:rsidRDefault="00814A17" w:rsidP="00814A17">
            <w:pPr>
              <w:rPr>
                <w:rFonts w:ascii="Bahnschrift Condensed" w:hAnsi="Bahnschrift Condensed" w:cstheme="majorHAnsi"/>
                <w:sz w:val="28"/>
              </w:rPr>
            </w:pPr>
            <w:r>
              <w:rPr>
                <w:rFonts w:ascii="Bahnschrift Condensed" w:hAnsi="Bahnschrift Condensed" w:cstheme="majorHAnsi"/>
                <w:sz w:val="28"/>
              </w:rPr>
              <w:t>Branch</w:t>
            </w:r>
            <w:r w:rsidRPr="00843165">
              <w:rPr>
                <w:rFonts w:ascii="Bahnschrift Condensed" w:hAnsi="Bahnschrift Condensed" w:cstheme="majorHAnsi"/>
                <w:sz w:val="28"/>
              </w:rPr>
              <w:t xml:space="preserve"> Office:</w:t>
            </w:r>
          </w:p>
          <w:p w:rsidR="00814A17" w:rsidRDefault="00814A17" w:rsidP="00814A17">
            <w:pPr>
              <w:rPr>
                <w:rFonts w:ascii="Bahnschrift Condensed" w:hAnsi="Bahnschrift Condensed" w:cstheme="majorHAnsi"/>
              </w:rPr>
            </w:pPr>
            <w:r>
              <w:rPr>
                <w:rFonts w:ascii="Bahnschrift Condensed" w:hAnsi="Bahnschrift Condensed" w:cstheme="majorHAnsi"/>
              </w:rPr>
              <w:t>Ahmedabad</w:t>
            </w:r>
          </w:p>
          <w:p w:rsidR="00814A17" w:rsidRDefault="00814A17" w:rsidP="00814A17">
            <w:pPr>
              <w:rPr>
                <w:rFonts w:ascii="Bahnschrift Condensed" w:hAnsi="Bahnschrift Condensed" w:cstheme="majorHAnsi"/>
              </w:rPr>
            </w:pPr>
          </w:p>
          <w:p w:rsidR="00814A17" w:rsidRDefault="00814A17" w:rsidP="00814A17">
            <w:pPr>
              <w:rPr>
                <w:rFonts w:ascii="Bahnschrift Condensed" w:hAnsi="Bahnschrift Condensed" w:cstheme="majorHAnsi"/>
              </w:rPr>
            </w:pPr>
          </w:p>
          <w:p w:rsidR="00814A17" w:rsidRDefault="00814A17" w:rsidP="00814A17">
            <w:pPr>
              <w:rPr>
                <w:rFonts w:ascii="Bahnschrift Condensed" w:hAnsi="Bahnschrift Condensed" w:cstheme="majorHAnsi"/>
              </w:rPr>
            </w:pPr>
          </w:p>
          <w:p w:rsidR="00814A17" w:rsidRDefault="00814A17" w:rsidP="00814A17">
            <w:pPr>
              <w:rPr>
                <w:rFonts w:ascii="Bahnschrift Condensed" w:hAnsi="Bahnschrift Condensed" w:cstheme="majorHAnsi"/>
              </w:rPr>
            </w:pPr>
            <w:r>
              <w:rPr>
                <w:rFonts w:ascii="Bahnschrift Condensed" w:hAnsi="Bahnschrift Condensed" w:cstheme="majorHAnsi"/>
              </w:rPr>
              <w:t xml:space="preserve">Rathi </w:t>
            </w:r>
            <w:proofErr w:type="spellStart"/>
            <w:r>
              <w:rPr>
                <w:rFonts w:ascii="Bahnschrift Condensed" w:hAnsi="Bahnschrift Condensed" w:cstheme="majorHAnsi"/>
              </w:rPr>
              <w:t>Tex</w:t>
            </w:r>
            <w:proofErr w:type="spellEnd"/>
            <w:r>
              <w:rPr>
                <w:rFonts w:ascii="Bahnschrift Condensed" w:hAnsi="Bahnschrift Condensed" w:cstheme="majorHAnsi"/>
              </w:rPr>
              <w:t xml:space="preserve"> Print</w:t>
            </w:r>
          </w:p>
          <w:p w:rsidR="00814A17" w:rsidRDefault="00814A17" w:rsidP="00814A17">
            <w:pPr>
              <w:rPr>
                <w:rFonts w:ascii="Bahnschrift Condensed" w:hAnsi="Bahnschrift Condensed" w:cstheme="majorHAnsi"/>
              </w:rPr>
            </w:pPr>
            <w:r>
              <w:rPr>
                <w:rFonts w:ascii="Bahnschrift Condensed" w:hAnsi="Bahnschrift Condensed" w:cstheme="majorHAnsi"/>
              </w:rPr>
              <w:t>256 New Cloth Market,</w:t>
            </w:r>
          </w:p>
          <w:p w:rsidR="00814A17" w:rsidRDefault="00814A17" w:rsidP="00814A17">
            <w:pPr>
              <w:rPr>
                <w:rFonts w:ascii="Bahnschrift Condensed" w:hAnsi="Bahnschrift Condensed" w:cstheme="majorHAnsi"/>
              </w:rPr>
            </w:pPr>
            <w:r>
              <w:rPr>
                <w:rFonts w:ascii="Bahnschrift Condensed" w:hAnsi="Bahnschrift Condensed" w:cstheme="majorHAnsi"/>
              </w:rPr>
              <w:t xml:space="preserve">Top Floor, </w:t>
            </w:r>
            <w:proofErr w:type="spellStart"/>
            <w:r>
              <w:rPr>
                <w:rFonts w:ascii="Bahnschrift Condensed" w:hAnsi="Bahnschrift Condensed" w:cstheme="majorHAnsi"/>
              </w:rPr>
              <w:t>Sarangpur</w:t>
            </w:r>
            <w:proofErr w:type="spellEnd"/>
          </w:p>
          <w:p w:rsidR="00814A17" w:rsidRDefault="00814A17" w:rsidP="00814A17">
            <w:pPr>
              <w:rPr>
                <w:rFonts w:ascii="Bahnschrift Condensed" w:hAnsi="Bahnschrift Condensed" w:cstheme="majorHAnsi"/>
              </w:rPr>
            </w:pPr>
            <w:r>
              <w:rPr>
                <w:rFonts w:ascii="Bahnschrift Condensed" w:hAnsi="Bahnschrift Condensed" w:cstheme="majorHAnsi"/>
              </w:rPr>
              <w:t>Ahmedabad-2</w:t>
            </w:r>
          </w:p>
          <w:p w:rsidR="00814A17" w:rsidRDefault="00814A17" w:rsidP="00814A17">
            <w:pPr>
              <w:rPr>
                <w:rFonts w:asciiTheme="majorHAnsi" w:hAnsiTheme="majorHAnsi" w:cstheme="majorHAnsi"/>
                <w:i/>
              </w:rPr>
            </w:pPr>
            <w:r>
              <w:rPr>
                <w:rFonts w:ascii="Bahnschrift Condensed" w:hAnsi="Bahnschrift Condensed" w:cstheme="majorHAnsi"/>
              </w:rPr>
              <w:t>033-32913221</w:t>
            </w:r>
          </w:p>
        </w:tc>
        <w:tc>
          <w:tcPr>
            <w:tcW w:w="3690" w:type="dxa"/>
          </w:tcPr>
          <w:p w:rsidR="00814A17" w:rsidRPr="00843165" w:rsidRDefault="00814A17" w:rsidP="00814A17">
            <w:pPr>
              <w:rPr>
                <w:rFonts w:ascii="Bahnschrift Condensed" w:hAnsi="Bahnschrift Condensed" w:cstheme="majorHAnsi"/>
                <w:sz w:val="28"/>
              </w:rPr>
            </w:pPr>
            <w:r>
              <w:rPr>
                <w:rFonts w:ascii="Bahnschrift Condensed" w:hAnsi="Bahnschrift Condensed" w:cstheme="majorHAnsi"/>
                <w:sz w:val="28"/>
              </w:rPr>
              <w:t xml:space="preserve">Sales </w:t>
            </w:r>
            <w:r w:rsidRPr="00843165">
              <w:rPr>
                <w:rFonts w:ascii="Bahnschrift Condensed" w:hAnsi="Bahnschrift Condensed" w:cstheme="majorHAnsi"/>
                <w:sz w:val="28"/>
              </w:rPr>
              <w:t>Office:</w:t>
            </w:r>
          </w:p>
          <w:p w:rsidR="00814A17" w:rsidRDefault="00814A17" w:rsidP="00814A17">
            <w:pPr>
              <w:rPr>
                <w:rFonts w:ascii="Bahnschrift Condensed" w:hAnsi="Bahnschrift Condensed" w:cstheme="majorHAnsi"/>
              </w:rPr>
            </w:pPr>
            <w:proofErr w:type="gramStart"/>
            <w:r>
              <w:rPr>
                <w:rFonts w:ascii="Bahnschrift Condensed" w:hAnsi="Bahnschrift Condensed" w:cstheme="majorHAnsi"/>
              </w:rPr>
              <w:t>Gurgaon(</w:t>
            </w:r>
            <w:proofErr w:type="gramEnd"/>
            <w:r>
              <w:rPr>
                <w:rFonts w:ascii="Bahnschrift Condensed" w:hAnsi="Bahnschrift Condensed" w:cstheme="majorHAnsi"/>
              </w:rPr>
              <w:t>NCR)</w:t>
            </w:r>
          </w:p>
          <w:p w:rsidR="00814A17" w:rsidRDefault="00814A17" w:rsidP="00814A17">
            <w:pPr>
              <w:rPr>
                <w:rFonts w:ascii="Bahnschrift Condensed" w:hAnsi="Bahnschrift Condensed" w:cstheme="majorHAnsi"/>
              </w:rPr>
            </w:pPr>
          </w:p>
          <w:p w:rsidR="00814A17" w:rsidRDefault="00814A17" w:rsidP="00814A17">
            <w:pPr>
              <w:rPr>
                <w:rFonts w:ascii="Bahnschrift Condensed" w:hAnsi="Bahnschrift Condensed" w:cstheme="majorHAnsi"/>
              </w:rPr>
            </w:pPr>
          </w:p>
          <w:p w:rsidR="00814A17" w:rsidRDefault="00814A17" w:rsidP="00814A17">
            <w:pPr>
              <w:rPr>
                <w:rFonts w:ascii="Bahnschrift Condensed" w:hAnsi="Bahnschrift Condensed" w:cstheme="majorHAnsi"/>
              </w:rPr>
            </w:pPr>
          </w:p>
          <w:p w:rsidR="00814A17" w:rsidRDefault="00814A17" w:rsidP="00814A17">
            <w:pPr>
              <w:rPr>
                <w:rFonts w:ascii="Bahnschrift Condensed" w:hAnsi="Bahnschrift Condensed" w:cstheme="majorHAnsi"/>
              </w:rPr>
            </w:pPr>
            <w:proofErr w:type="spellStart"/>
            <w:r>
              <w:rPr>
                <w:rFonts w:ascii="Bahnschrift Condensed" w:hAnsi="Bahnschrift Condensed" w:cstheme="majorHAnsi"/>
              </w:rPr>
              <w:t>Snera</w:t>
            </w:r>
            <w:proofErr w:type="spellEnd"/>
            <w:r>
              <w:rPr>
                <w:rFonts w:ascii="Bahnschrift Condensed" w:hAnsi="Bahnschrift Condensed" w:cstheme="majorHAnsi"/>
              </w:rPr>
              <w:t xml:space="preserve"> Creation</w:t>
            </w:r>
          </w:p>
          <w:p w:rsidR="00814A17" w:rsidRDefault="00814A17" w:rsidP="00814A17">
            <w:pPr>
              <w:rPr>
                <w:rFonts w:ascii="Bahnschrift Condensed" w:hAnsi="Bahnschrift Condensed" w:cstheme="majorHAnsi"/>
              </w:rPr>
            </w:pPr>
            <w:r>
              <w:rPr>
                <w:rFonts w:ascii="Bahnschrift Condensed" w:hAnsi="Bahnschrift Condensed" w:cstheme="majorHAnsi"/>
              </w:rPr>
              <w:t>1</w:t>
            </w:r>
            <w:bookmarkStart w:id="0" w:name="_GoBack"/>
            <w:bookmarkEnd w:id="0"/>
            <w:r>
              <w:rPr>
                <w:rFonts w:ascii="Bahnschrift Condensed" w:hAnsi="Bahnschrift Condensed" w:cstheme="majorHAnsi"/>
              </w:rPr>
              <w:t xml:space="preserve">500C, opp. </w:t>
            </w:r>
            <w:proofErr w:type="spellStart"/>
            <w:r>
              <w:rPr>
                <w:rFonts w:ascii="Bahnschrift Condensed" w:hAnsi="Bahnschrift Condensed" w:cstheme="majorHAnsi"/>
              </w:rPr>
              <w:t>Vyapar</w:t>
            </w:r>
            <w:proofErr w:type="spellEnd"/>
            <w:r>
              <w:rPr>
                <w:rFonts w:ascii="Bahnschrift Condensed" w:hAnsi="Bahnschrift Condensed" w:cstheme="majorHAnsi"/>
              </w:rPr>
              <w:t xml:space="preserve"> Kendra</w:t>
            </w:r>
          </w:p>
          <w:p w:rsidR="00814A17" w:rsidRDefault="00814A17" w:rsidP="00814A17">
            <w:pPr>
              <w:rPr>
                <w:rFonts w:ascii="Bahnschrift Condensed" w:hAnsi="Bahnschrift Condensed" w:cstheme="majorHAnsi"/>
              </w:rPr>
            </w:pPr>
            <w:r>
              <w:rPr>
                <w:rFonts w:ascii="Bahnschrift Condensed" w:hAnsi="Bahnschrift Condensed" w:cstheme="majorHAnsi"/>
              </w:rPr>
              <w:t xml:space="preserve">Basement, Palam </w:t>
            </w:r>
            <w:proofErr w:type="spellStart"/>
            <w:r>
              <w:rPr>
                <w:rFonts w:ascii="Bahnschrift Condensed" w:hAnsi="Bahnschrift Condensed" w:cstheme="majorHAnsi"/>
              </w:rPr>
              <w:t>Vihar</w:t>
            </w:r>
            <w:proofErr w:type="spellEnd"/>
          </w:p>
          <w:p w:rsidR="00814A17" w:rsidRDefault="00814A17" w:rsidP="00814A17">
            <w:pPr>
              <w:rPr>
                <w:rFonts w:ascii="Bahnschrift Condensed" w:hAnsi="Bahnschrift Condensed" w:cstheme="majorHAnsi"/>
              </w:rPr>
            </w:pPr>
            <w:r>
              <w:rPr>
                <w:rFonts w:ascii="Bahnschrift Condensed" w:hAnsi="Bahnschrift Condensed" w:cstheme="majorHAnsi"/>
              </w:rPr>
              <w:t>Gurgaon-122017</w:t>
            </w:r>
          </w:p>
          <w:p w:rsidR="00814A17" w:rsidRDefault="00814A17" w:rsidP="00814A17">
            <w:pPr>
              <w:rPr>
                <w:rFonts w:asciiTheme="majorHAnsi" w:hAnsiTheme="majorHAnsi" w:cstheme="majorHAnsi"/>
                <w:i/>
              </w:rPr>
            </w:pPr>
            <w:r>
              <w:rPr>
                <w:rFonts w:ascii="Bahnschrift Condensed" w:hAnsi="Bahnschrift Condensed" w:cstheme="majorHAnsi"/>
              </w:rPr>
              <w:t>0124-4717817</w:t>
            </w:r>
          </w:p>
        </w:tc>
      </w:tr>
    </w:tbl>
    <w:p w:rsidR="00814A17" w:rsidRDefault="00814A17" w:rsidP="00843165">
      <w:pPr>
        <w:spacing w:line="240" w:lineRule="auto"/>
        <w:rPr>
          <w:rFonts w:asciiTheme="majorHAnsi" w:hAnsiTheme="majorHAnsi" w:cstheme="majorHAnsi"/>
          <w:i/>
        </w:rPr>
      </w:pPr>
    </w:p>
    <w:p w:rsidR="00F120E7" w:rsidRDefault="00F120E7" w:rsidP="00843165">
      <w:pPr>
        <w:spacing w:line="240" w:lineRule="auto"/>
        <w:rPr>
          <w:rFonts w:asciiTheme="majorHAnsi" w:hAnsiTheme="majorHAnsi" w:cstheme="majorHAnsi"/>
          <w:i/>
        </w:rPr>
      </w:pPr>
    </w:p>
    <w:p w:rsidR="00F120E7" w:rsidRDefault="00F120E7" w:rsidP="00843165">
      <w:pPr>
        <w:spacing w:line="240" w:lineRule="auto"/>
        <w:rPr>
          <w:rFonts w:asciiTheme="majorHAnsi" w:hAnsiTheme="majorHAnsi" w:cstheme="majorHAnsi"/>
          <w:i/>
        </w:rPr>
      </w:pPr>
    </w:p>
    <w:p w:rsidR="00F120E7" w:rsidRDefault="00F120E7" w:rsidP="00F120E7">
      <w:pPr>
        <w:spacing w:line="240" w:lineRule="auto"/>
        <w:rPr>
          <w:rFonts w:asciiTheme="majorHAnsi" w:hAnsiTheme="majorHAnsi" w:cstheme="majorHAnsi"/>
          <w:i/>
        </w:rPr>
      </w:pPr>
    </w:p>
    <w:tbl>
      <w:tblPr>
        <w:tblStyle w:val="TableGrid"/>
        <w:tblpPr w:leftFromText="180" w:rightFromText="180" w:vertAnchor="text" w:horzAnchor="page" w:tblpX="9961" w:tblpY="199"/>
        <w:tblW w:w="0" w:type="auto"/>
        <w:tblLook w:val="04A0" w:firstRow="1" w:lastRow="0" w:firstColumn="1" w:lastColumn="0" w:noHBand="0" w:noVBand="1"/>
      </w:tblPr>
      <w:tblGrid>
        <w:gridCol w:w="2189"/>
      </w:tblGrid>
      <w:tr w:rsidR="00A11329" w:rsidTr="00A11329">
        <w:trPr>
          <w:trHeight w:val="1250"/>
        </w:trPr>
        <w:tc>
          <w:tcPr>
            <w:tcW w:w="2165" w:type="dxa"/>
          </w:tcPr>
          <w:p w:rsidR="00A11329" w:rsidRDefault="00A11329" w:rsidP="00A1132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For Business Details and tie-ups:</w:t>
            </w:r>
          </w:p>
          <w:p w:rsidR="00A11329" w:rsidRDefault="00A11329" w:rsidP="00A11329">
            <w:pPr>
              <w:rPr>
                <w:rFonts w:asciiTheme="majorHAnsi" w:hAnsiTheme="majorHAnsi" w:cstheme="majorHAnsi"/>
              </w:rPr>
            </w:pPr>
          </w:p>
          <w:p w:rsidR="00A11329" w:rsidRDefault="00A11329" w:rsidP="00A11329">
            <w:pPr>
              <w:rPr>
                <w:rFonts w:asciiTheme="majorHAnsi" w:hAnsiTheme="majorHAnsi" w:cstheme="majorHAnsi"/>
              </w:rPr>
            </w:pPr>
          </w:p>
          <w:p w:rsidR="00A11329" w:rsidRPr="00A11329" w:rsidRDefault="00A11329" w:rsidP="00A1132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Contact:01244717817  </w:t>
            </w:r>
          </w:p>
        </w:tc>
      </w:tr>
    </w:tbl>
    <w:p w:rsidR="00F120E7" w:rsidRDefault="00A11329" w:rsidP="00F120E7">
      <w:pPr>
        <w:spacing w:line="240" w:lineRule="auto"/>
        <w:rPr>
          <w:rFonts w:asciiTheme="majorHAnsi" w:hAnsiTheme="majorHAnsi" w:cstheme="majorHAnsi"/>
          <w:b/>
        </w:rPr>
      </w:pPr>
      <w:r w:rsidRPr="00F120E7">
        <w:rPr>
          <w:rFonts w:asciiTheme="majorHAnsi" w:hAnsiTheme="majorHAnsi" w:cstheme="majorHAnsi"/>
          <w:b/>
        </w:rPr>
        <w:t xml:space="preserve"> </w:t>
      </w:r>
      <w:r w:rsidR="00F120E7" w:rsidRPr="00F120E7">
        <w:rPr>
          <w:rFonts w:asciiTheme="majorHAnsi" w:hAnsiTheme="majorHAnsi" w:cstheme="majorHAnsi"/>
          <w:b/>
        </w:rPr>
        <w:t>“We thrive to present you the comfortable designed</w:t>
      </w:r>
    </w:p>
    <w:p w:rsidR="00F120E7" w:rsidRPr="00F120E7" w:rsidRDefault="00F120E7" w:rsidP="00F120E7">
      <w:pPr>
        <w:spacing w:line="240" w:lineRule="auto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 xml:space="preserve">       high quality</w:t>
      </w:r>
      <w:r w:rsidRPr="00F120E7">
        <w:rPr>
          <w:rFonts w:asciiTheme="majorHAnsi" w:hAnsiTheme="majorHAnsi" w:cstheme="majorHAnsi"/>
          <w:b/>
        </w:rPr>
        <w:t xml:space="preserve"> </w:t>
      </w:r>
      <w:proofErr w:type="gramStart"/>
      <w:r w:rsidRPr="00F120E7">
        <w:rPr>
          <w:rFonts w:asciiTheme="majorHAnsi" w:hAnsiTheme="majorHAnsi" w:cstheme="majorHAnsi"/>
          <w:b/>
        </w:rPr>
        <w:t>bedsheets</w:t>
      </w:r>
      <w:r>
        <w:rPr>
          <w:rFonts w:asciiTheme="majorHAnsi" w:hAnsiTheme="majorHAnsi" w:cstheme="majorHAnsi"/>
          <w:b/>
        </w:rPr>
        <w:t xml:space="preserve">,  </w:t>
      </w:r>
      <w:r w:rsidRPr="00F120E7">
        <w:rPr>
          <w:rFonts w:asciiTheme="majorHAnsi" w:hAnsiTheme="majorHAnsi" w:cstheme="majorHAnsi"/>
          <w:b/>
          <w:i/>
          <w:sz w:val="28"/>
        </w:rPr>
        <w:t>because</w:t>
      </w:r>
      <w:proofErr w:type="gramEnd"/>
      <w:r w:rsidRPr="00F120E7">
        <w:rPr>
          <w:rFonts w:asciiTheme="majorHAnsi" w:hAnsiTheme="majorHAnsi" w:cstheme="majorHAnsi"/>
          <w:b/>
          <w:i/>
          <w:sz w:val="28"/>
        </w:rPr>
        <w:t xml:space="preserve"> your sleep matters</w:t>
      </w:r>
      <w:r w:rsidRPr="00F120E7">
        <w:rPr>
          <w:rFonts w:asciiTheme="majorHAnsi" w:hAnsiTheme="majorHAnsi" w:cstheme="majorHAnsi"/>
          <w:b/>
          <w:i/>
          <w:sz w:val="24"/>
        </w:rPr>
        <w:t>”</w:t>
      </w:r>
    </w:p>
    <w:p w:rsidR="00F120E7" w:rsidRDefault="00F120E7" w:rsidP="00843165">
      <w:pPr>
        <w:spacing w:line="240" w:lineRule="auto"/>
        <w:rPr>
          <w:rFonts w:asciiTheme="majorHAnsi" w:hAnsiTheme="majorHAnsi" w:cstheme="majorHAnsi"/>
          <w:i/>
        </w:rPr>
      </w:pPr>
    </w:p>
    <w:sectPr w:rsidR="00F120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04DDD" w:rsidRDefault="00904DDD" w:rsidP="00A11329">
      <w:pPr>
        <w:spacing w:after="0" w:line="240" w:lineRule="auto"/>
      </w:pPr>
      <w:r>
        <w:separator/>
      </w:r>
    </w:p>
  </w:endnote>
  <w:endnote w:type="continuationSeparator" w:id="0">
    <w:p w:rsidR="00904DDD" w:rsidRDefault="00904DDD" w:rsidP="00A113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04DDD" w:rsidRDefault="00904DDD" w:rsidP="00A11329">
      <w:pPr>
        <w:spacing w:after="0" w:line="240" w:lineRule="auto"/>
      </w:pPr>
      <w:r>
        <w:separator/>
      </w:r>
    </w:p>
  </w:footnote>
  <w:footnote w:type="continuationSeparator" w:id="0">
    <w:p w:rsidR="00904DDD" w:rsidRDefault="00904DDD" w:rsidP="00A1132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FF7"/>
    <w:rsid w:val="00814A17"/>
    <w:rsid w:val="00843165"/>
    <w:rsid w:val="00904DDD"/>
    <w:rsid w:val="009C0FF7"/>
    <w:rsid w:val="00A11329"/>
    <w:rsid w:val="00A71F73"/>
    <w:rsid w:val="00E8367B"/>
    <w:rsid w:val="00F120E7"/>
    <w:rsid w:val="00F96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0B3F35"/>
  <w15:chartTrackingRefBased/>
  <w15:docId w15:val="{92D78363-2EAC-4982-BE8D-2BC961AD8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431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1475</TotalTime>
  <Pages>1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Rathi, Rajesh</dc:creator>
  <cp:keywords/>
  <dc:description/>
  <cp:lastModifiedBy>Rathi, Rajesh</cp:lastModifiedBy>
  <cp:revision>2</cp:revision>
  <dcterms:created xsi:type="dcterms:W3CDTF">2019-03-18T09:52:00Z</dcterms:created>
  <dcterms:modified xsi:type="dcterms:W3CDTF">2019-03-19T10:39:00Z</dcterms:modified>
</cp:coreProperties>
</file>