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sz w:val="20"/>
        </w:rPr>
      </w:sdtEndPr>
      <w:sdtContent>
        <w:p w14:paraId="6EBF6F63" w14:textId="31BE24A2" w:rsidR="00B6737B" w:rsidRPr="00105BA8" w:rsidRDefault="00472E61">
          <w:pPr>
            <w:rPr>
              <w:color w:val="595959" w:themeColor="text1" w:themeTint="A6"/>
            </w:rPr>
          </w:pPr>
          <w:r w:rsidRPr="00105BA8">
            <w:rPr>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105BA8">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105BA8">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Pr="00105BA8" w:rsidRDefault="007B0139">
          <w:pPr>
            <w:rPr>
              <w:color w:val="595959" w:themeColor="text1" w:themeTint="A6"/>
              <w:sz w:val="20"/>
            </w:rPr>
          </w:pPr>
          <w:r w:rsidRPr="00105BA8">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3EC59605" w:rsidR="00BD1D43" w:rsidRDefault="009C1FF5" w:rsidP="00E4606A">
                                <w:pPr>
                                  <w:spacing w:before="263" w:line="290" w:lineRule="auto"/>
                                  <w:jc w:val="center"/>
                                  <w:rPr>
                                    <w:rFonts w:ascii="Arial" w:hAnsi="Arial" w:cs="Arial"/>
                                    <w:color w:val="3CA5D9" w:themeColor="accent1"/>
                                    <w:w w:val="110"/>
                                    <w:sz w:val="44"/>
                                    <w:szCs w:val="44"/>
                                  </w:rPr>
                                </w:pPr>
                                <w:r w:rsidRPr="009C1FF5">
                                  <w:rPr>
                                    <w:rFonts w:ascii="Arial" w:hAnsi="Arial" w:cs="Arial"/>
                                    <w:i/>
                                    <w:iCs/>
                                    <w:color w:val="EA7317" w:themeColor="accent5"/>
                                    <w:w w:val="110"/>
                                    <w:sz w:val="44"/>
                                    <w:szCs w:val="44"/>
                                  </w:rPr>
                                  <w:t>Full Stack Web Development (MERN)</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B803FA" w:rsidRPr="00B803FA">
                                  <w:rPr>
                                    <w:rFonts w:ascii="Arial" w:hAnsi="Arial" w:cs="Arial"/>
                                    <w:i/>
                                    <w:iCs/>
                                    <w:color w:val="3CA5D9" w:themeColor="accent1"/>
                                    <w:w w:val="110"/>
                                    <w:sz w:val="44"/>
                                    <w:szCs w:val="44"/>
                                  </w:rPr>
                                  <w:t>PathPort – Professional Networking Platform for Higher Education Students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0CD457F" w:rsidR="00BD1D43" w:rsidRDefault="00B803FA" w:rsidP="00BD1D43">
                                      <w:pPr>
                                        <w:rPr>
                                          <w:rFonts w:ascii="Arial" w:hAnsi="Arial" w:cs="Arial"/>
                                          <w:color w:val="595959" w:themeColor="text1" w:themeTint="A6"/>
                                          <w:sz w:val="20"/>
                                          <w:szCs w:val="43"/>
                                        </w:rPr>
                                      </w:pPr>
                                      <w:r w:rsidRPr="00B803FA">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55D78D2" w:rsidR="00BD1D43" w:rsidRDefault="00AF5564" w:rsidP="00BD1D43">
                                      <w:pPr>
                                        <w:rPr>
                                          <w:rFonts w:ascii="Arial" w:hAnsi="Arial" w:cs="Arial"/>
                                          <w:color w:val="595959" w:themeColor="text1" w:themeTint="A6"/>
                                          <w:sz w:val="20"/>
                                          <w:szCs w:val="43"/>
                                        </w:rPr>
                                      </w:pPr>
                                      <w:r w:rsidRPr="00AF5564">
                                        <w:rPr>
                                          <w:rFonts w:ascii="Arial" w:hAnsi="Arial" w:cs="Arial"/>
                                          <w:color w:val="595959" w:themeColor="text1" w:themeTint="A6"/>
                                          <w:sz w:val="20"/>
                                          <w:szCs w:val="43"/>
                                        </w:rPr>
                                        <w:t>02-</w:t>
                                      </w:r>
                                      <w:r w:rsidR="008639BF">
                                        <w:rPr>
                                          <w:rFonts w:ascii="Arial" w:hAnsi="Arial" w:cs="Arial"/>
                                          <w:color w:val="595959" w:themeColor="text1" w:themeTint="A6"/>
                                          <w:sz w:val="20"/>
                                          <w:szCs w:val="43"/>
                                        </w:rPr>
                                        <w:t>05</w:t>
                                      </w:r>
                                      <w:r w:rsidRPr="00AF5564">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3EC59605" w:rsidR="00BD1D43" w:rsidRDefault="009C1FF5" w:rsidP="00E4606A">
                          <w:pPr>
                            <w:spacing w:before="263" w:line="290" w:lineRule="auto"/>
                            <w:jc w:val="center"/>
                            <w:rPr>
                              <w:rFonts w:ascii="Arial" w:hAnsi="Arial" w:cs="Arial"/>
                              <w:color w:val="3CA5D9" w:themeColor="accent1"/>
                              <w:w w:val="110"/>
                              <w:sz w:val="44"/>
                              <w:szCs w:val="44"/>
                            </w:rPr>
                          </w:pPr>
                          <w:r w:rsidRPr="009C1FF5">
                            <w:rPr>
                              <w:rFonts w:ascii="Arial" w:hAnsi="Arial" w:cs="Arial"/>
                              <w:i/>
                              <w:iCs/>
                              <w:color w:val="EA7317" w:themeColor="accent5"/>
                              <w:w w:val="110"/>
                              <w:sz w:val="44"/>
                              <w:szCs w:val="44"/>
                            </w:rPr>
                            <w:t>Full Stack Web Development (MERN)</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B803FA" w:rsidRPr="00B803FA">
                            <w:rPr>
                              <w:rFonts w:ascii="Arial" w:hAnsi="Arial" w:cs="Arial"/>
                              <w:i/>
                              <w:iCs/>
                              <w:color w:val="3CA5D9" w:themeColor="accent1"/>
                              <w:w w:val="110"/>
                              <w:sz w:val="44"/>
                              <w:szCs w:val="44"/>
                            </w:rPr>
                            <w:t>PathPort – Professional Networking Platform for Higher Education Students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0CD457F" w:rsidR="00BD1D43" w:rsidRDefault="00B803FA" w:rsidP="00BD1D43">
                                <w:pPr>
                                  <w:rPr>
                                    <w:rFonts w:ascii="Arial" w:hAnsi="Arial" w:cs="Arial"/>
                                    <w:color w:val="595959" w:themeColor="text1" w:themeTint="A6"/>
                                    <w:sz w:val="20"/>
                                    <w:szCs w:val="43"/>
                                  </w:rPr>
                                </w:pPr>
                                <w:r w:rsidRPr="00B803FA">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55D78D2" w:rsidR="00BD1D43" w:rsidRDefault="00AF5564" w:rsidP="00BD1D43">
                                <w:pPr>
                                  <w:rPr>
                                    <w:rFonts w:ascii="Arial" w:hAnsi="Arial" w:cs="Arial"/>
                                    <w:color w:val="595959" w:themeColor="text1" w:themeTint="A6"/>
                                    <w:sz w:val="20"/>
                                    <w:szCs w:val="43"/>
                                  </w:rPr>
                                </w:pPr>
                                <w:r w:rsidRPr="00AF5564">
                                  <w:rPr>
                                    <w:rFonts w:ascii="Arial" w:hAnsi="Arial" w:cs="Arial"/>
                                    <w:color w:val="595959" w:themeColor="text1" w:themeTint="A6"/>
                                    <w:sz w:val="20"/>
                                    <w:szCs w:val="43"/>
                                  </w:rPr>
                                  <w:t>02-</w:t>
                                </w:r>
                                <w:r w:rsidR="008639BF">
                                  <w:rPr>
                                    <w:rFonts w:ascii="Arial" w:hAnsi="Arial" w:cs="Arial"/>
                                    <w:color w:val="595959" w:themeColor="text1" w:themeTint="A6"/>
                                    <w:sz w:val="20"/>
                                    <w:szCs w:val="43"/>
                                  </w:rPr>
                                  <w:t>05</w:t>
                                </w:r>
                                <w:r w:rsidRPr="00AF5564">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105BA8">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105BA8">
            <w:rPr>
              <w:color w:val="595959" w:themeColor="text1" w:themeTint="A6"/>
              <w:sz w:val="20"/>
            </w:rPr>
            <w:br w:type="page"/>
          </w:r>
        </w:p>
        <w:p w14:paraId="408A838A" w14:textId="1A883B8C" w:rsidR="00BD1D43" w:rsidRPr="00105BA8" w:rsidRDefault="00BD1D43">
          <w:pPr>
            <w:rPr>
              <w:color w:val="595959" w:themeColor="text1" w:themeTint="A6"/>
              <w:sz w:val="20"/>
            </w:rPr>
          </w:pPr>
        </w:p>
        <w:p w14:paraId="3D6FD0C1" w14:textId="2C7285FA" w:rsidR="00B6737B" w:rsidRPr="00105BA8" w:rsidRDefault="00000000">
          <w:pPr>
            <w:rPr>
              <w:color w:val="595959" w:themeColor="text1" w:themeTint="A6"/>
              <w:sz w:val="20"/>
              <w:szCs w:val="43"/>
            </w:rPr>
          </w:pPr>
        </w:p>
      </w:sdtContent>
    </w:sdt>
    <w:p w14:paraId="3E1B4E27" w14:textId="122F047D" w:rsidR="00180604" w:rsidRPr="00105BA8" w:rsidRDefault="00180604" w:rsidP="00A81965">
      <w:pPr>
        <w:pStyle w:val="BodyText"/>
        <w:jc w:val="both"/>
        <w:rPr>
          <w:color w:val="595959" w:themeColor="text1" w:themeTint="A6"/>
          <w:sz w:val="20"/>
        </w:rPr>
      </w:pPr>
    </w:p>
    <w:p w14:paraId="3891F81F" w14:textId="51190E21" w:rsidR="00180604" w:rsidRPr="00105BA8" w:rsidRDefault="00180604" w:rsidP="00A81965">
      <w:pPr>
        <w:pStyle w:val="BodyText"/>
        <w:jc w:val="both"/>
        <w:rPr>
          <w:color w:val="595959" w:themeColor="text1" w:themeTint="A6"/>
          <w:sz w:val="20"/>
        </w:rPr>
      </w:pPr>
    </w:p>
    <w:p w14:paraId="52E8A1D1" w14:textId="64E547F8" w:rsidR="00180604" w:rsidRPr="00105BA8" w:rsidRDefault="00180604" w:rsidP="00A81965">
      <w:pPr>
        <w:pStyle w:val="BodyText"/>
        <w:jc w:val="both"/>
        <w:rPr>
          <w:color w:val="595959" w:themeColor="text1" w:themeTint="A6"/>
          <w:sz w:val="20"/>
        </w:rPr>
      </w:pPr>
    </w:p>
    <w:p w14:paraId="41949FA0" w14:textId="19949C16" w:rsidR="00180604" w:rsidRPr="00105BA8" w:rsidRDefault="00180604" w:rsidP="00A81965">
      <w:pPr>
        <w:pStyle w:val="BodyText"/>
        <w:jc w:val="both"/>
        <w:rPr>
          <w:color w:val="595959" w:themeColor="text1" w:themeTint="A6"/>
          <w:sz w:val="20"/>
        </w:rPr>
      </w:pPr>
    </w:p>
    <w:p w14:paraId="7DBC88A6" w14:textId="77777777" w:rsidR="00180604" w:rsidRPr="00105BA8" w:rsidRDefault="00180604" w:rsidP="00A81965">
      <w:pPr>
        <w:pStyle w:val="BodyText"/>
        <w:jc w:val="both"/>
        <w:rPr>
          <w:color w:val="595959" w:themeColor="text1" w:themeTint="A6"/>
          <w:sz w:val="20"/>
        </w:rPr>
      </w:pPr>
    </w:p>
    <w:p w14:paraId="44D34C1B" w14:textId="77777777" w:rsidR="00180604" w:rsidRPr="00105BA8" w:rsidRDefault="00180604" w:rsidP="00A81965">
      <w:pPr>
        <w:pStyle w:val="BodyText"/>
        <w:jc w:val="both"/>
        <w:rPr>
          <w:color w:val="595959" w:themeColor="text1" w:themeTint="A6"/>
          <w:sz w:val="20"/>
        </w:rPr>
      </w:pPr>
    </w:p>
    <w:p w14:paraId="791B6EC3" w14:textId="77777777" w:rsidR="00180604" w:rsidRPr="00105BA8" w:rsidRDefault="00180604" w:rsidP="00A81965">
      <w:pPr>
        <w:pStyle w:val="BodyText"/>
        <w:jc w:val="both"/>
        <w:rPr>
          <w:color w:val="595959" w:themeColor="text1" w:themeTint="A6"/>
          <w:sz w:val="20"/>
        </w:rPr>
      </w:pPr>
    </w:p>
    <w:p w14:paraId="2C752F91" w14:textId="55132A48" w:rsidR="00180604" w:rsidRPr="00105BA8" w:rsidRDefault="00E549C5" w:rsidP="00F446BB">
      <w:pPr>
        <w:pStyle w:val="BodyText"/>
        <w:jc w:val="center"/>
        <w:rPr>
          <w:color w:val="595959" w:themeColor="text1" w:themeTint="A6"/>
          <w:sz w:val="20"/>
        </w:rPr>
      </w:pPr>
      <w:r w:rsidRPr="00105BA8">
        <w:rPr>
          <w:color w:val="595959" w:themeColor="text1" w:themeTint="A6"/>
          <w:sz w:val="20"/>
        </w:rPr>
        <w:t>Page left blank intentionally</w:t>
      </w:r>
    </w:p>
    <w:p w14:paraId="26AEA9EA" w14:textId="77777777" w:rsidR="00180604" w:rsidRPr="00105BA8" w:rsidRDefault="00180604" w:rsidP="00A81965">
      <w:pPr>
        <w:pStyle w:val="BodyText"/>
        <w:jc w:val="both"/>
        <w:rPr>
          <w:color w:val="595959" w:themeColor="text1" w:themeTint="A6"/>
          <w:sz w:val="20"/>
        </w:rPr>
      </w:pPr>
    </w:p>
    <w:p w14:paraId="15B9407D" w14:textId="77777777" w:rsidR="00180604" w:rsidRPr="00105BA8" w:rsidRDefault="00180604" w:rsidP="00A81965">
      <w:pPr>
        <w:pStyle w:val="BodyText"/>
        <w:jc w:val="both"/>
        <w:rPr>
          <w:color w:val="595959" w:themeColor="text1" w:themeTint="A6"/>
          <w:sz w:val="20"/>
        </w:rPr>
      </w:pPr>
    </w:p>
    <w:p w14:paraId="7EEBC403" w14:textId="77777777" w:rsidR="00180604" w:rsidRPr="00105BA8" w:rsidRDefault="00180604" w:rsidP="00A81965">
      <w:pPr>
        <w:pStyle w:val="BodyText"/>
        <w:jc w:val="both"/>
        <w:rPr>
          <w:color w:val="595959" w:themeColor="text1" w:themeTint="A6"/>
          <w:sz w:val="20"/>
        </w:rPr>
      </w:pPr>
    </w:p>
    <w:p w14:paraId="35CBA7AB" w14:textId="77777777" w:rsidR="00180604" w:rsidRPr="00105BA8" w:rsidRDefault="00180604" w:rsidP="00A81965">
      <w:pPr>
        <w:pStyle w:val="BodyText"/>
        <w:jc w:val="both"/>
        <w:rPr>
          <w:color w:val="595959" w:themeColor="text1" w:themeTint="A6"/>
          <w:sz w:val="20"/>
        </w:rPr>
      </w:pPr>
    </w:p>
    <w:p w14:paraId="60EC1945" w14:textId="77777777" w:rsidR="00180604" w:rsidRPr="00105BA8" w:rsidRDefault="00180604" w:rsidP="00A81965">
      <w:pPr>
        <w:pStyle w:val="BodyText"/>
        <w:jc w:val="both"/>
        <w:rPr>
          <w:color w:val="595959" w:themeColor="text1" w:themeTint="A6"/>
          <w:sz w:val="20"/>
        </w:rPr>
      </w:pPr>
    </w:p>
    <w:p w14:paraId="5C925736" w14:textId="77777777" w:rsidR="00180604" w:rsidRPr="00105BA8" w:rsidRDefault="00180604" w:rsidP="00A81965">
      <w:pPr>
        <w:pStyle w:val="BodyText"/>
        <w:jc w:val="both"/>
        <w:rPr>
          <w:color w:val="595959" w:themeColor="text1" w:themeTint="A6"/>
          <w:sz w:val="20"/>
        </w:rPr>
      </w:pPr>
    </w:p>
    <w:p w14:paraId="7528A913" w14:textId="77777777" w:rsidR="00180604" w:rsidRPr="00105BA8" w:rsidRDefault="00180604" w:rsidP="00A81965">
      <w:pPr>
        <w:pStyle w:val="BodyText"/>
        <w:jc w:val="both"/>
        <w:rPr>
          <w:color w:val="595959" w:themeColor="text1" w:themeTint="A6"/>
          <w:sz w:val="20"/>
        </w:rPr>
      </w:pPr>
    </w:p>
    <w:p w14:paraId="7BB2743C" w14:textId="77777777" w:rsidR="00180604" w:rsidRPr="00105BA8" w:rsidRDefault="00180604" w:rsidP="00A81965">
      <w:pPr>
        <w:pStyle w:val="BodyText"/>
        <w:jc w:val="both"/>
        <w:rPr>
          <w:color w:val="595959" w:themeColor="text1" w:themeTint="A6"/>
          <w:sz w:val="20"/>
        </w:rPr>
      </w:pPr>
    </w:p>
    <w:p w14:paraId="08222EBE" w14:textId="77777777" w:rsidR="00180604" w:rsidRPr="00105BA8" w:rsidRDefault="00180604" w:rsidP="00A81965">
      <w:pPr>
        <w:pStyle w:val="BodyText"/>
        <w:jc w:val="both"/>
        <w:rPr>
          <w:color w:val="595959" w:themeColor="text1" w:themeTint="A6"/>
          <w:sz w:val="20"/>
        </w:rPr>
      </w:pPr>
    </w:p>
    <w:p w14:paraId="2267D5C3" w14:textId="77777777" w:rsidR="00180604" w:rsidRPr="00105BA8" w:rsidRDefault="00180604" w:rsidP="00A81965">
      <w:pPr>
        <w:pStyle w:val="BodyText"/>
        <w:jc w:val="both"/>
        <w:rPr>
          <w:color w:val="595959" w:themeColor="text1" w:themeTint="A6"/>
          <w:sz w:val="20"/>
        </w:rPr>
      </w:pPr>
    </w:p>
    <w:p w14:paraId="04807029" w14:textId="77777777" w:rsidR="00180604" w:rsidRPr="00105BA8" w:rsidRDefault="00180604" w:rsidP="00A81965">
      <w:pPr>
        <w:pStyle w:val="BodyText"/>
        <w:jc w:val="both"/>
        <w:rPr>
          <w:color w:val="595959" w:themeColor="text1" w:themeTint="A6"/>
          <w:sz w:val="20"/>
        </w:rPr>
      </w:pPr>
    </w:p>
    <w:p w14:paraId="4E5B91F6" w14:textId="77777777" w:rsidR="00180604" w:rsidRPr="00105BA8" w:rsidRDefault="00180604" w:rsidP="00A81965">
      <w:pPr>
        <w:pStyle w:val="BodyText"/>
        <w:jc w:val="both"/>
        <w:rPr>
          <w:color w:val="595959" w:themeColor="text1" w:themeTint="A6"/>
          <w:sz w:val="20"/>
        </w:rPr>
      </w:pPr>
    </w:p>
    <w:p w14:paraId="29FB65A2" w14:textId="77777777" w:rsidR="00180604" w:rsidRPr="00105BA8" w:rsidRDefault="00180604" w:rsidP="00A81965">
      <w:pPr>
        <w:pStyle w:val="BodyText"/>
        <w:jc w:val="both"/>
        <w:rPr>
          <w:color w:val="595959" w:themeColor="text1" w:themeTint="A6"/>
          <w:sz w:val="20"/>
        </w:rPr>
      </w:pPr>
    </w:p>
    <w:p w14:paraId="2C76B478" w14:textId="22B1E4E4" w:rsidR="00180604" w:rsidRPr="00105BA8" w:rsidRDefault="00A5636C" w:rsidP="00A81965">
      <w:pPr>
        <w:jc w:val="both"/>
        <w:rPr>
          <w:color w:val="595959" w:themeColor="text1" w:themeTint="A6"/>
          <w:sz w:val="18"/>
        </w:rPr>
        <w:sectPr w:rsidR="00180604" w:rsidRPr="00105BA8"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105BA8">
        <w:rPr>
          <w:color w:val="595959" w:themeColor="text1" w:themeTint="A6"/>
          <w:sz w:val="20"/>
          <w:szCs w:val="43"/>
        </w:rPr>
        <w:tab/>
      </w:r>
    </w:p>
    <w:p w14:paraId="60F63768" w14:textId="77777777" w:rsidR="00A5636C" w:rsidRPr="00105BA8" w:rsidRDefault="00A5636C" w:rsidP="00A81965">
      <w:pPr>
        <w:pStyle w:val="BodyText"/>
        <w:spacing w:before="144" w:line="211" w:lineRule="auto"/>
        <w:ind w:left="720" w:right="28"/>
        <w:jc w:val="both"/>
        <w:rPr>
          <w:color w:val="595959" w:themeColor="text1" w:themeTint="A6"/>
          <w:sz w:val="24"/>
        </w:rPr>
      </w:pPr>
      <w:r w:rsidRPr="00105BA8">
        <w:rPr>
          <w:color w:val="595959" w:themeColor="text1" w:themeTint="A6"/>
        </w:rPr>
        <w:t xml:space="preserve">   </w:t>
      </w:r>
    </w:p>
    <w:p w14:paraId="22F26CFB" w14:textId="0328845E" w:rsidR="00180604" w:rsidRPr="00105BA8" w:rsidRDefault="00A5636C" w:rsidP="000F4A14">
      <w:pPr>
        <w:pStyle w:val="BodyText"/>
        <w:spacing w:before="144" w:line="211" w:lineRule="auto"/>
        <w:ind w:left="720" w:right="28"/>
        <w:jc w:val="both"/>
        <w:rPr>
          <w:color w:val="595959" w:themeColor="text1" w:themeTint="A6"/>
          <w:sz w:val="36"/>
        </w:rPr>
      </w:pPr>
      <w:r w:rsidRPr="00105BA8">
        <w:rPr>
          <w:color w:val="595959" w:themeColor="text1" w:themeTint="A6"/>
          <w:sz w:val="36"/>
        </w:rPr>
        <w:t xml:space="preserve">   </w:t>
      </w:r>
      <w:r w:rsidR="0061398D" w:rsidRPr="00105BA8">
        <w:rPr>
          <w:color w:val="595959" w:themeColor="text1" w:themeTint="A6"/>
        </w:rPr>
        <w:br w:type="column"/>
      </w:r>
    </w:p>
    <w:p w14:paraId="494B9D4B" w14:textId="77777777" w:rsidR="00180604" w:rsidRPr="00105BA8" w:rsidRDefault="00180604" w:rsidP="00A81965">
      <w:pPr>
        <w:spacing w:line="211" w:lineRule="auto"/>
        <w:jc w:val="both"/>
        <w:rPr>
          <w:color w:val="595959" w:themeColor="text1" w:themeTint="A6"/>
        </w:rPr>
        <w:sectPr w:rsidR="00180604" w:rsidRPr="00105BA8">
          <w:type w:val="continuous"/>
          <w:pgSz w:w="11910" w:h="16850"/>
          <w:pgMar w:top="1600" w:right="200" w:bottom="280" w:left="0" w:header="720" w:footer="720" w:gutter="0"/>
          <w:cols w:num="2" w:space="720" w:equalWidth="0">
            <w:col w:w="3686" w:space="1754"/>
            <w:col w:w="6270"/>
          </w:cols>
        </w:sectPr>
      </w:pPr>
    </w:p>
    <w:sdt>
      <w:sdtPr>
        <w:rPr>
          <w:rFonts w:ascii="Times New Roman" w:eastAsia="Lucida Sans Unicode" w:hAnsi="Times New Roman" w:cs="Times New Roman"/>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Pr="00105BA8" w:rsidRDefault="00E4606A" w:rsidP="00A718FC">
          <w:pPr>
            <w:pStyle w:val="TOCHeading"/>
            <w:numPr>
              <w:ilvl w:val="0"/>
              <w:numId w:val="0"/>
            </w:numPr>
            <w:ind w:left="-432"/>
            <w:jc w:val="both"/>
            <w:rPr>
              <w:rFonts w:ascii="Times New Roman" w:eastAsia="Lucida Sans Unicode" w:hAnsi="Times New Roman" w:cs="Times New Roman"/>
              <w:color w:val="595959" w:themeColor="text1" w:themeTint="A6"/>
              <w:sz w:val="22"/>
              <w:szCs w:val="22"/>
              <w:lang w:bidi="en-US"/>
            </w:rPr>
          </w:pPr>
        </w:p>
        <w:p w14:paraId="01ECD127" w14:textId="77777777" w:rsidR="00E4606A" w:rsidRPr="00105BA8" w:rsidRDefault="00E4606A" w:rsidP="00A718FC">
          <w:pPr>
            <w:pStyle w:val="TOCHeading"/>
            <w:numPr>
              <w:ilvl w:val="0"/>
              <w:numId w:val="0"/>
            </w:numPr>
            <w:ind w:left="-432"/>
            <w:jc w:val="both"/>
            <w:rPr>
              <w:rFonts w:ascii="Times New Roman" w:eastAsia="Lucida Sans Unicode" w:hAnsi="Times New Roman" w:cs="Times New Roman"/>
              <w:color w:val="595959" w:themeColor="text1" w:themeTint="A6"/>
              <w:sz w:val="22"/>
              <w:szCs w:val="22"/>
              <w:lang w:bidi="en-US"/>
            </w:rPr>
          </w:pPr>
        </w:p>
        <w:p w14:paraId="74DE245A" w14:textId="1D813C23" w:rsidR="00FD21D8" w:rsidRPr="00105BA8" w:rsidRDefault="00FD21D8" w:rsidP="00A718FC">
          <w:pPr>
            <w:pStyle w:val="TOCHeading"/>
            <w:numPr>
              <w:ilvl w:val="0"/>
              <w:numId w:val="0"/>
            </w:numPr>
            <w:ind w:left="-432"/>
            <w:jc w:val="both"/>
            <w:rPr>
              <w:rFonts w:ascii="Times New Roman" w:hAnsi="Times New Roman" w:cs="Times New Roman"/>
              <w:b/>
              <w:bCs/>
              <w:color w:val="666666" w:themeColor="accent6"/>
              <w:sz w:val="48"/>
              <w:szCs w:val="48"/>
            </w:rPr>
          </w:pPr>
          <w:r w:rsidRPr="00105BA8">
            <w:rPr>
              <w:rFonts w:ascii="Times New Roman" w:hAnsi="Times New Roman" w:cs="Times New Roman"/>
              <w:b/>
              <w:bCs/>
              <w:color w:val="3CA5D9" w:themeColor="accent1"/>
              <w:sz w:val="48"/>
              <w:szCs w:val="48"/>
            </w:rPr>
            <w:t>INDEX</w:t>
          </w:r>
        </w:p>
        <w:p w14:paraId="560C1E40" w14:textId="6AF366E2" w:rsidR="00AD08D0" w:rsidRPr="00105BA8" w:rsidRDefault="00FD21D8">
          <w:pPr>
            <w:pStyle w:val="TOC1"/>
            <w:tabs>
              <w:tab w:val="left" w:pos="440"/>
              <w:tab w:val="right" w:leader="dot" w:pos="9020"/>
            </w:tabs>
            <w:rPr>
              <w:rFonts w:eastAsiaTheme="minorEastAsia"/>
              <w:noProof/>
            </w:rPr>
          </w:pPr>
          <w:r w:rsidRPr="00105BA8">
            <w:rPr>
              <w:color w:val="666666" w:themeColor="accent6"/>
            </w:rPr>
            <w:fldChar w:fldCharType="begin"/>
          </w:r>
          <w:r w:rsidRPr="00105BA8">
            <w:rPr>
              <w:color w:val="666666" w:themeColor="accent6"/>
            </w:rPr>
            <w:instrText xml:space="preserve"> TOC \o "1-3" \h \z \u </w:instrText>
          </w:r>
          <w:r w:rsidRPr="00105BA8">
            <w:rPr>
              <w:color w:val="666666" w:themeColor="accent6"/>
            </w:rPr>
            <w:fldChar w:fldCharType="separate"/>
          </w:r>
          <w:hyperlink w:anchor="_Toc143202970" w:history="1">
            <w:r w:rsidR="00AD08D0" w:rsidRPr="00105BA8">
              <w:rPr>
                <w:rStyle w:val="Hyperlink"/>
                <w:b/>
                <w:bCs/>
                <w:noProof/>
              </w:rPr>
              <w:t>1</w:t>
            </w:r>
            <w:r w:rsidR="00AD08D0" w:rsidRPr="00105BA8">
              <w:rPr>
                <w:rFonts w:eastAsiaTheme="minorEastAsia"/>
                <w:noProof/>
              </w:rPr>
              <w:tab/>
            </w:r>
            <w:r w:rsidR="00AD08D0" w:rsidRPr="00105BA8">
              <w:rPr>
                <w:rStyle w:val="Hyperlink"/>
                <w:b/>
                <w:bCs/>
                <w:noProof/>
              </w:rPr>
              <w:t>PURPOSE</w:t>
            </w:r>
            <w:r w:rsidR="00AD08D0" w:rsidRPr="00105BA8">
              <w:rPr>
                <w:noProof/>
                <w:webHidden/>
              </w:rPr>
              <w:tab/>
            </w:r>
            <w:r w:rsidR="00AD08D0" w:rsidRPr="00105BA8">
              <w:rPr>
                <w:noProof/>
                <w:webHidden/>
              </w:rPr>
              <w:fldChar w:fldCharType="begin"/>
            </w:r>
            <w:r w:rsidR="00AD08D0" w:rsidRPr="00105BA8">
              <w:rPr>
                <w:noProof/>
                <w:webHidden/>
              </w:rPr>
              <w:instrText xml:space="preserve"> PAGEREF _Toc143202970 \h </w:instrText>
            </w:r>
            <w:r w:rsidR="00AD08D0" w:rsidRPr="00105BA8">
              <w:rPr>
                <w:noProof/>
                <w:webHidden/>
              </w:rPr>
            </w:r>
            <w:r w:rsidR="00AD08D0" w:rsidRPr="00105BA8">
              <w:rPr>
                <w:noProof/>
                <w:webHidden/>
              </w:rPr>
              <w:fldChar w:fldCharType="separate"/>
            </w:r>
            <w:r w:rsidR="00AD08D0" w:rsidRPr="00105BA8">
              <w:rPr>
                <w:noProof/>
                <w:webHidden/>
              </w:rPr>
              <w:t>2</w:t>
            </w:r>
            <w:r w:rsidR="00AD08D0" w:rsidRPr="00105BA8">
              <w:rPr>
                <w:noProof/>
                <w:webHidden/>
              </w:rPr>
              <w:fldChar w:fldCharType="end"/>
            </w:r>
          </w:hyperlink>
        </w:p>
        <w:p w14:paraId="29F15D16" w14:textId="18B4A360" w:rsidR="00AD08D0" w:rsidRPr="00105BA8" w:rsidRDefault="00AD08D0">
          <w:pPr>
            <w:pStyle w:val="TOC1"/>
            <w:tabs>
              <w:tab w:val="left" w:pos="440"/>
              <w:tab w:val="right" w:leader="dot" w:pos="9020"/>
            </w:tabs>
            <w:rPr>
              <w:rFonts w:eastAsiaTheme="minorEastAsia"/>
              <w:noProof/>
            </w:rPr>
          </w:pPr>
          <w:hyperlink w:anchor="_Toc143202971" w:history="1">
            <w:r w:rsidRPr="00105BA8">
              <w:rPr>
                <w:rStyle w:val="Hyperlink"/>
                <w:b/>
                <w:bCs/>
                <w:noProof/>
              </w:rPr>
              <w:t>2</w:t>
            </w:r>
            <w:r w:rsidRPr="00105BA8">
              <w:rPr>
                <w:rFonts w:eastAsiaTheme="minorEastAsia"/>
                <w:noProof/>
              </w:rPr>
              <w:tab/>
            </w:r>
            <w:r w:rsidRPr="00105BA8">
              <w:rPr>
                <w:rStyle w:val="Hyperlink"/>
                <w:b/>
                <w:bCs/>
                <w:noProof/>
              </w:rPr>
              <w:t>SCOPE</w:t>
            </w:r>
            <w:r w:rsidRPr="00105BA8">
              <w:rPr>
                <w:noProof/>
                <w:webHidden/>
              </w:rPr>
              <w:tab/>
            </w:r>
            <w:r w:rsidRPr="00105BA8">
              <w:rPr>
                <w:noProof/>
                <w:webHidden/>
              </w:rPr>
              <w:fldChar w:fldCharType="begin"/>
            </w:r>
            <w:r w:rsidRPr="00105BA8">
              <w:rPr>
                <w:noProof/>
                <w:webHidden/>
              </w:rPr>
              <w:instrText xml:space="preserve"> PAGEREF _Toc143202971 \h </w:instrText>
            </w:r>
            <w:r w:rsidRPr="00105BA8">
              <w:rPr>
                <w:noProof/>
                <w:webHidden/>
              </w:rPr>
            </w:r>
            <w:r w:rsidRPr="00105BA8">
              <w:rPr>
                <w:noProof/>
                <w:webHidden/>
              </w:rPr>
              <w:fldChar w:fldCharType="separate"/>
            </w:r>
            <w:r w:rsidRPr="00105BA8">
              <w:rPr>
                <w:noProof/>
                <w:webHidden/>
              </w:rPr>
              <w:t>2</w:t>
            </w:r>
            <w:r w:rsidRPr="00105BA8">
              <w:rPr>
                <w:noProof/>
                <w:webHidden/>
              </w:rPr>
              <w:fldChar w:fldCharType="end"/>
            </w:r>
          </w:hyperlink>
        </w:p>
        <w:p w14:paraId="2B8CD4AF" w14:textId="3B5A6E5A" w:rsidR="00AD08D0" w:rsidRPr="00105BA8" w:rsidRDefault="00AD08D0">
          <w:pPr>
            <w:pStyle w:val="TOC1"/>
            <w:tabs>
              <w:tab w:val="left" w:pos="440"/>
              <w:tab w:val="right" w:leader="dot" w:pos="9020"/>
            </w:tabs>
            <w:rPr>
              <w:rFonts w:eastAsiaTheme="minorEastAsia"/>
              <w:noProof/>
            </w:rPr>
          </w:pPr>
          <w:hyperlink w:anchor="_Toc143202972" w:history="1">
            <w:r w:rsidRPr="00105BA8">
              <w:rPr>
                <w:rStyle w:val="Hyperlink"/>
                <w:b/>
                <w:bCs/>
                <w:noProof/>
              </w:rPr>
              <w:t>3</w:t>
            </w:r>
            <w:r w:rsidRPr="00105BA8">
              <w:rPr>
                <w:rFonts w:eastAsiaTheme="minorEastAsia"/>
                <w:noProof/>
              </w:rPr>
              <w:tab/>
            </w:r>
            <w:r w:rsidRPr="00105BA8">
              <w:rPr>
                <w:rStyle w:val="Hyperlink"/>
                <w:b/>
                <w:bCs/>
                <w:noProof/>
              </w:rPr>
              <w:t>FILE STRUCTURE</w:t>
            </w:r>
            <w:r w:rsidRPr="00105BA8">
              <w:rPr>
                <w:noProof/>
                <w:webHidden/>
              </w:rPr>
              <w:tab/>
            </w:r>
            <w:r w:rsidRPr="00105BA8">
              <w:rPr>
                <w:noProof/>
                <w:webHidden/>
              </w:rPr>
              <w:fldChar w:fldCharType="begin"/>
            </w:r>
            <w:r w:rsidRPr="00105BA8">
              <w:rPr>
                <w:noProof/>
                <w:webHidden/>
              </w:rPr>
              <w:instrText xml:space="preserve"> PAGEREF _Toc143202972 \h </w:instrText>
            </w:r>
            <w:r w:rsidRPr="00105BA8">
              <w:rPr>
                <w:noProof/>
                <w:webHidden/>
              </w:rPr>
            </w:r>
            <w:r w:rsidRPr="00105BA8">
              <w:rPr>
                <w:noProof/>
                <w:webHidden/>
              </w:rPr>
              <w:fldChar w:fldCharType="separate"/>
            </w:r>
            <w:r w:rsidRPr="00105BA8">
              <w:rPr>
                <w:noProof/>
                <w:webHidden/>
              </w:rPr>
              <w:t>2</w:t>
            </w:r>
            <w:r w:rsidRPr="00105BA8">
              <w:rPr>
                <w:noProof/>
                <w:webHidden/>
              </w:rPr>
              <w:fldChar w:fldCharType="end"/>
            </w:r>
          </w:hyperlink>
        </w:p>
        <w:p w14:paraId="54C8002F" w14:textId="4320E54F" w:rsidR="00AD08D0" w:rsidRPr="00105BA8" w:rsidRDefault="00AD08D0">
          <w:pPr>
            <w:pStyle w:val="TOC2"/>
            <w:tabs>
              <w:tab w:val="left" w:pos="960"/>
              <w:tab w:val="right" w:leader="dot" w:pos="9020"/>
            </w:tabs>
            <w:rPr>
              <w:rFonts w:eastAsiaTheme="minorEastAsia"/>
              <w:noProof/>
            </w:rPr>
          </w:pPr>
          <w:hyperlink w:anchor="_Toc143202973" w:history="1">
            <w:r w:rsidRPr="00105BA8">
              <w:rPr>
                <w:rStyle w:val="Hyperlink"/>
                <w:noProof/>
              </w:rPr>
              <w:t>3.1</w:t>
            </w:r>
            <w:r w:rsidRPr="00105BA8">
              <w:rPr>
                <w:rFonts w:eastAsiaTheme="minorEastAsia"/>
                <w:noProof/>
              </w:rPr>
              <w:tab/>
            </w:r>
            <w:r w:rsidRPr="00105BA8">
              <w:rPr>
                <w:rStyle w:val="Hyperlink"/>
                <w:noProof/>
              </w:rPr>
              <w:t>Standard File Conventions</w:t>
            </w:r>
            <w:r w:rsidRPr="00105BA8">
              <w:rPr>
                <w:noProof/>
                <w:webHidden/>
              </w:rPr>
              <w:tab/>
            </w:r>
            <w:r w:rsidRPr="00105BA8">
              <w:rPr>
                <w:noProof/>
                <w:webHidden/>
              </w:rPr>
              <w:fldChar w:fldCharType="begin"/>
            </w:r>
            <w:r w:rsidRPr="00105BA8">
              <w:rPr>
                <w:noProof/>
                <w:webHidden/>
              </w:rPr>
              <w:instrText xml:space="preserve"> PAGEREF _Toc143202973 \h </w:instrText>
            </w:r>
            <w:r w:rsidRPr="00105BA8">
              <w:rPr>
                <w:noProof/>
                <w:webHidden/>
              </w:rPr>
            </w:r>
            <w:r w:rsidRPr="00105BA8">
              <w:rPr>
                <w:noProof/>
                <w:webHidden/>
              </w:rPr>
              <w:fldChar w:fldCharType="separate"/>
            </w:r>
            <w:r w:rsidRPr="00105BA8">
              <w:rPr>
                <w:noProof/>
                <w:webHidden/>
              </w:rPr>
              <w:t>2</w:t>
            </w:r>
            <w:r w:rsidRPr="00105BA8">
              <w:rPr>
                <w:noProof/>
                <w:webHidden/>
              </w:rPr>
              <w:fldChar w:fldCharType="end"/>
            </w:r>
          </w:hyperlink>
        </w:p>
        <w:p w14:paraId="17BBF746" w14:textId="01B8E6A8" w:rsidR="00AD08D0" w:rsidRPr="00105BA8" w:rsidRDefault="00AD08D0">
          <w:pPr>
            <w:pStyle w:val="TOC2"/>
            <w:tabs>
              <w:tab w:val="left" w:pos="960"/>
              <w:tab w:val="right" w:leader="dot" w:pos="9020"/>
            </w:tabs>
            <w:rPr>
              <w:rFonts w:eastAsiaTheme="minorEastAsia"/>
              <w:noProof/>
            </w:rPr>
          </w:pPr>
          <w:hyperlink w:anchor="_Toc143202974" w:history="1">
            <w:r w:rsidRPr="00105BA8">
              <w:rPr>
                <w:rStyle w:val="Hyperlink"/>
                <w:noProof/>
              </w:rPr>
              <w:t>3.2</w:t>
            </w:r>
            <w:r w:rsidRPr="00105BA8">
              <w:rPr>
                <w:rFonts w:eastAsiaTheme="minorEastAsia"/>
                <w:noProof/>
              </w:rPr>
              <w:tab/>
            </w:r>
            <w:r w:rsidRPr="00105BA8">
              <w:rPr>
                <w:rStyle w:val="Hyperlink"/>
                <w:noProof/>
              </w:rPr>
              <w:t>Markdown Files</w:t>
            </w:r>
            <w:r w:rsidRPr="00105BA8">
              <w:rPr>
                <w:noProof/>
                <w:webHidden/>
              </w:rPr>
              <w:tab/>
            </w:r>
            <w:r w:rsidRPr="00105BA8">
              <w:rPr>
                <w:noProof/>
                <w:webHidden/>
              </w:rPr>
              <w:fldChar w:fldCharType="begin"/>
            </w:r>
            <w:r w:rsidRPr="00105BA8">
              <w:rPr>
                <w:noProof/>
                <w:webHidden/>
              </w:rPr>
              <w:instrText xml:space="preserve"> PAGEREF _Toc143202974 \h </w:instrText>
            </w:r>
            <w:r w:rsidRPr="00105BA8">
              <w:rPr>
                <w:noProof/>
                <w:webHidden/>
              </w:rPr>
            </w:r>
            <w:r w:rsidRPr="00105BA8">
              <w:rPr>
                <w:noProof/>
                <w:webHidden/>
              </w:rPr>
              <w:fldChar w:fldCharType="separate"/>
            </w:r>
            <w:r w:rsidRPr="00105BA8">
              <w:rPr>
                <w:noProof/>
                <w:webHidden/>
              </w:rPr>
              <w:t>2</w:t>
            </w:r>
            <w:r w:rsidRPr="00105BA8">
              <w:rPr>
                <w:noProof/>
                <w:webHidden/>
              </w:rPr>
              <w:fldChar w:fldCharType="end"/>
            </w:r>
          </w:hyperlink>
        </w:p>
        <w:p w14:paraId="2109F6FF" w14:textId="3A126793" w:rsidR="00AD08D0" w:rsidRPr="00105BA8" w:rsidRDefault="00AD08D0">
          <w:pPr>
            <w:pStyle w:val="TOC2"/>
            <w:tabs>
              <w:tab w:val="left" w:pos="960"/>
              <w:tab w:val="right" w:leader="dot" w:pos="9020"/>
            </w:tabs>
            <w:rPr>
              <w:rFonts w:eastAsiaTheme="minorEastAsia"/>
              <w:noProof/>
            </w:rPr>
          </w:pPr>
          <w:hyperlink w:anchor="_Toc143202975" w:history="1">
            <w:r w:rsidRPr="00105BA8">
              <w:rPr>
                <w:rStyle w:val="Hyperlink"/>
                <w:noProof/>
              </w:rPr>
              <w:t>3.3</w:t>
            </w:r>
            <w:r w:rsidRPr="00105BA8">
              <w:rPr>
                <w:rFonts w:eastAsiaTheme="minorEastAsia"/>
                <w:noProof/>
              </w:rPr>
              <w:tab/>
            </w:r>
            <w:r w:rsidRPr="00105BA8">
              <w:rPr>
                <w:rStyle w:val="Hyperlink"/>
                <w:noProof/>
              </w:rPr>
              <w:t>Common Conventions</w:t>
            </w:r>
            <w:r w:rsidRPr="00105BA8">
              <w:rPr>
                <w:noProof/>
                <w:webHidden/>
              </w:rPr>
              <w:tab/>
            </w:r>
            <w:r w:rsidRPr="00105BA8">
              <w:rPr>
                <w:noProof/>
                <w:webHidden/>
              </w:rPr>
              <w:fldChar w:fldCharType="begin"/>
            </w:r>
            <w:r w:rsidRPr="00105BA8">
              <w:rPr>
                <w:noProof/>
                <w:webHidden/>
              </w:rPr>
              <w:instrText xml:space="preserve"> PAGEREF _Toc143202975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165561D1" w14:textId="26EBB093" w:rsidR="00AD08D0" w:rsidRPr="00105BA8" w:rsidRDefault="00AD08D0">
          <w:pPr>
            <w:pStyle w:val="TOC1"/>
            <w:tabs>
              <w:tab w:val="left" w:pos="440"/>
              <w:tab w:val="right" w:leader="dot" w:pos="9020"/>
            </w:tabs>
            <w:rPr>
              <w:rFonts w:eastAsiaTheme="minorEastAsia"/>
              <w:noProof/>
            </w:rPr>
          </w:pPr>
          <w:hyperlink w:anchor="_Toc143202976" w:history="1">
            <w:r w:rsidRPr="00105BA8">
              <w:rPr>
                <w:rStyle w:val="Hyperlink"/>
                <w:b/>
                <w:bCs/>
                <w:noProof/>
              </w:rPr>
              <w:t>4</w:t>
            </w:r>
            <w:r w:rsidRPr="00105BA8">
              <w:rPr>
                <w:rFonts w:eastAsiaTheme="minorEastAsia"/>
                <w:noProof/>
              </w:rPr>
              <w:tab/>
            </w:r>
            <w:r w:rsidRPr="00105BA8">
              <w:rPr>
                <w:rStyle w:val="Hyperlink"/>
                <w:b/>
                <w:bCs/>
                <w:noProof/>
              </w:rPr>
              <w:t>FORMATTING CONVENTIONS</w:t>
            </w:r>
            <w:r w:rsidRPr="00105BA8">
              <w:rPr>
                <w:noProof/>
                <w:webHidden/>
              </w:rPr>
              <w:tab/>
            </w:r>
            <w:r w:rsidRPr="00105BA8">
              <w:rPr>
                <w:noProof/>
                <w:webHidden/>
              </w:rPr>
              <w:fldChar w:fldCharType="begin"/>
            </w:r>
            <w:r w:rsidRPr="00105BA8">
              <w:rPr>
                <w:noProof/>
                <w:webHidden/>
              </w:rPr>
              <w:instrText xml:space="preserve"> PAGEREF _Toc143202976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649645D9" w14:textId="24ECF650" w:rsidR="00AD08D0" w:rsidRPr="00105BA8" w:rsidRDefault="00AD08D0">
          <w:pPr>
            <w:pStyle w:val="TOC2"/>
            <w:tabs>
              <w:tab w:val="left" w:pos="960"/>
              <w:tab w:val="right" w:leader="dot" w:pos="9020"/>
            </w:tabs>
            <w:rPr>
              <w:rFonts w:eastAsiaTheme="minorEastAsia"/>
              <w:noProof/>
            </w:rPr>
          </w:pPr>
          <w:hyperlink w:anchor="_Toc143202977" w:history="1">
            <w:r w:rsidRPr="00105BA8">
              <w:rPr>
                <w:rStyle w:val="Hyperlink"/>
                <w:noProof/>
              </w:rPr>
              <w:t>4.1</w:t>
            </w:r>
            <w:r w:rsidRPr="00105BA8">
              <w:rPr>
                <w:rFonts w:eastAsiaTheme="minorEastAsia"/>
                <w:noProof/>
              </w:rPr>
              <w:tab/>
            </w:r>
            <w:r w:rsidRPr="00105BA8">
              <w:rPr>
                <w:rStyle w:val="Hyperlink"/>
                <w:noProof/>
              </w:rPr>
              <w:t>Indentation</w:t>
            </w:r>
            <w:r w:rsidRPr="00105BA8">
              <w:rPr>
                <w:noProof/>
                <w:webHidden/>
              </w:rPr>
              <w:tab/>
            </w:r>
            <w:r w:rsidRPr="00105BA8">
              <w:rPr>
                <w:noProof/>
                <w:webHidden/>
              </w:rPr>
              <w:fldChar w:fldCharType="begin"/>
            </w:r>
            <w:r w:rsidRPr="00105BA8">
              <w:rPr>
                <w:noProof/>
                <w:webHidden/>
              </w:rPr>
              <w:instrText xml:space="preserve"> PAGEREF _Toc143202977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74027523" w14:textId="6A31571E" w:rsidR="00AD08D0" w:rsidRPr="00105BA8" w:rsidRDefault="00AD08D0">
          <w:pPr>
            <w:pStyle w:val="TOC2"/>
            <w:tabs>
              <w:tab w:val="left" w:pos="960"/>
              <w:tab w:val="right" w:leader="dot" w:pos="9020"/>
            </w:tabs>
            <w:rPr>
              <w:rFonts w:eastAsiaTheme="minorEastAsia"/>
              <w:noProof/>
            </w:rPr>
          </w:pPr>
          <w:hyperlink w:anchor="_Toc143202978" w:history="1">
            <w:r w:rsidRPr="00105BA8">
              <w:rPr>
                <w:rStyle w:val="Hyperlink"/>
                <w:noProof/>
              </w:rPr>
              <w:t>4.2</w:t>
            </w:r>
            <w:r w:rsidRPr="00105BA8">
              <w:rPr>
                <w:rFonts w:eastAsiaTheme="minorEastAsia"/>
                <w:noProof/>
              </w:rPr>
              <w:tab/>
            </w:r>
            <w:r w:rsidRPr="00105BA8">
              <w:rPr>
                <w:rStyle w:val="Hyperlink"/>
                <w:noProof/>
              </w:rPr>
              <w:t>Using Capitalization to Aid Readability</w:t>
            </w:r>
            <w:r w:rsidRPr="00105BA8">
              <w:rPr>
                <w:noProof/>
                <w:webHidden/>
              </w:rPr>
              <w:tab/>
            </w:r>
            <w:r w:rsidRPr="00105BA8">
              <w:rPr>
                <w:noProof/>
                <w:webHidden/>
              </w:rPr>
              <w:fldChar w:fldCharType="begin"/>
            </w:r>
            <w:r w:rsidRPr="00105BA8">
              <w:rPr>
                <w:noProof/>
                <w:webHidden/>
              </w:rPr>
              <w:instrText xml:space="preserve"> PAGEREF _Toc143202978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1D54C1B8" w14:textId="7F973E48" w:rsidR="00AD08D0" w:rsidRPr="00105BA8" w:rsidRDefault="00AD08D0">
          <w:pPr>
            <w:pStyle w:val="TOC2"/>
            <w:tabs>
              <w:tab w:val="left" w:pos="960"/>
              <w:tab w:val="right" w:leader="dot" w:pos="9020"/>
            </w:tabs>
            <w:rPr>
              <w:rFonts w:eastAsiaTheme="minorEastAsia"/>
              <w:noProof/>
            </w:rPr>
          </w:pPr>
          <w:hyperlink w:anchor="_Toc143202979" w:history="1">
            <w:r w:rsidRPr="00105BA8">
              <w:rPr>
                <w:rStyle w:val="Hyperlink"/>
                <w:noProof/>
              </w:rPr>
              <w:t>4.3</w:t>
            </w:r>
            <w:r w:rsidRPr="00105BA8">
              <w:rPr>
                <w:rFonts w:eastAsiaTheme="minorEastAsia"/>
                <w:noProof/>
              </w:rPr>
              <w:tab/>
            </w:r>
            <w:r w:rsidRPr="00105BA8">
              <w:rPr>
                <w:rStyle w:val="Hyperlink"/>
                <w:noProof/>
              </w:rPr>
              <w:t>Formatting Single Statements</w:t>
            </w:r>
            <w:r w:rsidRPr="00105BA8">
              <w:rPr>
                <w:noProof/>
                <w:webHidden/>
              </w:rPr>
              <w:tab/>
            </w:r>
            <w:r w:rsidRPr="00105BA8">
              <w:rPr>
                <w:noProof/>
                <w:webHidden/>
              </w:rPr>
              <w:fldChar w:fldCharType="begin"/>
            </w:r>
            <w:r w:rsidRPr="00105BA8">
              <w:rPr>
                <w:noProof/>
                <w:webHidden/>
              </w:rPr>
              <w:instrText xml:space="preserve"> PAGEREF _Toc143202979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57986903" w14:textId="6FFAABC2" w:rsidR="00AD08D0" w:rsidRPr="00105BA8" w:rsidRDefault="00AD08D0">
          <w:pPr>
            <w:pStyle w:val="TOC2"/>
            <w:tabs>
              <w:tab w:val="left" w:pos="960"/>
              <w:tab w:val="right" w:leader="dot" w:pos="9020"/>
            </w:tabs>
            <w:rPr>
              <w:rFonts w:eastAsiaTheme="minorEastAsia"/>
              <w:noProof/>
            </w:rPr>
          </w:pPr>
          <w:hyperlink w:anchor="_Toc143202980" w:history="1">
            <w:r w:rsidRPr="00105BA8">
              <w:rPr>
                <w:rStyle w:val="Hyperlink"/>
                <w:noProof/>
              </w:rPr>
              <w:t>4.4</w:t>
            </w:r>
            <w:r w:rsidRPr="00105BA8">
              <w:rPr>
                <w:rFonts w:eastAsiaTheme="minorEastAsia"/>
                <w:noProof/>
              </w:rPr>
              <w:tab/>
            </w:r>
            <w:r w:rsidRPr="00105BA8">
              <w:rPr>
                <w:rStyle w:val="Hyperlink"/>
                <w:noProof/>
              </w:rPr>
              <w:t>Formatting Declarations</w:t>
            </w:r>
            <w:r w:rsidRPr="00105BA8">
              <w:rPr>
                <w:noProof/>
                <w:webHidden/>
              </w:rPr>
              <w:tab/>
            </w:r>
            <w:r w:rsidRPr="00105BA8">
              <w:rPr>
                <w:noProof/>
                <w:webHidden/>
              </w:rPr>
              <w:fldChar w:fldCharType="begin"/>
            </w:r>
            <w:r w:rsidRPr="00105BA8">
              <w:rPr>
                <w:noProof/>
                <w:webHidden/>
              </w:rPr>
              <w:instrText xml:space="preserve"> PAGEREF _Toc143202980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0D0188A3" w14:textId="4B7CDAA8" w:rsidR="00AD08D0" w:rsidRPr="00105BA8" w:rsidRDefault="00AD08D0">
          <w:pPr>
            <w:pStyle w:val="TOC2"/>
            <w:tabs>
              <w:tab w:val="left" w:pos="960"/>
              <w:tab w:val="right" w:leader="dot" w:pos="9020"/>
            </w:tabs>
            <w:rPr>
              <w:rFonts w:eastAsiaTheme="minorEastAsia"/>
              <w:noProof/>
            </w:rPr>
          </w:pPr>
          <w:hyperlink w:anchor="_Toc143202981" w:history="1">
            <w:r w:rsidRPr="00105BA8">
              <w:rPr>
                <w:rStyle w:val="Hyperlink"/>
                <w:noProof/>
              </w:rPr>
              <w:t>4.5</w:t>
            </w:r>
            <w:r w:rsidRPr="00105BA8">
              <w:rPr>
                <w:rFonts w:eastAsiaTheme="minorEastAsia"/>
                <w:noProof/>
              </w:rPr>
              <w:tab/>
            </w:r>
            <w:r w:rsidRPr="00105BA8">
              <w:rPr>
                <w:rStyle w:val="Hyperlink"/>
                <w:noProof/>
              </w:rPr>
              <w:t>Formatting Multi-line Statements</w:t>
            </w:r>
            <w:r w:rsidRPr="00105BA8">
              <w:rPr>
                <w:noProof/>
                <w:webHidden/>
              </w:rPr>
              <w:tab/>
            </w:r>
            <w:r w:rsidRPr="00105BA8">
              <w:rPr>
                <w:noProof/>
                <w:webHidden/>
              </w:rPr>
              <w:fldChar w:fldCharType="begin"/>
            </w:r>
            <w:r w:rsidRPr="00105BA8">
              <w:rPr>
                <w:noProof/>
                <w:webHidden/>
              </w:rPr>
              <w:instrText xml:space="preserve"> PAGEREF _Toc143202981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0EE381F3" w14:textId="7BA2F0A2" w:rsidR="00AD08D0" w:rsidRPr="00105BA8" w:rsidRDefault="00AD08D0">
          <w:pPr>
            <w:pStyle w:val="TOC1"/>
            <w:tabs>
              <w:tab w:val="left" w:pos="440"/>
              <w:tab w:val="right" w:leader="dot" w:pos="9020"/>
            </w:tabs>
            <w:rPr>
              <w:rFonts w:eastAsiaTheme="minorEastAsia"/>
              <w:noProof/>
            </w:rPr>
          </w:pPr>
          <w:hyperlink w:anchor="_Toc143202982" w:history="1">
            <w:r w:rsidRPr="00105BA8">
              <w:rPr>
                <w:rStyle w:val="Hyperlink"/>
                <w:b/>
                <w:bCs/>
                <w:noProof/>
              </w:rPr>
              <w:t>5</w:t>
            </w:r>
            <w:r w:rsidRPr="00105BA8">
              <w:rPr>
                <w:rFonts w:eastAsiaTheme="minorEastAsia"/>
                <w:noProof/>
              </w:rPr>
              <w:tab/>
            </w:r>
            <w:r w:rsidRPr="00105BA8">
              <w:rPr>
                <w:rStyle w:val="Hyperlink"/>
                <w:b/>
                <w:bCs/>
                <w:noProof/>
              </w:rPr>
              <w:t>NAMING CONVENTIONS</w:t>
            </w:r>
            <w:r w:rsidRPr="00105BA8">
              <w:rPr>
                <w:noProof/>
                <w:webHidden/>
              </w:rPr>
              <w:tab/>
            </w:r>
            <w:r w:rsidRPr="00105BA8">
              <w:rPr>
                <w:noProof/>
                <w:webHidden/>
              </w:rPr>
              <w:fldChar w:fldCharType="begin"/>
            </w:r>
            <w:r w:rsidRPr="00105BA8">
              <w:rPr>
                <w:noProof/>
                <w:webHidden/>
              </w:rPr>
              <w:instrText xml:space="preserve"> PAGEREF _Toc143202982 \h </w:instrText>
            </w:r>
            <w:r w:rsidRPr="00105BA8">
              <w:rPr>
                <w:noProof/>
                <w:webHidden/>
              </w:rPr>
            </w:r>
            <w:r w:rsidRPr="00105BA8">
              <w:rPr>
                <w:noProof/>
                <w:webHidden/>
              </w:rPr>
              <w:fldChar w:fldCharType="separate"/>
            </w:r>
            <w:r w:rsidRPr="00105BA8">
              <w:rPr>
                <w:noProof/>
                <w:webHidden/>
              </w:rPr>
              <w:t>3</w:t>
            </w:r>
            <w:r w:rsidRPr="00105BA8">
              <w:rPr>
                <w:noProof/>
                <w:webHidden/>
              </w:rPr>
              <w:fldChar w:fldCharType="end"/>
            </w:r>
          </w:hyperlink>
        </w:p>
        <w:p w14:paraId="48FD0B9D" w14:textId="5C0A9230" w:rsidR="00AD08D0" w:rsidRPr="00105BA8" w:rsidRDefault="00AD08D0">
          <w:pPr>
            <w:pStyle w:val="TOC1"/>
            <w:tabs>
              <w:tab w:val="left" w:pos="440"/>
              <w:tab w:val="right" w:leader="dot" w:pos="9020"/>
            </w:tabs>
            <w:rPr>
              <w:rFonts w:eastAsiaTheme="minorEastAsia"/>
              <w:noProof/>
            </w:rPr>
          </w:pPr>
          <w:hyperlink w:anchor="_Toc143202983" w:history="1">
            <w:r w:rsidRPr="00105BA8">
              <w:rPr>
                <w:rStyle w:val="Hyperlink"/>
                <w:b/>
                <w:bCs/>
                <w:noProof/>
              </w:rPr>
              <w:t>6</w:t>
            </w:r>
            <w:r w:rsidRPr="00105BA8">
              <w:rPr>
                <w:rFonts w:eastAsiaTheme="minorEastAsia"/>
                <w:noProof/>
              </w:rPr>
              <w:tab/>
            </w:r>
            <w:r w:rsidRPr="00105BA8">
              <w:rPr>
                <w:rStyle w:val="Hyperlink"/>
                <w:b/>
                <w:bCs/>
                <w:noProof/>
              </w:rPr>
              <w:t>SCOPING CONVENTIONS</w:t>
            </w:r>
            <w:r w:rsidRPr="00105BA8">
              <w:rPr>
                <w:noProof/>
                <w:webHidden/>
              </w:rPr>
              <w:tab/>
            </w:r>
            <w:r w:rsidRPr="00105BA8">
              <w:rPr>
                <w:noProof/>
                <w:webHidden/>
              </w:rPr>
              <w:fldChar w:fldCharType="begin"/>
            </w:r>
            <w:r w:rsidRPr="00105BA8">
              <w:rPr>
                <w:noProof/>
                <w:webHidden/>
              </w:rPr>
              <w:instrText xml:space="preserve"> PAGEREF _Toc143202983 \h </w:instrText>
            </w:r>
            <w:r w:rsidRPr="00105BA8">
              <w:rPr>
                <w:noProof/>
                <w:webHidden/>
              </w:rPr>
            </w:r>
            <w:r w:rsidRPr="00105BA8">
              <w:rPr>
                <w:noProof/>
                <w:webHidden/>
              </w:rPr>
              <w:fldChar w:fldCharType="separate"/>
            </w:r>
            <w:r w:rsidRPr="00105BA8">
              <w:rPr>
                <w:noProof/>
                <w:webHidden/>
              </w:rPr>
              <w:t>4</w:t>
            </w:r>
            <w:r w:rsidRPr="00105BA8">
              <w:rPr>
                <w:noProof/>
                <w:webHidden/>
              </w:rPr>
              <w:fldChar w:fldCharType="end"/>
            </w:r>
          </w:hyperlink>
        </w:p>
        <w:p w14:paraId="2EB352B0" w14:textId="5605B198" w:rsidR="00AD08D0" w:rsidRPr="00105BA8" w:rsidRDefault="00AD08D0">
          <w:pPr>
            <w:pStyle w:val="TOC2"/>
            <w:tabs>
              <w:tab w:val="left" w:pos="960"/>
              <w:tab w:val="right" w:leader="dot" w:pos="9020"/>
            </w:tabs>
            <w:rPr>
              <w:rFonts w:eastAsiaTheme="minorEastAsia"/>
              <w:noProof/>
            </w:rPr>
          </w:pPr>
          <w:hyperlink w:anchor="_Toc143202984" w:history="1">
            <w:r w:rsidRPr="00105BA8">
              <w:rPr>
                <w:rStyle w:val="Hyperlink"/>
                <w:noProof/>
              </w:rPr>
              <w:t>6.1</w:t>
            </w:r>
            <w:r w:rsidRPr="00105BA8">
              <w:rPr>
                <w:rFonts w:eastAsiaTheme="minorEastAsia"/>
                <w:noProof/>
              </w:rPr>
              <w:tab/>
            </w:r>
            <w:r w:rsidRPr="00105BA8">
              <w:rPr>
                <w:rStyle w:val="Hyperlink"/>
                <w:noProof/>
              </w:rPr>
              <w:t>Lexical/Static Scoping</w:t>
            </w:r>
            <w:r w:rsidRPr="00105BA8">
              <w:rPr>
                <w:noProof/>
                <w:webHidden/>
              </w:rPr>
              <w:tab/>
            </w:r>
            <w:r w:rsidRPr="00105BA8">
              <w:rPr>
                <w:noProof/>
                <w:webHidden/>
              </w:rPr>
              <w:fldChar w:fldCharType="begin"/>
            </w:r>
            <w:r w:rsidRPr="00105BA8">
              <w:rPr>
                <w:noProof/>
                <w:webHidden/>
              </w:rPr>
              <w:instrText xml:space="preserve"> PAGEREF _Toc143202984 \h </w:instrText>
            </w:r>
            <w:r w:rsidRPr="00105BA8">
              <w:rPr>
                <w:noProof/>
                <w:webHidden/>
              </w:rPr>
            </w:r>
            <w:r w:rsidRPr="00105BA8">
              <w:rPr>
                <w:noProof/>
                <w:webHidden/>
              </w:rPr>
              <w:fldChar w:fldCharType="separate"/>
            </w:r>
            <w:r w:rsidRPr="00105BA8">
              <w:rPr>
                <w:noProof/>
                <w:webHidden/>
              </w:rPr>
              <w:t>4</w:t>
            </w:r>
            <w:r w:rsidRPr="00105BA8">
              <w:rPr>
                <w:noProof/>
                <w:webHidden/>
              </w:rPr>
              <w:fldChar w:fldCharType="end"/>
            </w:r>
          </w:hyperlink>
        </w:p>
        <w:p w14:paraId="3077FCCF" w14:textId="3DE7C6A1" w:rsidR="00AD08D0" w:rsidRPr="00105BA8" w:rsidRDefault="00AD08D0">
          <w:pPr>
            <w:pStyle w:val="TOC2"/>
            <w:tabs>
              <w:tab w:val="left" w:pos="960"/>
              <w:tab w:val="right" w:leader="dot" w:pos="9020"/>
            </w:tabs>
            <w:rPr>
              <w:rFonts w:eastAsiaTheme="minorEastAsia"/>
              <w:noProof/>
            </w:rPr>
          </w:pPr>
          <w:hyperlink w:anchor="_Toc143202985" w:history="1">
            <w:r w:rsidRPr="00105BA8">
              <w:rPr>
                <w:rStyle w:val="Hyperlink"/>
                <w:noProof/>
              </w:rPr>
              <w:t>6.2</w:t>
            </w:r>
            <w:r w:rsidRPr="00105BA8">
              <w:rPr>
                <w:rFonts w:eastAsiaTheme="minorEastAsia"/>
                <w:noProof/>
              </w:rPr>
              <w:tab/>
            </w:r>
            <w:r w:rsidRPr="00105BA8">
              <w:rPr>
                <w:rStyle w:val="Hyperlink"/>
                <w:noProof/>
              </w:rPr>
              <w:t>Dynamic Scoping</w:t>
            </w:r>
            <w:r w:rsidRPr="00105BA8">
              <w:rPr>
                <w:noProof/>
                <w:webHidden/>
              </w:rPr>
              <w:tab/>
            </w:r>
            <w:r w:rsidRPr="00105BA8">
              <w:rPr>
                <w:noProof/>
                <w:webHidden/>
              </w:rPr>
              <w:fldChar w:fldCharType="begin"/>
            </w:r>
            <w:r w:rsidRPr="00105BA8">
              <w:rPr>
                <w:noProof/>
                <w:webHidden/>
              </w:rPr>
              <w:instrText xml:space="preserve"> PAGEREF _Toc143202985 \h </w:instrText>
            </w:r>
            <w:r w:rsidRPr="00105BA8">
              <w:rPr>
                <w:noProof/>
                <w:webHidden/>
              </w:rPr>
            </w:r>
            <w:r w:rsidRPr="00105BA8">
              <w:rPr>
                <w:noProof/>
                <w:webHidden/>
              </w:rPr>
              <w:fldChar w:fldCharType="separate"/>
            </w:r>
            <w:r w:rsidRPr="00105BA8">
              <w:rPr>
                <w:noProof/>
                <w:webHidden/>
              </w:rPr>
              <w:t>4</w:t>
            </w:r>
            <w:r w:rsidRPr="00105BA8">
              <w:rPr>
                <w:noProof/>
                <w:webHidden/>
              </w:rPr>
              <w:fldChar w:fldCharType="end"/>
            </w:r>
          </w:hyperlink>
        </w:p>
        <w:p w14:paraId="062A66FF" w14:textId="672890B8" w:rsidR="00AD08D0" w:rsidRPr="00105BA8" w:rsidRDefault="00AD08D0">
          <w:pPr>
            <w:pStyle w:val="TOC1"/>
            <w:tabs>
              <w:tab w:val="left" w:pos="440"/>
              <w:tab w:val="right" w:leader="dot" w:pos="9020"/>
            </w:tabs>
            <w:rPr>
              <w:rFonts w:eastAsiaTheme="minorEastAsia"/>
              <w:noProof/>
            </w:rPr>
          </w:pPr>
          <w:hyperlink w:anchor="_Toc143202986" w:history="1">
            <w:r w:rsidRPr="00105BA8">
              <w:rPr>
                <w:rStyle w:val="Hyperlink"/>
                <w:b/>
                <w:bCs/>
                <w:noProof/>
              </w:rPr>
              <w:t>7</w:t>
            </w:r>
            <w:r w:rsidRPr="00105BA8">
              <w:rPr>
                <w:rFonts w:eastAsiaTheme="minorEastAsia"/>
                <w:noProof/>
              </w:rPr>
              <w:tab/>
            </w:r>
            <w:r w:rsidRPr="00105BA8">
              <w:rPr>
                <w:rStyle w:val="Hyperlink"/>
                <w:b/>
                <w:bCs/>
                <w:noProof/>
              </w:rPr>
              <w:t>COMPILE ERRORS &amp; WARNINGS</w:t>
            </w:r>
            <w:r w:rsidRPr="00105BA8">
              <w:rPr>
                <w:noProof/>
                <w:webHidden/>
              </w:rPr>
              <w:tab/>
            </w:r>
            <w:r w:rsidRPr="00105BA8">
              <w:rPr>
                <w:noProof/>
                <w:webHidden/>
              </w:rPr>
              <w:fldChar w:fldCharType="begin"/>
            </w:r>
            <w:r w:rsidRPr="00105BA8">
              <w:rPr>
                <w:noProof/>
                <w:webHidden/>
              </w:rPr>
              <w:instrText xml:space="preserve"> PAGEREF _Toc143202986 \h </w:instrText>
            </w:r>
            <w:r w:rsidRPr="00105BA8">
              <w:rPr>
                <w:noProof/>
                <w:webHidden/>
              </w:rPr>
            </w:r>
            <w:r w:rsidRPr="00105BA8">
              <w:rPr>
                <w:noProof/>
                <w:webHidden/>
              </w:rPr>
              <w:fldChar w:fldCharType="separate"/>
            </w:r>
            <w:r w:rsidRPr="00105BA8">
              <w:rPr>
                <w:noProof/>
                <w:webHidden/>
              </w:rPr>
              <w:t>4</w:t>
            </w:r>
            <w:r w:rsidRPr="00105BA8">
              <w:rPr>
                <w:noProof/>
                <w:webHidden/>
              </w:rPr>
              <w:fldChar w:fldCharType="end"/>
            </w:r>
          </w:hyperlink>
        </w:p>
        <w:p w14:paraId="23BDF74A" w14:textId="24101414" w:rsidR="00AD08D0" w:rsidRPr="00105BA8" w:rsidRDefault="00AD08D0">
          <w:pPr>
            <w:pStyle w:val="TOC1"/>
            <w:tabs>
              <w:tab w:val="left" w:pos="440"/>
              <w:tab w:val="right" w:leader="dot" w:pos="9020"/>
            </w:tabs>
            <w:rPr>
              <w:rFonts w:eastAsiaTheme="minorEastAsia"/>
              <w:noProof/>
            </w:rPr>
          </w:pPr>
          <w:hyperlink w:anchor="_Toc143202987" w:history="1">
            <w:r w:rsidRPr="00105BA8">
              <w:rPr>
                <w:rStyle w:val="Hyperlink"/>
                <w:b/>
                <w:bCs/>
                <w:noProof/>
              </w:rPr>
              <w:t>8</w:t>
            </w:r>
            <w:r w:rsidRPr="00105BA8">
              <w:rPr>
                <w:rFonts w:eastAsiaTheme="minorEastAsia"/>
                <w:noProof/>
              </w:rPr>
              <w:tab/>
            </w:r>
            <w:r w:rsidRPr="00105BA8">
              <w:rPr>
                <w:rStyle w:val="Hyperlink"/>
                <w:b/>
                <w:bCs/>
                <w:noProof/>
              </w:rPr>
              <w:t>ENFORCING CODING STANDARD</w:t>
            </w:r>
            <w:r w:rsidRPr="00105BA8">
              <w:rPr>
                <w:noProof/>
                <w:webHidden/>
              </w:rPr>
              <w:tab/>
            </w:r>
            <w:r w:rsidRPr="00105BA8">
              <w:rPr>
                <w:noProof/>
                <w:webHidden/>
              </w:rPr>
              <w:fldChar w:fldCharType="begin"/>
            </w:r>
            <w:r w:rsidRPr="00105BA8">
              <w:rPr>
                <w:noProof/>
                <w:webHidden/>
              </w:rPr>
              <w:instrText xml:space="preserve"> PAGEREF _Toc143202987 \h </w:instrText>
            </w:r>
            <w:r w:rsidRPr="00105BA8">
              <w:rPr>
                <w:noProof/>
                <w:webHidden/>
              </w:rPr>
            </w:r>
            <w:r w:rsidRPr="00105BA8">
              <w:rPr>
                <w:noProof/>
                <w:webHidden/>
              </w:rPr>
              <w:fldChar w:fldCharType="separate"/>
            </w:r>
            <w:r w:rsidRPr="00105BA8">
              <w:rPr>
                <w:noProof/>
                <w:webHidden/>
              </w:rPr>
              <w:t>4</w:t>
            </w:r>
            <w:r w:rsidRPr="00105BA8">
              <w:rPr>
                <w:noProof/>
                <w:webHidden/>
              </w:rPr>
              <w:fldChar w:fldCharType="end"/>
            </w:r>
          </w:hyperlink>
        </w:p>
        <w:p w14:paraId="49C4A3A1" w14:textId="72DB171F" w:rsidR="00AD08D0" w:rsidRPr="00105BA8" w:rsidRDefault="00AD08D0">
          <w:pPr>
            <w:pStyle w:val="TOC1"/>
            <w:tabs>
              <w:tab w:val="left" w:pos="440"/>
              <w:tab w:val="right" w:leader="dot" w:pos="9020"/>
            </w:tabs>
            <w:rPr>
              <w:rFonts w:eastAsiaTheme="minorEastAsia"/>
              <w:noProof/>
            </w:rPr>
          </w:pPr>
          <w:hyperlink w:anchor="_Toc143202988" w:history="1">
            <w:r w:rsidRPr="00105BA8">
              <w:rPr>
                <w:rStyle w:val="Hyperlink"/>
                <w:b/>
                <w:bCs/>
                <w:noProof/>
              </w:rPr>
              <w:t>9</w:t>
            </w:r>
            <w:r w:rsidRPr="00105BA8">
              <w:rPr>
                <w:rFonts w:eastAsiaTheme="minorEastAsia"/>
                <w:noProof/>
              </w:rPr>
              <w:tab/>
            </w:r>
            <w:r w:rsidRPr="00105BA8">
              <w:rPr>
                <w:rStyle w:val="Hyperlink"/>
                <w:b/>
                <w:bCs/>
                <w:noProof/>
              </w:rPr>
              <w:t>APPENDICES</w:t>
            </w:r>
            <w:r w:rsidRPr="00105BA8">
              <w:rPr>
                <w:noProof/>
                <w:webHidden/>
              </w:rPr>
              <w:tab/>
            </w:r>
            <w:r w:rsidRPr="00105BA8">
              <w:rPr>
                <w:noProof/>
                <w:webHidden/>
              </w:rPr>
              <w:fldChar w:fldCharType="begin"/>
            </w:r>
            <w:r w:rsidRPr="00105BA8">
              <w:rPr>
                <w:noProof/>
                <w:webHidden/>
              </w:rPr>
              <w:instrText xml:space="preserve"> PAGEREF _Toc143202988 \h </w:instrText>
            </w:r>
            <w:r w:rsidRPr="00105BA8">
              <w:rPr>
                <w:noProof/>
                <w:webHidden/>
              </w:rPr>
            </w:r>
            <w:r w:rsidRPr="00105BA8">
              <w:rPr>
                <w:noProof/>
                <w:webHidden/>
              </w:rPr>
              <w:fldChar w:fldCharType="separate"/>
            </w:r>
            <w:r w:rsidRPr="00105BA8">
              <w:rPr>
                <w:noProof/>
                <w:webHidden/>
              </w:rPr>
              <w:t>1</w:t>
            </w:r>
            <w:r w:rsidRPr="00105BA8">
              <w:rPr>
                <w:noProof/>
                <w:webHidden/>
              </w:rPr>
              <w:fldChar w:fldCharType="end"/>
            </w:r>
          </w:hyperlink>
        </w:p>
        <w:p w14:paraId="17C637D9" w14:textId="766614D6" w:rsidR="00AD08D0" w:rsidRPr="00105BA8" w:rsidRDefault="00AD08D0">
          <w:pPr>
            <w:pStyle w:val="TOC2"/>
            <w:tabs>
              <w:tab w:val="left" w:pos="960"/>
              <w:tab w:val="right" w:leader="dot" w:pos="9020"/>
            </w:tabs>
            <w:rPr>
              <w:rFonts w:eastAsiaTheme="minorEastAsia"/>
              <w:noProof/>
            </w:rPr>
          </w:pPr>
          <w:hyperlink w:anchor="_Toc143202989" w:history="1">
            <w:r w:rsidRPr="00105BA8">
              <w:rPr>
                <w:rStyle w:val="Hyperlink"/>
                <w:noProof/>
              </w:rPr>
              <w:t>9.1</w:t>
            </w:r>
            <w:r w:rsidRPr="00105BA8">
              <w:rPr>
                <w:rFonts w:eastAsiaTheme="minorEastAsia"/>
                <w:noProof/>
              </w:rPr>
              <w:tab/>
            </w:r>
            <w:r w:rsidRPr="00105BA8">
              <w:rPr>
                <w:rStyle w:val="Hyperlink"/>
                <w:noProof/>
              </w:rPr>
              <w:t>Appendix A – Detailed Description of Components</w:t>
            </w:r>
            <w:r w:rsidRPr="00105BA8">
              <w:rPr>
                <w:noProof/>
                <w:webHidden/>
              </w:rPr>
              <w:tab/>
            </w:r>
            <w:r w:rsidRPr="00105BA8">
              <w:rPr>
                <w:noProof/>
                <w:webHidden/>
              </w:rPr>
              <w:fldChar w:fldCharType="begin"/>
            </w:r>
            <w:r w:rsidRPr="00105BA8">
              <w:rPr>
                <w:noProof/>
                <w:webHidden/>
              </w:rPr>
              <w:instrText xml:space="preserve"> PAGEREF _Toc143202989 \h </w:instrText>
            </w:r>
            <w:r w:rsidRPr="00105BA8">
              <w:rPr>
                <w:noProof/>
                <w:webHidden/>
              </w:rPr>
            </w:r>
            <w:r w:rsidRPr="00105BA8">
              <w:rPr>
                <w:noProof/>
                <w:webHidden/>
              </w:rPr>
              <w:fldChar w:fldCharType="separate"/>
            </w:r>
            <w:r w:rsidRPr="00105BA8">
              <w:rPr>
                <w:noProof/>
                <w:webHidden/>
              </w:rPr>
              <w:t>1</w:t>
            </w:r>
            <w:r w:rsidRPr="00105BA8">
              <w:rPr>
                <w:noProof/>
                <w:webHidden/>
              </w:rPr>
              <w:fldChar w:fldCharType="end"/>
            </w:r>
          </w:hyperlink>
        </w:p>
        <w:p w14:paraId="2325DBFF" w14:textId="2A5949F0" w:rsidR="00AB3905" w:rsidRPr="00105BA8" w:rsidRDefault="00FD21D8" w:rsidP="00A81965">
          <w:pPr>
            <w:jc w:val="both"/>
            <w:rPr>
              <w:color w:val="595959" w:themeColor="text1" w:themeTint="A6"/>
            </w:rPr>
          </w:pPr>
          <w:r w:rsidRPr="00105BA8">
            <w:rPr>
              <w:b/>
              <w:bCs/>
              <w:noProof/>
              <w:color w:val="666666" w:themeColor="accent6"/>
            </w:rPr>
            <w:fldChar w:fldCharType="end"/>
          </w:r>
        </w:p>
      </w:sdtContent>
    </w:sdt>
    <w:p w14:paraId="7E7599DA" w14:textId="77777777" w:rsidR="005C1E13" w:rsidRPr="00105BA8" w:rsidRDefault="005C1E13" w:rsidP="00A81965">
      <w:pPr>
        <w:pStyle w:val="Heading1"/>
        <w:jc w:val="both"/>
        <w:rPr>
          <w:rFonts w:ascii="Times New Roman" w:hAnsi="Times New Roman" w:cs="Times New Roman"/>
          <w:color w:val="595959" w:themeColor="text1" w:themeTint="A6"/>
          <w:sz w:val="40"/>
          <w:szCs w:val="40"/>
        </w:rPr>
        <w:sectPr w:rsidR="005C1E13" w:rsidRPr="00105BA8"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105BA8" w:rsidRDefault="005607EF" w:rsidP="005607EF">
      <w:pPr>
        <w:spacing w:before="240" w:after="240"/>
        <w:jc w:val="both"/>
        <w:rPr>
          <w:color w:val="3CA5D9" w:themeColor="accent1"/>
        </w:rPr>
      </w:pPr>
      <w:r w:rsidRPr="00105BA8">
        <w:rPr>
          <w:b/>
          <w:bCs/>
          <w:color w:val="3CA5D9" w:themeColor="accent1"/>
          <w:u w:val="single"/>
        </w:rPr>
        <w:lastRenderedPageBreak/>
        <w:t xml:space="preserve">General Instructions for using the </w:t>
      </w:r>
      <w:r w:rsidR="009D649D" w:rsidRPr="00105BA8">
        <w:rPr>
          <w:b/>
          <w:bCs/>
          <w:color w:val="3CA5D9" w:themeColor="accent1"/>
          <w:u w:val="single"/>
        </w:rPr>
        <w:t xml:space="preserve">Live Project </w:t>
      </w:r>
      <w:r w:rsidR="005A18BC" w:rsidRPr="00105BA8">
        <w:rPr>
          <w:b/>
          <w:bCs/>
          <w:color w:val="3CA5D9" w:themeColor="accent1"/>
          <w:u w:val="single"/>
        </w:rPr>
        <w:t>Coding Standard</w:t>
      </w:r>
      <w:r w:rsidR="009D649D" w:rsidRPr="00105BA8">
        <w:rPr>
          <w:b/>
          <w:bCs/>
          <w:color w:val="3CA5D9" w:themeColor="accent1"/>
          <w:u w:val="single"/>
        </w:rPr>
        <w:t xml:space="preserve"> </w:t>
      </w:r>
      <w:r w:rsidR="005A18BC" w:rsidRPr="00105BA8">
        <w:rPr>
          <w:b/>
          <w:bCs/>
          <w:color w:val="3CA5D9" w:themeColor="accent1"/>
          <w:u w:val="single"/>
        </w:rPr>
        <w:t>Template</w:t>
      </w:r>
    </w:p>
    <w:p w14:paraId="0650CFF1" w14:textId="0D4278AD" w:rsidR="005607EF" w:rsidRPr="00105BA8" w:rsidRDefault="005607EF" w:rsidP="0013687A">
      <w:pPr>
        <w:pStyle w:val="ListParagraph"/>
        <w:numPr>
          <w:ilvl w:val="0"/>
          <w:numId w:val="7"/>
        </w:numPr>
        <w:spacing w:line="360" w:lineRule="auto"/>
        <w:jc w:val="both"/>
        <w:rPr>
          <w:color w:val="595959" w:themeColor="text1" w:themeTint="A6"/>
        </w:rPr>
      </w:pPr>
      <w:r w:rsidRPr="00105BA8">
        <w:rPr>
          <w:color w:val="595959" w:themeColor="text1" w:themeTint="A6"/>
        </w:rPr>
        <w:t xml:space="preserve">This </w:t>
      </w:r>
      <w:r w:rsidR="009D649D" w:rsidRPr="00105BA8">
        <w:rPr>
          <w:color w:val="595959" w:themeColor="text1" w:themeTint="A6"/>
        </w:rPr>
        <w:t xml:space="preserve">template and the subsequent document created using this template is a confidential document and </w:t>
      </w:r>
      <w:r w:rsidRPr="00105BA8">
        <w:rPr>
          <w:color w:val="595959" w:themeColor="text1" w:themeTint="A6"/>
        </w:rPr>
        <w:t xml:space="preserve">is the intellectual property of Cloud </w:t>
      </w:r>
      <w:proofErr w:type="spellStart"/>
      <w:r w:rsidRPr="00105BA8">
        <w:rPr>
          <w:color w:val="595959" w:themeColor="text1" w:themeTint="A6"/>
        </w:rPr>
        <w:t>Counselage</w:t>
      </w:r>
      <w:proofErr w:type="spellEnd"/>
      <w:r w:rsidRPr="00105BA8">
        <w:rPr>
          <w:color w:val="595959" w:themeColor="text1" w:themeTint="A6"/>
        </w:rPr>
        <w:t xml:space="preserve"> </w:t>
      </w:r>
      <w:proofErr w:type="spellStart"/>
      <w:r w:rsidRPr="00105BA8">
        <w:rPr>
          <w:color w:val="595959" w:themeColor="text1" w:themeTint="A6"/>
        </w:rPr>
        <w:t>Pvt.</w:t>
      </w:r>
      <w:proofErr w:type="spellEnd"/>
      <w:r w:rsidRPr="00105BA8">
        <w:rPr>
          <w:color w:val="595959" w:themeColor="text1" w:themeTint="A6"/>
        </w:rPr>
        <w:t xml:space="preserve"> Ltd.</w:t>
      </w:r>
      <w:r w:rsidR="009D649D" w:rsidRPr="00105BA8">
        <w:rPr>
          <w:color w:val="595959" w:themeColor="text1" w:themeTint="A6"/>
        </w:rPr>
        <w:t xml:space="preserve"> C</w:t>
      </w:r>
      <w:r w:rsidR="00A718FC" w:rsidRPr="00105BA8">
        <w:rPr>
          <w:color w:val="595959" w:themeColor="text1" w:themeTint="A6"/>
        </w:rPr>
        <w:t>irculating</w:t>
      </w:r>
      <w:r w:rsidRPr="00105BA8">
        <w:rPr>
          <w:color w:val="595959" w:themeColor="text1" w:themeTint="A6"/>
        </w:rPr>
        <w:t xml:space="preserve"> it outside of the organisation without the consent of Cloud </w:t>
      </w:r>
      <w:proofErr w:type="spellStart"/>
      <w:r w:rsidRPr="00105BA8">
        <w:rPr>
          <w:color w:val="595959" w:themeColor="text1" w:themeTint="A6"/>
        </w:rPr>
        <w:t>Counselage</w:t>
      </w:r>
      <w:proofErr w:type="spellEnd"/>
      <w:r w:rsidRPr="00105BA8">
        <w:rPr>
          <w:color w:val="595959" w:themeColor="text1" w:themeTint="A6"/>
        </w:rPr>
        <w:t xml:space="preserve"> </w:t>
      </w:r>
      <w:proofErr w:type="spellStart"/>
      <w:r w:rsidRPr="00105BA8">
        <w:rPr>
          <w:color w:val="595959" w:themeColor="text1" w:themeTint="A6"/>
        </w:rPr>
        <w:t>Pvt.</w:t>
      </w:r>
      <w:proofErr w:type="spellEnd"/>
      <w:r w:rsidRPr="00105BA8">
        <w:rPr>
          <w:color w:val="595959" w:themeColor="text1" w:themeTint="A6"/>
        </w:rPr>
        <w:t xml:space="preserve"> Ltd. is the breach of company policies and will lead to legal actions</w:t>
      </w:r>
    </w:p>
    <w:p w14:paraId="4AECF403" w14:textId="1A5FB3C8" w:rsidR="005607EF" w:rsidRPr="00105BA8" w:rsidRDefault="0002450F" w:rsidP="00CB31BE">
      <w:pPr>
        <w:pStyle w:val="ListParagraph"/>
        <w:numPr>
          <w:ilvl w:val="0"/>
          <w:numId w:val="7"/>
        </w:numPr>
        <w:spacing w:line="360" w:lineRule="auto"/>
        <w:jc w:val="both"/>
        <w:rPr>
          <w:color w:val="595959" w:themeColor="text1" w:themeTint="A6"/>
        </w:rPr>
      </w:pPr>
      <w:r w:rsidRPr="00105BA8">
        <w:rPr>
          <w:color w:val="595959" w:themeColor="text1" w:themeTint="A6"/>
        </w:rPr>
        <w:t xml:space="preserve">This template is a guideline and the Developers can </w:t>
      </w:r>
      <w:r w:rsidR="00BB6ABB" w:rsidRPr="00105BA8">
        <w:rPr>
          <w:color w:val="595959" w:themeColor="text1" w:themeTint="A6"/>
        </w:rPr>
        <w:t>define their own conventions</w:t>
      </w:r>
      <w:r w:rsidRPr="00105BA8">
        <w:rPr>
          <w:color w:val="595959" w:themeColor="text1" w:themeTint="A6"/>
        </w:rPr>
        <w:t xml:space="preserve"> as deemed appropriate</w:t>
      </w:r>
      <w:r w:rsidR="006226E1" w:rsidRPr="00105BA8">
        <w:rPr>
          <w:color w:val="595959" w:themeColor="text1" w:themeTint="A6"/>
        </w:rPr>
        <w:t xml:space="preserve"> for delivering this project</w:t>
      </w:r>
      <w:r w:rsidR="00BB6ABB" w:rsidRPr="00105BA8">
        <w:rPr>
          <w:color w:val="595959" w:themeColor="text1" w:themeTint="A6"/>
        </w:rPr>
        <w:t xml:space="preserve"> based on the programming language/framework they are working on</w:t>
      </w:r>
      <w:r w:rsidRPr="00105BA8">
        <w:rPr>
          <w:color w:val="595959" w:themeColor="text1" w:themeTint="A6"/>
        </w:rPr>
        <w:t>.</w:t>
      </w:r>
      <w:r w:rsidR="00B22AE3" w:rsidRPr="00105BA8">
        <w:rPr>
          <w:color w:val="595959" w:themeColor="text1" w:themeTint="A6"/>
        </w:rPr>
        <w:t xml:space="preserve"> </w:t>
      </w:r>
    </w:p>
    <w:p w14:paraId="2770D0AE" w14:textId="5CD96BAF" w:rsidR="00F32490" w:rsidRPr="00105BA8" w:rsidRDefault="00F32490" w:rsidP="0013687A">
      <w:pPr>
        <w:pStyle w:val="ListParagraph"/>
        <w:numPr>
          <w:ilvl w:val="0"/>
          <w:numId w:val="7"/>
        </w:numPr>
        <w:spacing w:line="360" w:lineRule="auto"/>
        <w:jc w:val="both"/>
        <w:rPr>
          <w:color w:val="595959" w:themeColor="text1" w:themeTint="A6"/>
        </w:rPr>
      </w:pPr>
      <w:r w:rsidRPr="00105BA8">
        <w:rPr>
          <w:color w:val="595959" w:themeColor="text1" w:themeTint="A6"/>
        </w:rPr>
        <w:t xml:space="preserve">The </w:t>
      </w:r>
      <w:r w:rsidRPr="00105BA8">
        <w:rPr>
          <w:b/>
          <w:bCs/>
          <w:color w:val="595959" w:themeColor="text1" w:themeTint="A6"/>
        </w:rPr>
        <w:t xml:space="preserve">text between </w:t>
      </w:r>
      <w:r w:rsidR="00CB31BE" w:rsidRPr="00105BA8">
        <w:rPr>
          <w:b/>
          <w:bCs/>
          <w:color w:val="595959" w:themeColor="text1" w:themeTint="A6"/>
        </w:rPr>
        <w:t xml:space="preserve">inequality </w:t>
      </w:r>
      <w:r w:rsidR="00CB31BE" w:rsidRPr="00105BA8">
        <w:rPr>
          <w:b/>
          <w:bCs/>
          <w:color w:val="595959" w:themeColor="text1" w:themeTint="A6"/>
          <w:highlight w:val="yellow"/>
        </w:rPr>
        <w:t>(&lt; &gt;)</w:t>
      </w:r>
      <w:r w:rsidRPr="00105BA8">
        <w:rPr>
          <w:b/>
          <w:bCs/>
          <w:color w:val="595959" w:themeColor="text1" w:themeTint="A6"/>
        </w:rPr>
        <w:t xml:space="preserve"> is to be replaced</w:t>
      </w:r>
      <w:r w:rsidRPr="00105BA8">
        <w:rPr>
          <w:color w:val="595959" w:themeColor="text1" w:themeTint="A6"/>
        </w:rPr>
        <w:t xml:space="preserve"> by relevant </w:t>
      </w:r>
      <w:r w:rsidR="006D0352" w:rsidRPr="00105BA8">
        <w:rPr>
          <w:color w:val="595959" w:themeColor="text1" w:themeTint="A6"/>
        </w:rPr>
        <w:t>text</w:t>
      </w:r>
    </w:p>
    <w:p w14:paraId="5CC5F3FA" w14:textId="29D7AEE6" w:rsidR="00F860DE" w:rsidRPr="00105BA8" w:rsidRDefault="002E5B2F" w:rsidP="0013687A">
      <w:pPr>
        <w:pStyle w:val="ListParagraph"/>
        <w:numPr>
          <w:ilvl w:val="0"/>
          <w:numId w:val="7"/>
        </w:numPr>
        <w:spacing w:line="360" w:lineRule="auto"/>
        <w:jc w:val="both"/>
        <w:rPr>
          <w:color w:val="595959" w:themeColor="text1" w:themeTint="A6"/>
        </w:rPr>
      </w:pPr>
      <w:r w:rsidRPr="00105BA8">
        <w:rPr>
          <w:color w:val="595959" w:themeColor="text1" w:themeTint="A6"/>
        </w:rPr>
        <w:t xml:space="preserve">Please </w:t>
      </w:r>
      <w:r w:rsidRPr="00105BA8">
        <w:rPr>
          <w:b/>
          <w:bCs/>
          <w:color w:val="595959" w:themeColor="text1" w:themeTint="A6"/>
        </w:rPr>
        <w:t xml:space="preserve">remove the </w:t>
      </w:r>
      <w:r w:rsidR="00547E8E" w:rsidRPr="00105BA8">
        <w:rPr>
          <w:b/>
          <w:bCs/>
          <w:color w:val="595959" w:themeColor="text1" w:themeTint="A6"/>
          <w:highlight w:val="yellow"/>
        </w:rPr>
        <w:t>yellow</w:t>
      </w:r>
      <w:r w:rsidR="00547E8E" w:rsidRPr="00105BA8">
        <w:rPr>
          <w:b/>
          <w:bCs/>
          <w:color w:val="595959" w:themeColor="text1" w:themeTint="A6"/>
        </w:rPr>
        <w:t xml:space="preserve"> highlight on the </w:t>
      </w:r>
      <w:r w:rsidR="00F860DE" w:rsidRPr="00105BA8">
        <w:rPr>
          <w:b/>
          <w:bCs/>
          <w:color w:val="595959" w:themeColor="text1" w:themeTint="A6"/>
        </w:rPr>
        <w:t>Text</w:t>
      </w:r>
      <w:r w:rsidR="00F860DE" w:rsidRPr="00105BA8">
        <w:rPr>
          <w:color w:val="595959" w:themeColor="text1" w:themeTint="A6"/>
        </w:rPr>
        <w:t xml:space="preserve"> between </w:t>
      </w:r>
      <w:r w:rsidR="00547E8E" w:rsidRPr="00105BA8">
        <w:rPr>
          <w:color w:val="595959" w:themeColor="text1" w:themeTint="A6"/>
        </w:rPr>
        <w:t xml:space="preserve">the </w:t>
      </w:r>
      <w:r w:rsidR="00CB31BE" w:rsidRPr="00105BA8">
        <w:rPr>
          <w:color w:val="595959" w:themeColor="text1" w:themeTint="A6"/>
        </w:rPr>
        <w:t>inequality</w:t>
      </w:r>
      <w:r w:rsidR="00547E8E" w:rsidRPr="00105BA8">
        <w:rPr>
          <w:color w:val="595959" w:themeColor="text1" w:themeTint="A6"/>
        </w:rPr>
        <w:t xml:space="preserve"> </w:t>
      </w:r>
      <w:r w:rsidR="00547E8E" w:rsidRPr="00105BA8">
        <w:rPr>
          <w:color w:val="595959" w:themeColor="text1" w:themeTint="A6"/>
          <w:highlight w:val="yellow"/>
        </w:rPr>
        <w:t>(</w:t>
      </w:r>
      <w:r w:rsidR="00CB31BE" w:rsidRPr="00105BA8">
        <w:rPr>
          <w:color w:val="595959" w:themeColor="text1" w:themeTint="A6"/>
          <w:highlight w:val="yellow"/>
        </w:rPr>
        <w:t>&lt; &gt;)</w:t>
      </w:r>
      <w:r w:rsidR="00547E8E" w:rsidRPr="00105BA8">
        <w:rPr>
          <w:color w:val="595959" w:themeColor="text1" w:themeTint="A6"/>
          <w:highlight w:val="yellow"/>
        </w:rPr>
        <w:t>.</w:t>
      </w:r>
      <w:r w:rsidR="00547E8E" w:rsidRPr="00105BA8">
        <w:rPr>
          <w:color w:val="595959" w:themeColor="text1" w:themeTint="A6"/>
        </w:rPr>
        <w:t xml:space="preserve"> This is done to help you notice the text to be changed/replaced</w:t>
      </w:r>
    </w:p>
    <w:p w14:paraId="2C90B904" w14:textId="36DBD370" w:rsidR="00335A6C" w:rsidRPr="00105BA8" w:rsidRDefault="00335A6C" w:rsidP="0013687A">
      <w:pPr>
        <w:pStyle w:val="ListParagraph"/>
        <w:numPr>
          <w:ilvl w:val="0"/>
          <w:numId w:val="7"/>
        </w:numPr>
        <w:spacing w:line="360" w:lineRule="auto"/>
        <w:jc w:val="both"/>
        <w:rPr>
          <w:color w:val="595959" w:themeColor="text1" w:themeTint="A6"/>
        </w:rPr>
      </w:pPr>
      <w:r w:rsidRPr="00105BA8">
        <w:rPr>
          <w:color w:val="595959" w:themeColor="text1" w:themeTint="A6"/>
        </w:rPr>
        <w:t xml:space="preserve">The text in </w:t>
      </w:r>
      <w:r w:rsidRPr="00105BA8">
        <w:rPr>
          <w:i/>
          <w:iCs/>
          <w:color w:val="595959" w:themeColor="text1" w:themeTint="A6"/>
          <w:highlight w:val="lightGray"/>
        </w:rPr>
        <w:t>italics</w:t>
      </w:r>
      <w:r w:rsidRPr="00105BA8">
        <w:rPr>
          <w:color w:val="595959" w:themeColor="text1" w:themeTint="A6"/>
        </w:rPr>
        <w:t xml:space="preserve"> </w:t>
      </w:r>
      <w:r w:rsidR="00572E09" w:rsidRPr="00105BA8">
        <w:rPr>
          <w:color w:val="595959" w:themeColor="text1" w:themeTint="A6"/>
        </w:rPr>
        <w:t xml:space="preserve">highlighted in </w:t>
      </w:r>
      <w:r w:rsidR="00572E09" w:rsidRPr="00105BA8">
        <w:rPr>
          <w:color w:val="595959" w:themeColor="text1" w:themeTint="A6"/>
          <w:highlight w:val="lightGray"/>
        </w:rPr>
        <w:t>grey</w:t>
      </w:r>
      <w:r w:rsidR="00572E09" w:rsidRPr="00105BA8">
        <w:rPr>
          <w:color w:val="595959" w:themeColor="text1" w:themeTint="A6"/>
        </w:rPr>
        <w:t xml:space="preserve"> is just for reference and should be removed after adding the relevant text</w:t>
      </w:r>
    </w:p>
    <w:p w14:paraId="3847B2B6" w14:textId="77777777" w:rsidR="00547E8E" w:rsidRPr="00105BA8" w:rsidRDefault="00547E8E" w:rsidP="00547E8E">
      <w:pPr>
        <w:pStyle w:val="ListParagraph"/>
        <w:spacing w:line="360" w:lineRule="auto"/>
        <w:ind w:left="360"/>
        <w:jc w:val="both"/>
        <w:rPr>
          <w:color w:val="595959" w:themeColor="text1" w:themeTint="A6"/>
        </w:rPr>
      </w:pPr>
    </w:p>
    <w:p w14:paraId="39264481" w14:textId="7C4F3629" w:rsidR="005607EF" w:rsidRPr="00105BA8" w:rsidRDefault="005607EF" w:rsidP="0013687A">
      <w:pPr>
        <w:pStyle w:val="ListParagraph"/>
        <w:numPr>
          <w:ilvl w:val="0"/>
          <w:numId w:val="7"/>
        </w:numPr>
        <w:spacing w:line="360" w:lineRule="auto"/>
        <w:jc w:val="both"/>
        <w:rPr>
          <w:rFonts w:eastAsia="Calibri"/>
          <w:b/>
          <w:bCs/>
          <w:color w:val="595959" w:themeColor="text1" w:themeTint="A6"/>
          <w:sz w:val="28"/>
          <w:szCs w:val="28"/>
        </w:rPr>
      </w:pPr>
      <w:r w:rsidRPr="00105BA8">
        <w:rPr>
          <w:b/>
          <w:bCs/>
          <w:color w:val="595959" w:themeColor="text1" w:themeTint="A6"/>
          <w:sz w:val="28"/>
          <w:szCs w:val="28"/>
        </w:rPr>
        <w:br w:type="page"/>
      </w:r>
    </w:p>
    <w:p w14:paraId="0C1ED55E" w14:textId="6B03795A" w:rsidR="005C1E13" w:rsidRPr="00105BA8" w:rsidRDefault="009D649D" w:rsidP="00A718FC">
      <w:pPr>
        <w:pStyle w:val="Heading1"/>
        <w:spacing w:before="240" w:line="360" w:lineRule="auto"/>
        <w:jc w:val="both"/>
        <w:rPr>
          <w:rFonts w:ascii="Times New Roman" w:eastAsia="Times New Roman" w:hAnsi="Times New Roman" w:cs="Times New Roman"/>
          <w:b/>
          <w:bCs/>
          <w:color w:val="FFB923" w:themeColor="accent4"/>
          <w:sz w:val="24"/>
          <w:szCs w:val="24"/>
          <w:lang w:val="en-IN" w:eastAsia="en-GB"/>
        </w:rPr>
      </w:pPr>
      <w:bookmarkStart w:id="0" w:name="_Toc143202970"/>
      <w:r w:rsidRPr="00105BA8">
        <w:rPr>
          <w:rFonts w:ascii="Times New Roman" w:hAnsi="Times New Roman" w:cs="Times New Roman"/>
          <w:b/>
          <w:bCs/>
          <w:color w:val="FFB923" w:themeColor="accent4"/>
          <w:sz w:val="28"/>
          <w:szCs w:val="28"/>
        </w:rPr>
        <w:lastRenderedPageBreak/>
        <w:t>PURPOSE</w:t>
      </w:r>
      <w:bookmarkEnd w:id="0"/>
    </w:p>
    <w:p w14:paraId="527E595B" w14:textId="38722D41" w:rsidR="008979E1" w:rsidRPr="00105BA8" w:rsidRDefault="0002450F" w:rsidP="008979E1">
      <w:pPr>
        <w:ind w:left="426"/>
        <w:jc w:val="both"/>
        <w:rPr>
          <w:color w:val="595959" w:themeColor="text1" w:themeTint="A6"/>
        </w:rPr>
      </w:pPr>
      <w:r w:rsidRPr="00105BA8">
        <w:rPr>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Pr="00105BA8" w:rsidRDefault="0002450F" w:rsidP="008979E1">
      <w:pPr>
        <w:ind w:left="426"/>
        <w:jc w:val="both"/>
        <w:rPr>
          <w:color w:val="595959" w:themeColor="text1" w:themeTint="A6"/>
        </w:rPr>
      </w:pPr>
    </w:p>
    <w:p w14:paraId="6E8934FE" w14:textId="75020255" w:rsidR="0002450F" w:rsidRPr="00105BA8" w:rsidRDefault="0002450F" w:rsidP="008979E1">
      <w:pPr>
        <w:ind w:left="426"/>
        <w:jc w:val="both"/>
        <w:rPr>
          <w:color w:val="595959" w:themeColor="text1" w:themeTint="A6"/>
        </w:rPr>
      </w:pPr>
      <w:r w:rsidRPr="00105BA8">
        <w:rPr>
          <w:color w:val="595959" w:themeColor="text1" w:themeTint="A6"/>
        </w:rPr>
        <w:t>The coding standards shall enable the following:</w:t>
      </w:r>
    </w:p>
    <w:p w14:paraId="66F1FC7D" w14:textId="77777777" w:rsidR="00912426" w:rsidRPr="00105BA8" w:rsidRDefault="00912426" w:rsidP="00912426">
      <w:pPr>
        <w:numPr>
          <w:ilvl w:val="0"/>
          <w:numId w:val="18"/>
        </w:numPr>
        <w:shd w:val="clear" w:color="auto" w:fill="FFFFFF"/>
        <w:spacing w:before="100" w:beforeAutospacing="1" w:after="60" w:line="360" w:lineRule="atLeast"/>
        <w:ind w:hanging="300"/>
        <w:rPr>
          <w:color w:val="595959" w:themeColor="text1" w:themeTint="A6"/>
          <w:sz w:val="22"/>
          <w:szCs w:val="22"/>
        </w:rPr>
      </w:pPr>
      <w:r w:rsidRPr="00105BA8">
        <w:rPr>
          <w:rStyle w:val="Strong"/>
          <w:color w:val="595959" w:themeColor="text1" w:themeTint="A6"/>
          <w:sz w:val="22"/>
          <w:szCs w:val="22"/>
        </w:rPr>
        <w:t>Improve Code Quality</w:t>
      </w:r>
      <w:r w:rsidRPr="00105BA8">
        <w:rPr>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105BA8" w:rsidRDefault="00912426" w:rsidP="00912426">
      <w:pPr>
        <w:numPr>
          <w:ilvl w:val="0"/>
          <w:numId w:val="18"/>
        </w:numPr>
        <w:shd w:val="clear" w:color="auto" w:fill="FFFFFF"/>
        <w:spacing w:before="100" w:beforeAutospacing="1" w:after="60" w:line="360" w:lineRule="atLeast"/>
        <w:ind w:hanging="300"/>
        <w:rPr>
          <w:color w:val="595959" w:themeColor="text1" w:themeTint="A6"/>
          <w:sz w:val="22"/>
          <w:szCs w:val="22"/>
        </w:rPr>
      </w:pPr>
      <w:r w:rsidRPr="00105BA8">
        <w:rPr>
          <w:rStyle w:val="Strong"/>
          <w:color w:val="595959" w:themeColor="text1" w:themeTint="A6"/>
          <w:sz w:val="22"/>
          <w:szCs w:val="22"/>
        </w:rPr>
        <w:t> Increase Efficiency</w:t>
      </w:r>
      <w:r w:rsidRPr="00105BA8">
        <w:rPr>
          <w:color w:val="595959" w:themeColor="text1" w:themeTint="A6"/>
          <w:sz w:val="22"/>
          <w:szCs w:val="22"/>
        </w:rPr>
        <w:t>: By following coding standards, developers can save time by avoiding common mistakes and implementing proven solutions.</w:t>
      </w:r>
    </w:p>
    <w:p w14:paraId="250EA20B" w14:textId="77777777" w:rsidR="00912426" w:rsidRPr="00105BA8" w:rsidRDefault="00912426" w:rsidP="00912426">
      <w:pPr>
        <w:numPr>
          <w:ilvl w:val="0"/>
          <w:numId w:val="18"/>
        </w:numPr>
        <w:shd w:val="clear" w:color="auto" w:fill="FFFFFF"/>
        <w:spacing w:before="100" w:beforeAutospacing="1" w:after="60" w:line="360" w:lineRule="atLeast"/>
        <w:ind w:hanging="300"/>
        <w:rPr>
          <w:color w:val="595959" w:themeColor="text1" w:themeTint="A6"/>
          <w:sz w:val="22"/>
          <w:szCs w:val="22"/>
        </w:rPr>
      </w:pPr>
      <w:r w:rsidRPr="00105BA8">
        <w:rPr>
          <w:rStyle w:val="Strong"/>
          <w:color w:val="595959" w:themeColor="text1" w:themeTint="A6"/>
          <w:sz w:val="22"/>
          <w:szCs w:val="22"/>
        </w:rPr>
        <w:t> Facilitate Collaboration</w:t>
      </w:r>
      <w:r w:rsidRPr="00105BA8">
        <w:rPr>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105BA8" w:rsidRDefault="00912426" w:rsidP="00912426">
      <w:pPr>
        <w:numPr>
          <w:ilvl w:val="0"/>
          <w:numId w:val="18"/>
        </w:numPr>
        <w:shd w:val="clear" w:color="auto" w:fill="FFFFFF"/>
        <w:spacing w:before="100" w:beforeAutospacing="1" w:after="60" w:line="360" w:lineRule="atLeast"/>
        <w:ind w:hanging="300"/>
        <w:rPr>
          <w:color w:val="595959" w:themeColor="text1" w:themeTint="A6"/>
          <w:sz w:val="22"/>
          <w:szCs w:val="22"/>
        </w:rPr>
      </w:pPr>
      <w:r w:rsidRPr="00105BA8">
        <w:rPr>
          <w:rStyle w:val="Strong"/>
          <w:color w:val="595959" w:themeColor="text1" w:themeTint="A6"/>
          <w:sz w:val="22"/>
          <w:szCs w:val="22"/>
        </w:rPr>
        <w:t> Ensure Compatibility</w:t>
      </w:r>
      <w:r w:rsidRPr="00105BA8">
        <w:rPr>
          <w:color w:val="595959" w:themeColor="text1" w:themeTint="A6"/>
          <w:sz w:val="22"/>
          <w:szCs w:val="22"/>
        </w:rPr>
        <w:t>: It ensures that code is compatible with different platforms, browsers, and OS-device combinations.</w:t>
      </w:r>
    </w:p>
    <w:p w14:paraId="590947EF" w14:textId="1DADDF66" w:rsidR="00912426" w:rsidRPr="00105BA8" w:rsidRDefault="00912426" w:rsidP="00912426">
      <w:pPr>
        <w:numPr>
          <w:ilvl w:val="0"/>
          <w:numId w:val="18"/>
        </w:numPr>
        <w:shd w:val="clear" w:color="auto" w:fill="FFFFFF"/>
        <w:spacing w:before="100" w:beforeAutospacing="1" w:line="360" w:lineRule="atLeast"/>
        <w:ind w:hanging="300"/>
        <w:rPr>
          <w:color w:val="595959" w:themeColor="text1" w:themeTint="A6"/>
          <w:sz w:val="22"/>
          <w:szCs w:val="22"/>
        </w:rPr>
      </w:pPr>
      <w:r w:rsidRPr="00105BA8">
        <w:rPr>
          <w:rStyle w:val="Strong"/>
          <w:color w:val="595959" w:themeColor="text1" w:themeTint="A6"/>
          <w:sz w:val="22"/>
          <w:szCs w:val="22"/>
        </w:rPr>
        <w:t> Reduce Maintenance Costs</w:t>
      </w:r>
      <w:r w:rsidRPr="00105BA8">
        <w:rPr>
          <w:color w:val="595959" w:themeColor="text1" w:themeTint="A6"/>
          <w:sz w:val="22"/>
          <w:szCs w:val="22"/>
        </w:rPr>
        <w:t>: By following established standards, developers can avoid introducing new bugs and make changes to code more quickly and easily.</w:t>
      </w:r>
    </w:p>
    <w:p w14:paraId="4150E369" w14:textId="77777777" w:rsidR="00893293" w:rsidRPr="00105BA8" w:rsidRDefault="00893293" w:rsidP="00893293">
      <w:pPr>
        <w:ind w:left="426"/>
        <w:jc w:val="both"/>
        <w:rPr>
          <w:color w:val="595959" w:themeColor="text1" w:themeTint="A6"/>
        </w:rPr>
      </w:pPr>
    </w:p>
    <w:p w14:paraId="32600933" w14:textId="6F3CEF62" w:rsidR="00893293" w:rsidRPr="00105BA8" w:rsidRDefault="00893293" w:rsidP="00893293">
      <w:pPr>
        <w:ind w:left="426"/>
        <w:jc w:val="both"/>
        <w:rPr>
          <w:color w:val="595959" w:themeColor="text1" w:themeTint="A6"/>
          <w:sz w:val="22"/>
          <w:szCs w:val="22"/>
        </w:rPr>
      </w:pPr>
      <w:r w:rsidRPr="00105BA8">
        <w:rPr>
          <w:color w:val="595959" w:themeColor="text1" w:themeTint="A6"/>
          <w:sz w:val="22"/>
          <w:szCs w:val="22"/>
        </w:rPr>
        <w:t>The coding standards should follow the below best practices:</w:t>
      </w:r>
    </w:p>
    <w:p w14:paraId="34C3CCFE" w14:textId="77E6723C" w:rsidR="00893293" w:rsidRPr="00105BA8" w:rsidRDefault="00893293" w:rsidP="00893293">
      <w:pPr>
        <w:pStyle w:val="ListParagraph"/>
        <w:numPr>
          <w:ilvl w:val="0"/>
          <w:numId w:val="19"/>
        </w:numPr>
        <w:jc w:val="both"/>
        <w:rPr>
          <w:color w:val="595959" w:themeColor="text1" w:themeTint="A6"/>
          <w:sz w:val="22"/>
          <w:szCs w:val="22"/>
        </w:rPr>
      </w:pPr>
      <w:r w:rsidRPr="00105BA8">
        <w:rPr>
          <w:color w:val="595959" w:themeColor="text1" w:themeTint="A6"/>
          <w:sz w:val="22"/>
          <w:szCs w:val="22"/>
        </w:rPr>
        <w:t>Focus on code readability</w:t>
      </w:r>
    </w:p>
    <w:p w14:paraId="61156DA0" w14:textId="417FA13B" w:rsidR="00893293" w:rsidRPr="00105BA8" w:rsidRDefault="00893293" w:rsidP="00893293">
      <w:pPr>
        <w:pStyle w:val="ListParagraph"/>
        <w:numPr>
          <w:ilvl w:val="0"/>
          <w:numId w:val="19"/>
        </w:numPr>
        <w:jc w:val="both"/>
        <w:rPr>
          <w:color w:val="595959" w:themeColor="text1" w:themeTint="A6"/>
          <w:sz w:val="22"/>
          <w:szCs w:val="22"/>
        </w:rPr>
      </w:pPr>
      <w:r w:rsidRPr="00105BA8">
        <w:rPr>
          <w:color w:val="595959" w:themeColor="text1" w:themeTint="A6"/>
          <w:sz w:val="22"/>
          <w:szCs w:val="22"/>
        </w:rPr>
        <w:t>Enable Commenting</w:t>
      </w:r>
    </w:p>
    <w:p w14:paraId="5157FC14" w14:textId="7B54C284" w:rsidR="00893293" w:rsidRPr="00105BA8" w:rsidRDefault="00893293" w:rsidP="00893293">
      <w:pPr>
        <w:pStyle w:val="ListParagraph"/>
        <w:numPr>
          <w:ilvl w:val="0"/>
          <w:numId w:val="19"/>
        </w:numPr>
        <w:jc w:val="both"/>
        <w:rPr>
          <w:color w:val="595959" w:themeColor="text1" w:themeTint="A6"/>
          <w:sz w:val="22"/>
          <w:szCs w:val="22"/>
        </w:rPr>
      </w:pPr>
      <w:r w:rsidRPr="00105BA8">
        <w:rPr>
          <w:color w:val="595959" w:themeColor="text1" w:themeTint="A6"/>
          <w:sz w:val="22"/>
          <w:szCs w:val="22"/>
        </w:rPr>
        <w:t>Formalising Exception Handling</w:t>
      </w:r>
    </w:p>
    <w:p w14:paraId="25CB1AA7" w14:textId="68401341" w:rsidR="006D0352" w:rsidRPr="00105BA8" w:rsidRDefault="006D0352" w:rsidP="008979E1">
      <w:pPr>
        <w:pStyle w:val="Heading1"/>
        <w:spacing w:before="240" w:line="360" w:lineRule="auto"/>
        <w:jc w:val="both"/>
        <w:rPr>
          <w:rFonts w:ascii="Times New Roman" w:hAnsi="Times New Roman" w:cs="Times New Roman"/>
          <w:b/>
          <w:bCs/>
          <w:color w:val="FFB923" w:themeColor="accent4"/>
          <w:sz w:val="28"/>
          <w:szCs w:val="28"/>
        </w:rPr>
      </w:pPr>
      <w:bookmarkStart w:id="1" w:name="_Toc143202971"/>
      <w:r w:rsidRPr="00105BA8">
        <w:rPr>
          <w:rFonts w:ascii="Times New Roman" w:hAnsi="Times New Roman" w:cs="Times New Roman"/>
          <w:b/>
          <w:bCs/>
          <w:color w:val="FFB923" w:themeColor="accent4"/>
          <w:sz w:val="28"/>
          <w:szCs w:val="28"/>
        </w:rPr>
        <w:t>SCOPE</w:t>
      </w:r>
      <w:bookmarkEnd w:id="1"/>
    </w:p>
    <w:p w14:paraId="17406076" w14:textId="7B63E30F" w:rsidR="00572E09" w:rsidRPr="00105BA8" w:rsidRDefault="00EA4DE4" w:rsidP="0059785C">
      <w:pPr>
        <w:jc w:val="both"/>
        <w:textAlignment w:val="baseline"/>
        <w:rPr>
          <w:i/>
          <w:iCs/>
          <w:color w:val="595959" w:themeColor="text1" w:themeTint="A6"/>
          <w:highlight w:val="lightGray"/>
          <w:shd w:val="clear" w:color="auto" w:fill="FFFFFF"/>
        </w:rPr>
      </w:pPr>
      <w:r w:rsidRPr="00105BA8">
        <w:rPr>
          <w:color w:val="595959" w:themeColor="text1" w:themeTint="A6"/>
        </w:rPr>
        <w:t>This document describes general software coding standards for code written in JavaScript and TypeScript using the MERN stack specific to the project “</w:t>
      </w:r>
      <w:proofErr w:type="spellStart"/>
      <w:r w:rsidRPr="00105BA8">
        <w:rPr>
          <w:color w:val="595959" w:themeColor="text1" w:themeTint="A6"/>
        </w:rPr>
        <w:t>PathPort</w:t>
      </w:r>
      <w:proofErr w:type="spellEnd"/>
      <w:r w:rsidRPr="00105BA8">
        <w:rPr>
          <w:color w:val="595959" w:themeColor="text1" w:themeTint="A6"/>
        </w:rPr>
        <w:t xml:space="preserve"> – Professional Networking Platform for Higher Education Students” and shall be implemented while developing and maintaining the code for this project.</w:t>
      </w:r>
    </w:p>
    <w:p w14:paraId="28283C41" w14:textId="2C353289" w:rsidR="007D2EA8" w:rsidRPr="00105BA8" w:rsidRDefault="005675AC" w:rsidP="00A718FC">
      <w:pPr>
        <w:pStyle w:val="Heading1"/>
        <w:spacing w:before="240" w:line="360" w:lineRule="auto"/>
        <w:jc w:val="both"/>
        <w:rPr>
          <w:rFonts w:ascii="Times New Roman" w:hAnsi="Times New Roman" w:cs="Times New Roman"/>
          <w:b/>
          <w:bCs/>
          <w:color w:val="FFB923" w:themeColor="accent4"/>
          <w:sz w:val="28"/>
          <w:szCs w:val="28"/>
        </w:rPr>
      </w:pPr>
      <w:bookmarkStart w:id="2" w:name="_Toc143202972"/>
      <w:r w:rsidRPr="00105BA8">
        <w:rPr>
          <w:rFonts w:ascii="Times New Roman" w:hAnsi="Times New Roman" w:cs="Times New Roman"/>
          <w:b/>
          <w:bCs/>
          <w:color w:val="FFB923" w:themeColor="accent4"/>
          <w:sz w:val="28"/>
          <w:szCs w:val="28"/>
        </w:rPr>
        <w:t>FILE STRUCTURE</w:t>
      </w:r>
      <w:bookmarkEnd w:id="2"/>
    </w:p>
    <w:p w14:paraId="5AF638A5" w14:textId="5B092631" w:rsidR="00353BFF" w:rsidRPr="00105BA8" w:rsidRDefault="00353BFF" w:rsidP="00EC4953">
      <w:pPr>
        <w:ind w:left="426"/>
        <w:jc w:val="both"/>
        <w:textAlignment w:val="baseline"/>
        <w:rPr>
          <w:color w:val="595959" w:themeColor="text1" w:themeTint="A6"/>
        </w:rPr>
      </w:pPr>
      <w:r w:rsidRPr="00105BA8">
        <w:rPr>
          <w:color w:val="595959" w:themeColor="text1" w:themeTint="A6"/>
        </w:rPr>
        <w:t>Th</w:t>
      </w:r>
      <w:r w:rsidR="00EC4953" w:rsidRPr="00105BA8">
        <w:rPr>
          <w:color w:val="595959" w:themeColor="text1" w:themeTint="A6"/>
        </w:rPr>
        <w:t>e ‘File Structure’ allow developers to know where files are, when to use specific code, and locate associated results. Not only do file structures streamline productivity, but they also increase code consistency and shareability</w:t>
      </w:r>
    </w:p>
    <w:p w14:paraId="1BB99746" w14:textId="6C2B878A" w:rsidR="00EC4953" w:rsidRPr="00105BA8" w:rsidRDefault="00682147" w:rsidP="00EC4953">
      <w:pPr>
        <w:pStyle w:val="Heading2"/>
        <w:ind w:left="993" w:hanging="567"/>
        <w:rPr>
          <w:rFonts w:ascii="Times New Roman" w:eastAsia="Times New Roman" w:hAnsi="Times New Roman" w:cs="Times New Roman"/>
        </w:rPr>
      </w:pPr>
      <w:bookmarkStart w:id="3" w:name="_Toc143202973"/>
      <w:r w:rsidRPr="00105BA8">
        <w:rPr>
          <w:rFonts w:ascii="Times New Roman" w:eastAsia="Times New Roman" w:hAnsi="Times New Roman" w:cs="Times New Roman"/>
        </w:rPr>
        <w:t>Standard File Conventions</w:t>
      </w:r>
      <w:bookmarkEnd w:id="3"/>
    </w:p>
    <w:p w14:paraId="08C23F92"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Root folder: </w:t>
      </w:r>
      <w:proofErr w:type="spellStart"/>
      <w:r w:rsidRPr="00105BA8">
        <w:rPr>
          <w:color w:val="2E2B29"/>
          <w:sz w:val="27"/>
          <w:szCs w:val="27"/>
          <w:shd w:val="clear" w:color="auto" w:fill="FCFAF8"/>
        </w:rPr>
        <w:t>PathPort</w:t>
      </w:r>
      <w:proofErr w:type="spellEnd"/>
      <w:r w:rsidRPr="00105BA8">
        <w:rPr>
          <w:color w:val="2E2B29"/>
          <w:sz w:val="27"/>
          <w:szCs w:val="27"/>
          <w:shd w:val="clear" w:color="auto" w:fill="FCFAF8"/>
        </w:rPr>
        <w:t>/</w:t>
      </w:r>
    </w:p>
    <w:p w14:paraId="1F0D677C"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proofErr w:type="gramStart"/>
      <w:r w:rsidRPr="00105BA8">
        <w:rPr>
          <w:color w:val="2E2B29"/>
          <w:sz w:val="27"/>
          <w:szCs w:val="27"/>
          <w:shd w:val="clear" w:color="auto" w:fill="FCFAF8"/>
        </w:rPr>
        <w:t>package.json</w:t>
      </w:r>
      <w:proofErr w:type="spellEnd"/>
      <w:proofErr w:type="gramEnd"/>
      <w:r w:rsidRPr="00105BA8">
        <w:rPr>
          <w:color w:val="2E2B29"/>
          <w:sz w:val="27"/>
          <w:szCs w:val="27"/>
          <w:shd w:val="clear" w:color="auto" w:fill="FCFAF8"/>
        </w:rPr>
        <w:t>, package-</w:t>
      </w:r>
      <w:proofErr w:type="spellStart"/>
      <w:proofErr w:type="gramStart"/>
      <w:r w:rsidRPr="00105BA8">
        <w:rPr>
          <w:color w:val="2E2B29"/>
          <w:sz w:val="27"/>
          <w:szCs w:val="27"/>
          <w:shd w:val="clear" w:color="auto" w:fill="FCFAF8"/>
        </w:rPr>
        <w:t>lock.json</w:t>
      </w:r>
      <w:proofErr w:type="spellEnd"/>
      <w:proofErr w:type="gramEnd"/>
      <w:r w:rsidRPr="00105BA8">
        <w:rPr>
          <w:color w:val="2E2B29"/>
          <w:sz w:val="27"/>
          <w:szCs w:val="27"/>
          <w:shd w:val="clear" w:color="auto" w:fill="FCFAF8"/>
        </w:rPr>
        <w:t xml:space="preserve"> – frontend package configuration and lock file</w:t>
      </w:r>
    </w:p>
    <w:p w14:paraId="6047B04D"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r w:rsidRPr="00105BA8">
        <w:rPr>
          <w:color w:val="2E2B29"/>
          <w:sz w:val="27"/>
          <w:szCs w:val="27"/>
          <w:shd w:val="clear" w:color="auto" w:fill="FCFAF8"/>
        </w:rPr>
        <w:t>tsconfig.json</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tsconfig.node.json</w:t>
      </w:r>
      <w:proofErr w:type="spellEnd"/>
      <w:r w:rsidRPr="00105BA8">
        <w:rPr>
          <w:color w:val="2E2B29"/>
          <w:sz w:val="27"/>
          <w:szCs w:val="27"/>
          <w:shd w:val="clear" w:color="auto" w:fill="FCFAF8"/>
        </w:rPr>
        <w:t xml:space="preserve"> – TypeScript configuration</w:t>
      </w:r>
    </w:p>
    <w:p w14:paraId="394352EA"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r w:rsidRPr="00105BA8">
        <w:rPr>
          <w:color w:val="2E2B29"/>
          <w:sz w:val="27"/>
          <w:szCs w:val="27"/>
          <w:shd w:val="clear" w:color="auto" w:fill="FCFAF8"/>
        </w:rPr>
        <w:t>vite.config.ts</w:t>
      </w:r>
      <w:proofErr w:type="spellEnd"/>
      <w:r w:rsidRPr="00105BA8">
        <w:rPr>
          <w:color w:val="2E2B29"/>
          <w:sz w:val="27"/>
          <w:szCs w:val="27"/>
          <w:shd w:val="clear" w:color="auto" w:fill="FCFAF8"/>
        </w:rPr>
        <w:t xml:space="preserve"> – Vite + React build configuration</w:t>
      </w:r>
    </w:p>
    <w:p w14:paraId="66D0A5C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r w:rsidRPr="00105BA8">
        <w:rPr>
          <w:color w:val="2E2B29"/>
          <w:sz w:val="27"/>
          <w:szCs w:val="27"/>
          <w:shd w:val="clear" w:color="auto" w:fill="FCFAF8"/>
        </w:rPr>
        <w:t>env.example</w:t>
      </w:r>
      <w:proofErr w:type="spellEnd"/>
      <w:r w:rsidRPr="00105BA8">
        <w:rPr>
          <w:color w:val="2E2B29"/>
          <w:sz w:val="27"/>
          <w:szCs w:val="27"/>
          <w:shd w:val="clear" w:color="auto" w:fill="FCFAF8"/>
        </w:rPr>
        <w:t xml:space="preserve"> – sample environment variables for frontend</w:t>
      </w:r>
    </w:p>
    <w:p w14:paraId="6D74F47F"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 – React frontend source code (components, pages, services, etc.)</w:t>
      </w:r>
    </w:p>
    <w:p w14:paraId="3AD49C3B" w14:textId="77777777" w:rsidR="00EA4DE4" w:rsidRPr="00105BA8" w:rsidRDefault="00EA4DE4" w:rsidP="00EA4DE4">
      <w:pPr>
        <w:rPr>
          <w:color w:val="2E2B29"/>
          <w:sz w:val="27"/>
          <w:szCs w:val="27"/>
          <w:shd w:val="clear" w:color="auto" w:fill="FCFAF8"/>
        </w:rPr>
      </w:pPr>
    </w:p>
    <w:p w14:paraId="097A5316"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Backend folder: Server/</w:t>
      </w:r>
    </w:p>
    <w:p w14:paraId="34D229B1"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package.json</w:t>
      </w:r>
      <w:proofErr w:type="spellEnd"/>
      <w:r w:rsidRPr="00105BA8">
        <w:rPr>
          <w:color w:val="2E2B29"/>
          <w:sz w:val="27"/>
          <w:szCs w:val="27"/>
          <w:shd w:val="clear" w:color="auto" w:fill="FCFAF8"/>
        </w:rPr>
        <w:t>, Server/package-</w:t>
      </w:r>
      <w:proofErr w:type="spellStart"/>
      <w:r w:rsidRPr="00105BA8">
        <w:rPr>
          <w:color w:val="2E2B29"/>
          <w:sz w:val="27"/>
          <w:szCs w:val="27"/>
          <w:shd w:val="clear" w:color="auto" w:fill="FCFAF8"/>
        </w:rPr>
        <w:t>lock.json</w:t>
      </w:r>
      <w:proofErr w:type="spellEnd"/>
      <w:r w:rsidRPr="00105BA8">
        <w:rPr>
          <w:color w:val="2E2B29"/>
          <w:sz w:val="27"/>
          <w:szCs w:val="27"/>
          <w:shd w:val="clear" w:color="auto" w:fill="FCFAF8"/>
        </w:rPr>
        <w:t xml:space="preserve"> – backend packages</w:t>
      </w:r>
    </w:p>
    <w:p w14:paraId="7D9635B3"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env.example</w:t>
      </w:r>
      <w:proofErr w:type="spellEnd"/>
      <w:r w:rsidRPr="00105BA8">
        <w:rPr>
          <w:color w:val="2E2B29"/>
          <w:sz w:val="27"/>
          <w:szCs w:val="27"/>
          <w:shd w:val="clear" w:color="auto" w:fill="FCFAF8"/>
        </w:rPr>
        <w:t xml:space="preserve"> – backend environment variable template</w:t>
      </w:r>
    </w:p>
    <w:p w14:paraId="06972265"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Server/index.js – Express app entry point</w:t>
      </w:r>
    </w:p>
    <w:p w14:paraId="6F0F34A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Server/seed.js – demo data seeding script (optional)</w:t>
      </w:r>
    </w:p>
    <w:p w14:paraId="35642B8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/config/ – env.js, db.js and configuration modules</w:t>
      </w:r>
    </w:p>
    <w:p w14:paraId="5EE6EF3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 xml:space="preserve">/models/ – Mongoose models (User, Job, Application, </w:t>
      </w:r>
      <w:proofErr w:type="spellStart"/>
      <w:r w:rsidRPr="00105BA8">
        <w:rPr>
          <w:color w:val="2E2B29"/>
          <w:sz w:val="27"/>
          <w:szCs w:val="27"/>
          <w:shd w:val="clear" w:color="auto" w:fill="FCFAF8"/>
        </w:rPr>
        <w:t>SkillNode</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EvidenceCard</w:t>
      </w:r>
      <w:proofErr w:type="spellEnd"/>
      <w:r w:rsidRPr="00105BA8">
        <w:rPr>
          <w:color w:val="2E2B29"/>
          <w:sz w:val="27"/>
          <w:szCs w:val="27"/>
          <w:shd w:val="clear" w:color="auto" w:fill="FCFAF8"/>
        </w:rPr>
        <w:t>, etc.)</w:t>
      </w:r>
    </w:p>
    <w:p w14:paraId="5C74505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/controllers/ – business logic for each feature (auth, jobs, applications, mentors, AI, etc.)</w:t>
      </w:r>
    </w:p>
    <w:p w14:paraId="753B3CB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/routes/ – API routes per feature</w:t>
      </w:r>
    </w:p>
    <w:p w14:paraId="7C956F9A"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w:t>
      </w:r>
      <w:proofErr w:type="spellStart"/>
      <w:r w:rsidRPr="00105BA8">
        <w:rPr>
          <w:color w:val="2E2B29"/>
          <w:sz w:val="27"/>
          <w:szCs w:val="27"/>
          <w:shd w:val="clear" w:color="auto" w:fill="FCFAF8"/>
        </w:rPr>
        <w:t>middlewares</w:t>
      </w:r>
      <w:proofErr w:type="spellEnd"/>
      <w:r w:rsidRPr="00105BA8">
        <w:rPr>
          <w:color w:val="2E2B29"/>
          <w:sz w:val="27"/>
          <w:szCs w:val="27"/>
          <w:shd w:val="clear" w:color="auto" w:fill="FCFAF8"/>
        </w:rPr>
        <w:t>/ – auth, validation, error handling, rate limiting</w:t>
      </w:r>
    </w:p>
    <w:p w14:paraId="0BE76474"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Server/</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/utils/ – helper utilities (generateToken.js, calculateOQI.js)</w:t>
      </w:r>
    </w:p>
    <w:p w14:paraId="47057335" w14:textId="77777777" w:rsidR="00EA4DE4" w:rsidRPr="00105BA8" w:rsidRDefault="00EA4DE4" w:rsidP="00EA4DE4">
      <w:pPr>
        <w:rPr>
          <w:color w:val="2E2B29"/>
          <w:sz w:val="27"/>
          <w:szCs w:val="27"/>
          <w:shd w:val="clear" w:color="auto" w:fill="FCFAF8"/>
        </w:rPr>
      </w:pPr>
    </w:p>
    <w:p w14:paraId="37219384"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Frontend folder: </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w:t>
      </w:r>
    </w:p>
    <w:p w14:paraId="1E2511F0"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r w:rsidRPr="00105BA8">
        <w:rPr>
          <w:color w:val="2E2B29"/>
          <w:sz w:val="27"/>
          <w:szCs w:val="27"/>
          <w:shd w:val="clear" w:color="auto" w:fill="FCFAF8"/>
        </w:rPr>
        <w:t>main.tsx</w:t>
      </w:r>
      <w:proofErr w:type="spellEnd"/>
      <w:r w:rsidRPr="00105BA8">
        <w:rPr>
          <w:color w:val="2E2B29"/>
          <w:sz w:val="27"/>
          <w:szCs w:val="27"/>
          <w:shd w:val="clear" w:color="auto" w:fill="FCFAF8"/>
        </w:rPr>
        <w:t xml:space="preserve"> – React root</w:t>
      </w:r>
    </w:p>
    <w:p w14:paraId="0F2DD5A5"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w:t>
      </w:r>
      <w:proofErr w:type="spellStart"/>
      <w:r w:rsidRPr="00105BA8">
        <w:rPr>
          <w:color w:val="2E2B29"/>
          <w:sz w:val="27"/>
          <w:szCs w:val="27"/>
          <w:shd w:val="clear" w:color="auto" w:fill="FCFAF8"/>
        </w:rPr>
        <w:t>App.tsx</w:t>
      </w:r>
      <w:proofErr w:type="spellEnd"/>
      <w:r w:rsidRPr="00105BA8">
        <w:rPr>
          <w:color w:val="2E2B29"/>
          <w:sz w:val="27"/>
          <w:szCs w:val="27"/>
          <w:shd w:val="clear" w:color="auto" w:fill="FCFAF8"/>
        </w:rPr>
        <w:t xml:space="preserve"> – route configuration and layout</w:t>
      </w:r>
    </w:p>
    <w:p w14:paraId="6C69C9EB"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components/ – reusable UI components (Navbar, Sidebar, </w:t>
      </w:r>
      <w:proofErr w:type="spellStart"/>
      <w:r w:rsidRPr="00105BA8">
        <w:rPr>
          <w:color w:val="2E2B29"/>
          <w:sz w:val="27"/>
          <w:szCs w:val="27"/>
          <w:shd w:val="clear" w:color="auto" w:fill="FCFAF8"/>
        </w:rPr>
        <w:t>JobCard</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EvidenceCard</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SkillMap</w:t>
      </w:r>
      <w:proofErr w:type="spellEnd"/>
      <w:r w:rsidRPr="00105BA8">
        <w:rPr>
          <w:color w:val="2E2B29"/>
          <w:sz w:val="27"/>
          <w:szCs w:val="27"/>
          <w:shd w:val="clear" w:color="auto" w:fill="FCFAF8"/>
        </w:rPr>
        <w:t>, etc.)</w:t>
      </w:r>
    </w:p>
    <w:p w14:paraId="3174384E"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pages/ – page-level components (Dashboards, </w:t>
      </w:r>
      <w:proofErr w:type="spellStart"/>
      <w:r w:rsidRPr="00105BA8">
        <w:rPr>
          <w:color w:val="2E2B29"/>
          <w:sz w:val="27"/>
          <w:szCs w:val="27"/>
          <w:shd w:val="clear" w:color="auto" w:fill="FCFAF8"/>
        </w:rPr>
        <w:t>JobsPage</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JobDetailPage</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MentorsPage</w:t>
      </w:r>
      <w:proofErr w:type="spellEnd"/>
      <w:r w:rsidRPr="00105BA8">
        <w:rPr>
          <w:color w:val="2E2B29"/>
          <w:sz w:val="27"/>
          <w:szCs w:val="27"/>
          <w:shd w:val="clear" w:color="auto" w:fill="FCFAF8"/>
        </w:rPr>
        <w:t>, etc.)</w:t>
      </w:r>
    </w:p>
    <w:p w14:paraId="52A0CC9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context/ – React contexts (</w:t>
      </w:r>
      <w:proofErr w:type="spellStart"/>
      <w:r w:rsidRPr="00105BA8">
        <w:rPr>
          <w:color w:val="2E2B29"/>
          <w:sz w:val="27"/>
          <w:szCs w:val="27"/>
          <w:shd w:val="clear" w:color="auto" w:fill="FCFAF8"/>
        </w:rPr>
        <w:t>AuthContext</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UiContext</w:t>
      </w:r>
      <w:proofErr w:type="spellEnd"/>
      <w:r w:rsidRPr="00105BA8">
        <w:rPr>
          <w:color w:val="2E2B29"/>
          <w:sz w:val="27"/>
          <w:szCs w:val="27"/>
          <w:shd w:val="clear" w:color="auto" w:fill="FCFAF8"/>
        </w:rPr>
        <w:t>)</w:t>
      </w:r>
    </w:p>
    <w:p w14:paraId="7DD5CF43"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services/ – Axios-based API services</w:t>
      </w:r>
    </w:p>
    <w:p w14:paraId="0E7D3AB3"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hooks/ – custom hooks (</w:t>
      </w:r>
      <w:proofErr w:type="spellStart"/>
      <w:r w:rsidRPr="00105BA8">
        <w:rPr>
          <w:color w:val="2E2B29"/>
          <w:sz w:val="27"/>
          <w:szCs w:val="27"/>
          <w:shd w:val="clear" w:color="auto" w:fill="FCFAF8"/>
        </w:rPr>
        <w:t>useAuth</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useSkillMap</w:t>
      </w:r>
      <w:proofErr w:type="spellEnd"/>
      <w:r w:rsidRPr="00105BA8">
        <w:rPr>
          <w:color w:val="2E2B29"/>
          <w:sz w:val="27"/>
          <w:szCs w:val="27"/>
          <w:shd w:val="clear" w:color="auto" w:fill="FCFAF8"/>
        </w:rPr>
        <w:t>)</w:t>
      </w:r>
    </w:p>
    <w:p w14:paraId="7541942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 styles/ – MUI theme &amp; global CSS</w:t>
      </w:r>
    </w:p>
    <w:p w14:paraId="0B9826EE" w14:textId="6FDDA609" w:rsidR="00682147" w:rsidRPr="00105BA8" w:rsidRDefault="00EA4DE4" w:rsidP="00EA4DE4">
      <w:pPr>
        <w:ind w:left="273" w:firstLine="720"/>
      </w:pPr>
      <w:r w:rsidRPr="00105BA8">
        <w:rPr>
          <w:color w:val="2E2B29"/>
          <w:sz w:val="27"/>
          <w:szCs w:val="27"/>
          <w:shd w:val="clear" w:color="auto" w:fill="FCFAF8"/>
        </w:rPr>
        <w:t xml:space="preserve">  – utils/ – small helpers (</w:t>
      </w:r>
      <w:proofErr w:type="spellStart"/>
      <w:r w:rsidRPr="00105BA8">
        <w:rPr>
          <w:color w:val="2E2B29"/>
          <w:sz w:val="27"/>
          <w:szCs w:val="27"/>
          <w:shd w:val="clear" w:color="auto" w:fill="FCFAF8"/>
        </w:rPr>
        <w:t>cn.ts</w:t>
      </w:r>
      <w:proofErr w:type="spellEnd"/>
      <w:r w:rsidRPr="00105BA8">
        <w:rPr>
          <w:color w:val="2E2B29"/>
          <w:sz w:val="27"/>
          <w:szCs w:val="27"/>
          <w:shd w:val="clear" w:color="auto" w:fill="FCFAF8"/>
        </w:rPr>
        <w:t>)</w:t>
      </w:r>
    </w:p>
    <w:p w14:paraId="52EDCA47" w14:textId="46C12456" w:rsidR="00682147" w:rsidRPr="00105BA8" w:rsidRDefault="00682147" w:rsidP="00682147">
      <w:pPr>
        <w:pStyle w:val="Heading2"/>
        <w:ind w:left="993" w:hanging="567"/>
        <w:rPr>
          <w:rFonts w:ascii="Times New Roman" w:eastAsia="Times New Roman" w:hAnsi="Times New Roman" w:cs="Times New Roman"/>
        </w:rPr>
      </w:pPr>
      <w:bookmarkStart w:id="4" w:name="_Toc143202974"/>
      <w:r w:rsidRPr="00105BA8">
        <w:rPr>
          <w:rFonts w:ascii="Times New Roman" w:eastAsia="Times New Roman" w:hAnsi="Times New Roman" w:cs="Times New Roman"/>
        </w:rPr>
        <w:t>Markdown Files</w:t>
      </w:r>
      <w:bookmarkEnd w:id="4"/>
    </w:p>
    <w:p w14:paraId="2E828572"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Markdown files are used for project documentation and high</w:t>
      </w:r>
      <w:r w:rsidRPr="00105BA8">
        <w:rPr>
          <w:color w:val="2E2B29"/>
          <w:sz w:val="27"/>
          <w:szCs w:val="27"/>
          <w:shd w:val="clear" w:color="auto" w:fill="FCFAF8"/>
        </w:rPr>
        <w:noBreakHyphen/>
        <w:t>level explanations.</w:t>
      </w:r>
    </w:p>
    <w:p w14:paraId="604637F0" w14:textId="77777777" w:rsidR="00EA4DE4" w:rsidRPr="00105BA8" w:rsidRDefault="00EA4DE4" w:rsidP="00EA4DE4">
      <w:pPr>
        <w:rPr>
          <w:color w:val="2E2B29"/>
          <w:sz w:val="27"/>
          <w:szCs w:val="27"/>
          <w:shd w:val="clear" w:color="auto" w:fill="FCFAF8"/>
        </w:rPr>
      </w:pPr>
    </w:p>
    <w:p w14:paraId="00DCD4A6"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README.md – main project overview, features, tech stack, setup, deployment links and demo accounts.</w:t>
      </w:r>
    </w:p>
    <w:p w14:paraId="32D68B5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Additional docs (if needed) can be placed under a docs/ folder (for example: docs/api.md, docs/architecture.md).</w:t>
      </w:r>
    </w:p>
    <w:p w14:paraId="6BAC7ACC" w14:textId="77777777" w:rsidR="00EA4DE4" w:rsidRPr="00105BA8" w:rsidRDefault="00EA4DE4" w:rsidP="00EA4DE4">
      <w:pPr>
        <w:rPr>
          <w:color w:val="2E2B29"/>
          <w:sz w:val="27"/>
          <w:szCs w:val="27"/>
          <w:shd w:val="clear" w:color="auto" w:fill="FCFAF8"/>
        </w:rPr>
      </w:pPr>
    </w:p>
    <w:p w14:paraId="52EFC28E"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Guidelines:</w:t>
      </w:r>
    </w:p>
    <w:p w14:paraId="5307AD1B"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Use headings (H1, H2, H3), bullet points and code blocks for clarity.</w:t>
      </w:r>
    </w:p>
    <w:p w14:paraId="6888D7BF"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Use fenced code blocks with language hints (```</w:t>
      </w:r>
      <w:proofErr w:type="spellStart"/>
      <w:r w:rsidRPr="00105BA8">
        <w:rPr>
          <w:color w:val="2E2B29"/>
          <w:sz w:val="27"/>
          <w:szCs w:val="27"/>
          <w:shd w:val="clear" w:color="auto" w:fill="FCFAF8"/>
        </w:rPr>
        <w:t>ts</w:t>
      </w:r>
      <w:proofErr w:type="spellEnd"/>
      <w:r w:rsidRPr="00105BA8">
        <w:rPr>
          <w:color w:val="2E2B29"/>
          <w:sz w:val="27"/>
          <w:szCs w:val="27"/>
          <w:shd w:val="clear" w:color="auto" w:fill="FCFAF8"/>
        </w:rPr>
        <w:t>, ```</w:t>
      </w:r>
      <w:proofErr w:type="spellStart"/>
      <w:r w:rsidRPr="00105BA8">
        <w:rPr>
          <w:color w:val="2E2B29"/>
          <w:sz w:val="27"/>
          <w:szCs w:val="27"/>
          <w:shd w:val="clear" w:color="auto" w:fill="FCFAF8"/>
        </w:rPr>
        <w:t>js</w:t>
      </w:r>
      <w:proofErr w:type="spellEnd"/>
      <w:r w:rsidRPr="00105BA8">
        <w:rPr>
          <w:color w:val="2E2B29"/>
          <w:sz w:val="27"/>
          <w:szCs w:val="27"/>
          <w:shd w:val="clear" w:color="auto" w:fill="FCFAF8"/>
        </w:rPr>
        <w:t>, ```bash) where appropriate.</w:t>
      </w:r>
    </w:p>
    <w:p w14:paraId="4934C755" w14:textId="64C9ACA7" w:rsidR="00682147" w:rsidRPr="00105BA8" w:rsidRDefault="00EA4DE4" w:rsidP="00EA4DE4">
      <w:pPr>
        <w:ind w:left="273" w:firstLine="720"/>
        <w:rPr>
          <w:color w:val="595959" w:themeColor="text1" w:themeTint="A6"/>
        </w:rPr>
      </w:pPr>
      <w:r w:rsidRPr="00105BA8">
        <w:rPr>
          <w:color w:val="2E2B29"/>
          <w:sz w:val="27"/>
          <w:szCs w:val="27"/>
          <w:shd w:val="clear" w:color="auto" w:fill="FCFAF8"/>
        </w:rPr>
        <w:t>• Keep documentation updated whenever APIs, models or flows change.</w:t>
      </w:r>
    </w:p>
    <w:p w14:paraId="3912BA48" w14:textId="5639956A" w:rsidR="00682147" w:rsidRPr="00105BA8" w:rsidRDefault="00682147" w:rsidP="00682147">
      <w:pPr>
        <w:pStyle w:val="Heading2"/>
        <w:ind w:left="993" w:hanging="567"/>
        <w:rPr>
          <w:rFonts w:ascii="Times New Roman" w:eastAsia="Times New Roman" w:hAnsi="Times New Roman" w:cs="Times New Roman"/>
        </w:rPr>
      </w:pPr>
      <w:bookmarkStart w:id="5" w:name="_Toc143202975"/>
      <w:r w:rsidRPr="00105BA8">
        <w:rPr>
          <w:rFonts w:ascii="Times New Roman" w:eastAsia="Times New Roman" w:hAnsi="Times New Roman" w:cs="Times New Roman"/>
        </w:rPr>
        <w:lastRenderedPageBreak/>
        <w:t>Common Conventions</w:t>
      </w:r>
      <w:bookmarkEnd w:id="5"/>
    </w:p>
    <w:p w14:paraId="7CD93875"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React components and pages are stored in </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 xml:space="preserve">/components/ and </w:t>
      </w:r>
      <w:proofErr w:type="spellStart"/>
      <w:r w:rsidRPr="00105BA8">
        <w:rPr>
          <w:color w:val="2E2B29"/>
          <w:sz w:val="27"/>
          <w:szCs w:val="27"/>
          <w:shd w:val="clear" w:color="auto" w:fill="FCFAF8"/>
        </w:rPr>
        <w:t>src</w:t>
      </w:r>
      <w:proofErr w:type="spellEnd"/>
      <w:r w:rsidRPr="00105BA8">
        <w:rPr>
          <w:color w:val="2E2B29"/>
          <w:sz w:val="27"/>
          <w:szCs w:val="27"/>
          <w:shd w:val="clear" w:color="auto" w:fill="FCFAF8"/>
        </w:rPr>
        <w:t>/pages/ with one component per file.</w:t>
      </w:r>
    </w:p>
    <w:p w14:paraId="3457E547"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Backend controllers, routes and models are grouped by feature (auth, jobs, applications, mentors, AI, etc.).</w:t>
      </w:r>
    </w:p>
    <w:p w14:paraId="2B03A98A"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Do not commit </w:t>
      </w:r>
      <w:proofErr w:type="spellStart"/>
      <w:r w:rsidRPr="00105BA8">
        <w:rPr>
          <w:color w:val="2E2B29"/>
          <w:sz w:val="27"/>
          <w:szCs w:val="27"/>
          <w:shd w:val="clear" w:color="auto" w:fill="FCFAF8"/>
        </w:rPr>
        <w:t>node_modules</w:t>
      </w:r>
      <w:proofErr w:type="spellEnd"/>
      <w:r w:rsidRPr="00105BA8">
        <w:rPr>
          <w:color w:val="2E2B29"/>
          <w:sz w:val="27"/>
          <w:szCs w:val="27"/>
          <w:shd w:val="clear" w:color="auto" w:fill="FCFAF8"/>
        </w:rPr>
        <w:t xml:space="preserve">/ folders or build artefacts like </w:t>
      </w:r>
      <w:proofErr w:type="spellStart"/>
      <w:r w:rsidRPr="00105BA8">
        <w:rPr>
          <w:color w:val="2E2B29"/>
          <w:sz w:val="27"/>
          <w:szCs w:val="27"/>
          <w:shd w:val="clear" w:color="auto" w:fill="FCFAF8"/>
        </w:rPr>
        <w:t>dist</w:t>
      </w:r>
      <w:proofErr w:type="spellEnd"/>
      <w:r w:rsidRPr="00105BA8">
        <w:rPr>
          <w:color w:val="2E2B29"/>
          <w:sz w:val="27"/>
          <w:szCs w:val="27"/>
          <w:shd w:val="clear" w:color="auto" w:fill="FCFAF8"/>
        </w:rPr>
        <w:t>/ and build/ directories.</w:t>
      </w:r>
    </w:p>
    <w:p w14:paraId="468BD751"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Do not commit .env files containing real secrets. Only .</w:t>
      </w:r>
      <w:proofErr w:type="spellStart"/>
      <w:r w:rsidRPr="00105BA8">
        <w:rPr>
          <w:color w:val="2E2B29"/>
          <w:sz w:val="27"/>
          <w:szCs w:val="27"/>
          <w:shd w:val="clear" w:color="auto" w:fill="FCFAF8"/>
        </w:rPr>
        <w:t>env.example</w:t>
      </w:r>
      <w:proofErr w:type="spellEnd"/>
      <w:r w:rsidRPr="00105BA8">
        <w:rPr>
          <w:color w:val="2E2B29"/>
          <w:sz w:val="27"/>
          <w:szCs w:val="27"/>
          <w:shd w:val="clear" w:color="auto" w:fill="FCFAF8"/>
        </w:rPr>
        <w:t xml:space="preserve"> files with placeholder values are kept in version control.</w:t>
      </w:r>
    </w:p>
    <w:p w14:paraId="7DD02380"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Use consistent import structure: external libraries first, then internal modules.</w:t>
      </w:r>
    </w:p>
    <w:p w14:paraId="0B88A3C5" w14:textId="34EEE6FA" w:rsidR="006059C0" w:rsidRPr="00105BA8" w:rsidRDefault="00EA4DE4" w:rsidP="00EA4DE4">
      <w:r w:rsidRPr="00105BA8">
        <w:rPr>
          <w:color w:val="2E2B29"/>
          <w:sz w:val="27"/>
          <w:szCs w:val="27"/>
          <w:shd w:val="clear" w:color="auto" w:fill="FCFAF8"/>
        </w:rPr>
        <w:t>• Always export default for main React components and named exports for shared helpers where appropriate.</w:t>
      </w:r>
    </w:p>
    <w:p w14:paraId="5907807C" w14:textId="353B7ADD" w:rsidR="006059C0" w:rsidRPr="00105BA8" w:rsidRDefault="005675AC" w:rsidP="006059C0">
      <w:pPr>
        <w:pStyle w:val="Heading1"/>
        <w:spacing w:before="240" w:line="360" w:lineRule="auto"/>
        <w:jc w:val="both"/>
        <w:rPr>
          <w:rFonts w:ascii="Times New Roman" w:hAnsi="Times New Roman" w:cs="Times New Roman"/>
          <w:b/>
          <w:bCs/>
          <w:color w:val="FFB923" w:themeColor="accent4"/>
          <w:sz w:val="28"/>
          <w:szCs w:val="28"/>
        </w:rPr>
      </w:pPr>
      <w:bookmarkStart w:id="6" w:name="_Toc143202976"/>
      <w:r w:rsidRPr="00105BA8">
        <w:rPr>
          <w:rFonts w:ascii="Times New Roman" w:hAnsi="Times New Roman" w:cs="Times New Roman"/>
          <w:b/>
          <w:bCs/>
          <w:color w:val="FFB923" w:themeColor="accent4"/>
          <w:sz w:val="28"/>
          <w:szCs w:val="28"/>
        </w:rPr>
        <w:t>FORMATTING CONVENTIONS</w:t>
      </w:r>
      <w:bookmarkEnd w:id="6"/>
    </w:p>
    <w:p w14:paraId="473861AA" w14:textId="2E5BDF21" w:rsidR="006059C0" w:rsidRPr="00105BA8" w:rsidRDefault="00682147" w:rsidP="00224CCF">
      <w:pPr>
        <w:ind w:left="426"/>
        <w:rPr>
          <w:color w:val="595959" w:themeColor="text1" w:themeTint="A6"/>
        </w:rPr>
      </w:pPr>
      <w:r w:rsidRPr="00105BA8">
        <w:rPr>
          <w:color w:val="595959" w:themeColor="text1" w:themeTint="A6"/>
        </w:rPr>
        <w:t>These conventions are all about the positions of line breaks, how many characters should go on a line, and everything in between.</w:t>
      </w:r>
    </w:p>
    <w:p w14:paraId="7224DEC1" w14:textId="27CC7B7E" w:rsidR="00682147" w:rsidRPr="00105BA8" w:rsidRDefault="00682147" w:rsidP="00682147">
      <w:pPr>
        <w:pStyle w:val="Heading2"/>
        <w:ind w:left="993" w:hanging="567"/>
        <w:rPr>
          <w:rFonts w:ascii="Times New Roman" w:eastAsia="Times New Roman" w:hAnsi="Times New Roman" w:cs="Times New Roman"/>
        </w:rPr>
      </w:pPr>
      <w:bookmarkStart w:id="7" w:name="_Toc143202977"/>
      <w:r w:rsidRPr="00105BA8">
        <w:rPr>
          <w:rFonts w:ascii="Times New Roman" w:eastAsia="Times New Roman" w:hAnsi="Times New Roman" w:cs="Times New Roman"/>
        </w:rPr>
        <w:t>Indentation</w:t>
      </w:r>
      <w:bookmarkEnd w:id="7"/>
    </w:p>
    <w:p w14:paraId="2AC4E570"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Use 2 spaces for indentation in all JavaScript, TypeScript, JSX and TSX files.</w:t>
      </w:r>
    </w:p>
    <w:p w14:paraId="5EA2B4BB"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Do not use tabs. Configure the editor to convert tabs to spaces.</w:t>
      </w:r>
    </w:p>
    <w:p w14:paraId="3CE31A23" w14:textId="22FC48DF" w:rsidR="00682147" w:rsidRPr="00105BA8" w:rsidRDefault="00EA4DE4" w:rsidP="00EA4DE4">
      <w:pPr>
        <w:ind w:left="273" w:firstLine="720"/>
      </w:pPr>
      <w:r w:rsidRPr="00105BA8">
        <w:rPr>
          <w:color w:val="2E2B29"/>
          <w:sz w:val="27"/>
          <w:szCs w:val="27"/>
          <w:shd w:val="clear" w:color="auto" w:fill="FCFAF8"/>
        </w:rPr>
        <w:t>• Nested blocks (functions, loops, conditionals, JSX nodes) must be indented consistently.</w:t>
      </w:r>
    </w:p>
    <w:p w14:paraId="3C2FA423" w14:textId="26D7B90E" w:rsidR="00682147" w:rsidRPr="00105BA8" w:rsidRDefault="00682147" w:rsidP="00682147">
      <w:pPr>
        <w:pStyle w:val="Heading2"/>
        <w:ind w:left="993" w:hanging="567"/>
        <w:rPr>
          <w:rFonts w:ascii="Times New Roman" w:eastAsia="Times New Roman" w:hAnsi="Times New Roman" w:cs="Times New Roman"/>
        </w:rPr>
      </w:pPr>
      <w:bookmarkStart w:id="8" w:name="_Toc143202978"/>
      <w:r w:rsidRPr="00105BA8">
        <w:rPr>
          <w:rFonts w:ascii="Times New Roman" w:eastAsia="Times New Roman" w:hAnsi="Times New Roman" w:cs="Times New Roman"/>
        </w:rPr>
        <w:t>Using Capitalization to Aid Readability</w:t>
      </w:r>
      <w:bookmarkEnd w:id="8"/>
    </w:p>
    <w:p w14:paraId="0871BAB0"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React components and page names use </w:t>
      </w:r>
      <w:proofErr w:type="spellStart"/>
      <w:r w:rsidRPr="00105BA8">
        <w:rPr>
          <w:color w:val="2E2B29"/>
          <w:sz w:val="27"/>
          <w:szCs w:val="27"/>
          <w:shd w:val="clear" w:color="auto" w:fill="FCFAF8"/>
        </w:rPr>
        <w:t>PascalCase</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StudentDashboard</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RecruiterDashboard</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MentorProfilePage</w:t>
      </w:r>
      <w:proofErr w:type="spellEnd"/>
      <w:r w:rsidRPr="00105BA8">
        <w:rPr>
          <w:color w:val="2E2B29"/>
          <w:sz w:val="27"/>
          <w:szCs w:val="27"/>
          <w:shd w:val="clear" w:color="auto" w:fill="FCFAF8"/>
        </w:rPr>
        <w:t>.</w:t>
      </w:r>
    </w:p>
    <w:p w14:paraId="0E13B16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Variables, functions and object properties use camelCase: </w:t>
      </w:r>
      <w:proofErr w:type="spellStart"/>
      <w:r w:rsidRPr="00105BA8">
        <w:rPr>
          <w:color w:val="2E2B29"/>
          <w:sz w:val="27"/>
          <w:szCs w:val="27"/>
          <w:shd w:val="clear" w:color="auto" w:fill="FCFAF8"/>
        </w:rPr>
        <w:t>jobList</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handleLogin</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skillMapData</w:t>
      </w:r>
      <w:proofErr w:type="spellEnd"/>
      <w:r w:rsidRPr="00105BA8">
        <w:rPr>
          <w:color w:val="2E2B29"/>
          <w:sz w:val="27"/>
          <w:szCs w:val="27"/>
          <w:shd w:val="clear" w:color="auto" w:fill="FCFAF8"/>
        </w:rPr>
        <w:t>.</w:t>
      </w:r>
    </w:p>
    <w:p w14:paraId="2489907D"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Constants use SCREAMING_SNAKE_CASE: MAX_PAGE_SIZE, OQI_GOOD_THRESHOLD.</w:t>
      </w:r>
    </w:p>
    <w:p w14:paraId="4C78DD9B"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Environment variables are uppercase with underscores: MONGODB_URI, JWT_SECRET, VITE_API_BASE_URL.</w:t>
      </w:r>
    </w:p>
    <w:p w14:paraId="2E1A60C0" w14:textId="53DA671D" w:rsidR="00682147" w:rsidRPr="00105BA8" w:rsidRDefault="00EA4DE4" w:rsidP="00EA4DE4">
      <w:pPr>
        <w:ind w:left="273" w:firstLine="720"/>
        <w:rPr>
          <w:color w:val="595959" w:themeColor="text1" w:themeTint="A6"/>
        </w:rPr>
      </w:pPr>
      <w:r w:rsidRPr="00105BA8">
        <w:rPr>
          <w:color w:val="2E2B29"/>
          <w:sz w:val="27"/>
          <w:szCs w:val="27"/>
          <w:shd w:val="clear" w:color="auto" w:fill="FCFAF8"/>
        </w:rPr>
        <w:t xml:space="preserve">• File names follow the same pattern as their main export (e.g., </w:t>
      </w:r>
      <w:proofErr w:type="spellStart"/>
      <w:r w:rsidRPr="00105BA8">
        <w:rPr>
          <w:color w:val="2E2B29"/>
          <w:sz w:val="27"/>
          <w:szCs w:val="27"/>
          <w:shd w:val="clear" w:color="auto" w:fill="FCFAF8"/>
        </w:rPr>
        <w:t>StudentDashboard.tsx</w:t>
      </w:r>
      <w:proofErr w:type="spellEnd"/>
      <w:r w:rsidRPr="00105BA8">
        <w:rPr>
          <w:color w:val="2E2B29"/>
          <w:sz w:val="27"/>
          <w:szCs w:val="27"/>
          <w:shd w:val="clear" w:color="auto" w:fill="FCFAF8"/>
        </w:rPr>
        <w:t xml:space="preserve"> exports </w:t>
      </w:r>
      <w:proofErr w:type="spellStart"/>
      <w:r w:rsidRPr="00105BA8">
        <w:rPr>
          <w:color w:val="2E2B29"/>
          <w:sz w:val="27"/>
          <w:szCs w:val="27"/>
          <w:shd w:val="clear" w:color="auto" w:fill="FCFAF8"/>
        </w:rPr>
        <w:t>StudentDashboard</w:t>
      </w:r>
      <w:proofErr w:type="spellEnd"/>
      <w:r w:rsidRPr="00105BA8">
        <w:rPr>
          <w:color w:val="2E2B29"/>
          <w:sz w:val="27"/>
          <w:szCs w:val="27"/>
          <w:shd w:val="clear" w:color="auto" w:fill="FCFAF8"/>
        </w:rPr>
        <w:t xml:space="preserve"> component).</w:t>
      </w:r>
    </w:p>
    <w:p w14:paraId="44FE6BCF" w14:textId="4708B44F" w:rsidR="00682147" w:rsidRPr="00105BA8" w:rsidRDefault="00682147" w:rsidP="00682147">
      <w:pPr>
        <w:pStyle w:val="Heading2"/>
        <w:ind w:left="993" w:hanging="567"/>
        <w:rPr>
          <w:rFonts w:ascii="Times New Roman" w:eastAsia="Times New Roman" w:hAnsi="Times New Roman" w:cs="Times New Roman"/>
        </w:rPr>
      </w:pPr>
      <w:bookmarkStart w:id="9" w:name="_Toc143202979"/>
      <w:r w:rsidRPr="00105BA8">
        <w:rPr>
          <w:rFonts w:ascii="Times New Roman" w:eastAsia="Times New Roman" w:hAnsi="Times New Roman" w:cs="Times New Roman"/>
        </w:rPr>
        <w:t>Formatting Single Statements</w:t>
      </w:r>
      <w:bookmarkEnd w:id="9"/>
    </w:p>
    <w:p w14:paraId="6A8E15B6"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Always use curly braces even for single-line if/else, loops and conditionals to avoid bugs.</w:t>
      </w:r>
    </w:p>
    <w:p w14:paraId="67E3D2DD"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Example (preferred):</w:t>
      </w:r>
    </w:p>
    <w:p w14:paraId="2A1D49C5"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if (</w:t>
      </w:r>
      <w:proofErr w:type="spellStart"/>
      <w:r w:rsidRPr="00105BA8">
        <w:rPr>
          <w:color w:val="2E2B29"/>
          <w:sz w:val="27"/>
          <w:szCs w:val="27"/>
          <w:shd w:val="clear" w:color="auto" w:fill="FCFAF8"/>
        </w:rPr>
        <w:t>isLoggedIn</w:t>
      </w:r>
      <w:proofErr w:type="spellEnd"/>
      <w:r w:rsidRPr="00105BA8">
        <w:rPr>
          <w:color w:val="2E2B29"/>
          <w:sz w:val="27"/>
          <w:szCs w:val="27"/>
          <w:shd w:val="clear" w:color="auto" w:fill="FCFAF8"/>
        </w:rPr>
        <w:t>) {</w:t>
      </w:r>
    </w:p>
    <w:p w14:paraId="40A3CA1B"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navigate('/dashboard');</w:t>
      </w:r>
    </w:p>
    <w:p w14:paraId="668D48D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w:t>
      </w:r>
    </w:p>
    <w:p w14:paraId="55307AE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Put opening brace on the same line as the statement (K&amp;R style).</w:t>
      </w:r>
    </w:p>
    <w:p w14:paraId="6F7AB7AB" w14:textId="3FE7FA76" w:rsidR="00682147" w:rsidRPr="00105BA8" w:rsidRDefault="00EA4DE4" w:rsidP="00EA4DE4">
      <w:pPr>
        <w:ind w:left="273" w:firstLine="720"/>
        <w:rPr>
          <w:color w:val="595959" w:themeColor="text1" w:themeTint="A6"/>
        </w:rPr>
      </w:pPr>
      <w:r w:rsidRPr="00105BA8">
        <w:rPr>
          <w:color w:val="2E2B29"/>
          <w:sz w:val="27"/>
          <w:szCs w:val="27"/>
          <w:shd w:val="clear" w:color="auto" w:fill="FCFAF8"/>
        </w:rPr>
        <w:t>• End each statement with a semicolon for consistency.</w:t>
      </w:r>
    </w:p>
    <w:p w14:paraId="026F93CB" w14:textId="0D858C12" w:rsidR="00682147" w:rsidRPr="00105BA8" w:rsidRDefault="00682147" w:rsidP="00682147">
      <w:pPr>
        <w:ind w:left="273" w:firstLine="720"/>
        <w:rPr>
          <w:color w:val="595959" w:themeColor="text1" w:themeTint="A6"/>
        </w:rPr>
      </w:pPr>
    </w:p>
    <w:p w14:paraId="62BE5F1A" w14:textId="50711A20" w:rsidR="00682147" w:rsidRPr="00105BA8" w:rsidRDefault="00682147" w:rsidP="00682147">
      <w:pPr>
        <w:pStyle w:val="Heading2"/>
        <w:ind w:left="993" w:hanging="567"/>
        <w:rPr>
          <w:rFonts w:ascii="Times New Roman" w:eastAsia="Times New Roman" w:hAnsi="Times New Roman" w:cs="Times New Roman"/>
        </w:rPr>
      </w:pPr>
      <w:bookmarkStart w:id="10" w:name="_Toc143202980"/>
      <w:r w:rsidRPr="00105BA8">
        <w:rPr>
          <w:rFonts w:ascii="Times New Roman" w:eastAsia="Times New Roman" w:hAnsi="Times New Roman" w:cs="Times New Roman"/>
        </w:rPr>
        <w:lastRenderedPageBreak/>
        <w:t>Formatting</w:t>
      </w:r>
      <w:r w:rsidR="00E23E1D" w:rsidRPr="00105BA8">
        <w:rPr>
          <w:rFonts w:ascii="Times New Roman" w:eastAsia="Times New Roman" w:hAnsi="Times New Roman" w:cs="Times New Roman"/>
        </w:rPr>
        <w:t xml:space="preserve"> Declarations</w:t>
      </w:r>
      <w:bookmarkEnd w:id="10"/>
    </w:p>
    <w:p w14:paraId="150BE00A"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Prefer </w:t>
      </w:r>
      <w:proofErr w:type="spellStart"/>
      <w:r w:rsidRPr="00105BA8">
        <w:rPr>
          <w:color w:val="2E2B29"/>
          <w:sz w:val="27"/>
          <w:szCs w:val="27"/>
          <w:shd w:val="clear" w:color="auto" w:fill="FCFAF8"/>
        </w:rPr>
        <w:t>const</w:t>
      </w:r>
      <w:proofErr w:type="spellEnd"/>
      <w:r w:rsidRPr="00105BA8">
        <w:rPr>
          <w:color w:val="2E2B29"/>
          <w:sz w:val="27"/>
          <w:szCs w:val="27"/>
          <w:shd w:val="clear" w:color="auto" w:fill="FCFAF8"/>
        </w:rPr>
        <w:t xml:space="preserve"> for variables that are not reassigned; use let only when necessary. Avoid var.</w:t>
      </w:r>
    </w:p>
    <w:p w14:paraId="039EAC5D"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Group related declarations together and initialize variables when declared.</w:t>
      </w:r>
    </w:p>
    <w:p w14:paraId="79471F42"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For objects and arrays, put each key/value on its own line if the object is long.</w:t>
      </w:r>
    </w:p>
    <w:p w14:paraId="38871F03"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Example:</w:t>
      </w:r>
    </w:p>
    <w:p w14:paraId="32BD8FA1"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w:t>
      </w:r>
      <w:proofErr w:type="spellStart"/>
      <w:r w:rsidRPr="00105BA8">
        <w:rPr>
          <w:color w:val="2E2B29"/>
          <w:sz w:val="27"/>
          <w:szCs w:val="27"/>
          <w:shd w:val="clear" w:color="auto" w:fill="FCFAF8"/>
        </w:rPr>
        <w:t>const</w:t>
      </w:r>
      <w:proofErr w:type="spellEnd"/>
      <w:r w:rsidRPr="00105BA8">
        <w:rPr>
          <w:color w:val="2E2B29"/>
          <w:sz w:val="27"/>
          <w:szCs w:val="27"/>
          <w:shd w:val="clear" w:color="auto" w:fill="FCFAF8"/>
        </w:rPr>
        <w:t xml:space="preserve"> </w:t>
      </w:r>
      <w:proofErr w:type="spellStart"/>
      <w:r w:rsidRPr="00105BA8">
        <w:rPr>
          <w:color w:val="2E2B29"/>
          <w:sz w:val="27"/>
          <w:szCs w:val="27"/>
          <w:shd w:val="clear" w:color="auto" w:fill="FCFAF8"/>
        </w:rPr>
        <w:t>jobFilters</w:t>
      </w:r>
      <w:proofErr w:type="spellEnd"/>
      <w:r w:rsidRPr="00105BA8">
        <w:rPr>
          <w:color w:val="2E2B29"/>
          <w:sz w:val="27"/>
          <w:szCs w:val="27"/>
          <w:shd w:val="clear" w:color="auto" w:fill="FCFAF8"/>
        </w:rPr>
        <w:t xml:space="preserve"> = {</w:t>
      </w:r>
    </w:p>
    <w:p w14:paraId="2D3BEFA7"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w:t>
      </w:r>
      <w:proofErr w:type="spellStart"/>
      <w:r w:rsidRPr="00105BA8">
        <w:rPr>
          <w:color w:val="2E2B29"/>
          <w:sz w:val="27"/>
          <w:szCs w:val="27"/>
          <w:shd w:val="clear" w:color="auto" w:fill="FCFAF8"/>
        </w:rPr>
        <w:t>searchText</w:t>
      </w:r>
      <w:proofErr w:type="spellEnd"/>
      <w:r w:rsidRPr="00105BA8">
        <w:rPr>
          <w:color w:val="2E2B29"/>
          <w:sz w:val="27"/>
          <w:szCs w:val="27"/>
          <w:shd w:val="clear" w:color="auto" w:fill="FCFAF8"/>
        </w:rPr>
        <w:t>,</w:t>
      </w:r>
    </w:p>
    <w:p w14:paraId="6F659D2D"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location,</w:t>
      </w:r>
    </w:p>
    <w:p w14:paraId="284BBA70"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type,</w:t>
      </w:r>
    </w:p>
    <w:p w14:paraId="7C3C3486"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w:t>
      </w:r>
      <w:proofErr w:type="spellStart"/>
      <w:r w:rsidRPr="00105BA8">
        <w:rPr>
          <w:color w:val="2E2B29"/>
          <w:sz w:val="27"/>
          <w:szCs w:val="27"/>
          <w:shd w:val="clear" w:color="auto" w:fill="FCFAF8"/>
        </w:rPr>
        <w:t>isRemote</w:t>
      </w:r>
      <w:proofErr w:type="spellEnd"/>
      <w:r w:rsidRPr="00105BA8">
        <w:rPr>
          <w:color w:val="2E2B29"/>
          <w:sz w:val="27"/>
          <w:szCs w:val="27"/>
          <w:shd w:val="clear" w:color="auto" w:fill="FCFAF8"/>
        </w:rPr>
        <w:t>,</w:t>
      </w:r>
    </w:p>
    <w:p w14:paraId="575B404B" w14:textId="2CB7F0B7" w:rsidR="00682147" w:rsidRPr="00105BA8" w:rsidRDefault="00EA4DE4" w:rsidP="00EA4DE4">
      <w:pPr>
        <w:ind w:left="273" w:firstLine="720"/>
      </w:pPr>
      <w:r w:rsidRPr="00105BA8">
        <w:rPr>
          <w:color w:val="2E2B29"/>
          <w:sz w:val="27"/>
          <w:szCs w:val="27"/>
          <w:shd w:val="clear" w:color="auto" w:fill="FCFAF8"/>
        </w:rPr>
        <w:t xml:space="preserve">    };</w:t>
      </w:r>
    </w:p>
    <w:p w14:paraId="69AF1740" w14:textId="28333936" w:rsidR="00E23E1D" w:rsidRPr="00105BA8" w:rsidRDefault="00E23E1D" w:rsidP="00E23E1D">
      <w:pPr>
        <w:pStyle w:val="Heading2"/>
        <w:ind w:left="993" w:hanging="567"/>
        <w:rPr>
          <w:rFonts w:ascii="Times New Roman" w:eastAsia="Times New Roman" w:hAnsi="Times New Roman" w:cs="Times New Roman"/>
        </w:rPr>
      </w:pPr>
      <w:bookmarkStart w:id="11" w:name="_Toc143202981"/>
      <w:r w:rsidRPr="00105BA8">
        <w:rPr>
          <w:rFonts w:ascii="Times New Roman" w:eastAsia="Times New Roman" w:hAnsi="Times New Roman" w:cs="Times New Roman"/>
        </w:rPr>
        <w:t>Formatting Multi-line Statements</w:t>
      </w:r>
      <w:bookmarkEnd w:id="11"/>
    </w:p>
    <w:p w14:paraId="2C149F65"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Keep line length around 100 characters for readability. Break long JSX or function calls into multiple lines.</w:t>
      </w:r>
    </w:p>
    <w:p w14:paraId="2E33BE1C"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Use trailing commas in multi-line objects and arrays for cleaner diffs.</w:t>
      </w:r>
    </w:p>
    <w:p w14:paraId="1210F88A"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Align closing braces/brackets with the opening keyword or the start of the statement.</w:t>
      </w:r>
    </w:p>
    <w:p w14:paraId="301B7ABC"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Example:</w:t>
      </w:r>
    </w:p>
    <w:p w14:paraId="2940456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return (</w:t>
      </w:r>
    </w:p>
    <w:p w14:paraId="21B368B8"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&lt;Card&gt;</w:t>
      </w:r>
    </w:p>
    <w:p w14:paraId="7AC52EAF"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&lt;</w:t>
      </w:r>
      <w:proofErr w:type="spellStart"/>
      <w:r w:rsidRPr="00105BA8">
        <w:rPr>
          <w:color w:val="2E2B29"/>
          <w:sz w:val="27"/>
          <w:szCs w:val="27"/>
          <w:shd w:val="clear" w:color="auto" w:fill="FCFAF8"/>
        </w:rPr>
        <w:t>CardContent</w:t>
      </w:r>
      <w:proofErr w:type="spellEnd"/>
      <w:r w:rsidRPr="00105BA8">
        <w:rPr>
          <w:color w:val="2E2B29"/>
          <w:sz w:val="27"/>
          <w:szCs w:val="27"/>
          <w:shd w:val="clear" w:color="auto" w:fill="FCFAF8"/>
        </w:rPr>
        <w:t>&gt;</w:t>
      </w:r>
    </w:p>
    <w:p w14:paraId="799CF997"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{children}</w:t>
      </w:r>
    </w:p>
    <w:p w14:paraId="1620062D"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&lt;/</w:t>
      </w:r>
      <w:proofErr w:type="spellStart"/>
      <w:r w:rsidRPr="00105BA8">
        <w:rPr>
          <w:color w:val="2E2B29"/>
          <w:sz w:val="27"/>
          <w:szCs w:val="27"/>
          <w:shd w:val="clear" w:color="auto" w:fill="FCFAF8"/>
        </w:rPr>
        <w:t>CardContent</w:t>
      </w:r>
      <w:proofErr w:type="spellEnd"/>
      <w:r w:rsidRPr="00105BA8">
        <w:rPr>
          <w:color w:val="2E2B29"/>
          <w:sz w:val="27"/>
          <w:szCs w:val="27"/>
          <w:shd w:val="clear" w:color="auto" w:fill="FCFAF8"/>
        </w:rPr>
        <w:t>&gt;</w:t>
      </w:r>
    </w:p>
    <w:p w14:paraId="6599AA9C"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 xml:space="preserve">      &lt;/Card&gt;</w:t>
      </w:r>
    </w:p>
    <w:p w14:paraId="7A13EE6F" w14:textId="533320B3" w:rsidR="00E23E1D" w:rsidRPr="00105BA8" w:rsidRDefault="00EA4DE4" w:rsidP="00EA4DE4">
      <w:pPr>
        <w:ind w:left="273" w:firstLine="720"/>
      </w:pPr>
      <w:r w:rsidRPr="00105BA8">
        <w:rPr>
          <w:color w:val="2E2B29"/>
          <w:sz w:val="27"/>
          <w:szCs w:val="27"/>
          <w:shd w:val="clear" w:color="auto" w:fill="FCFAF8"/>
        </w:rPr>
        <w:t xml:space="preserve">    );</w:t>
      </w:r>
    </w:p>
    <w:p w14:paraId="518BFF98" w14:textId="77777777" w:rsidR="00503190" w:rsidRPr="00105BA8" w:rsidRDefault="00503190" w:rsidP="00224CCF"/>
    <w:p w14:paraId="7C04F00C" w14:textId="77777777" w:rsidR="005675AC" w:rsidRPr="00105BA8" w:rsidRDefault="005675AC" w:rsidP="005675AC">
      <w:pPr>
        <w:pStyle w:val="Heading1"/>
        <w:spacing w:before="240" w:line="360" w:lineRule="auto"/>
        <w:jc w:val="both"/>
        <w:rPr>
          <w:rFonts w:ascii="Times New Roman" w:hAnsi="Times New Roman" w:cs="Times New Roman"/>
          <w:b/>
          <w:bCs/>
          <w:color w:val="FFB923" w:themeColor="accent4"/>
          <w:sz w:val="28"/>
          <w:szCs w:val="28"/>
        </w:rPr>
      </w:pPr>
      <w:bookmarkStart w:id="12" w:name="_Toc143202982"/>
      <w:r w:rsidRPr="00105BA8">
        <w:rPr>
          <w:rFonts w:ascii="Times New Roman" w:hAnsi="Times New Roman" w:cs="Times New Roman"/>
          <w:b/>
          <w:bCs/>
          <w:color w:val="FFB923" w:themeColor="accent4"/>
          <w:sz w:val="28"/>
          <w:szCs w:val="28"/>
        </w:rPr>
        <w:t>NAMING CONVENTIONS</w:t>
      </w:r>
      <w:bookmarkEnd w:id="12"/>
    </w:p>
    <w:p w14:paraId="1C9B6B7B" w14:textId="77777777" w:rsidR="00C41FE9" w:rsidRPr="00105BA8" w:rsidRDefault="00446CF6" w:rsidP="00446CF6">
      <w:pPr>
        <w:spacing w:after="120"/>
        <w:ind w:left="426"/>
        <w:jc w:val="both"/>
        <w:textAlignment w:val="baseline"/>
        <w:rPr>
          <w:color w:val="595959" w:themeColor="text1" w:themeTint="A6"/>
        </w:rPr>
      </w:pPr>
      <w:r w:rsidRPr="00105BA8">
        <w:rPr>
          <w:color w:val="595959" w:themeColor="text1" w:themeTint="A6"/>
        </w:rPr>
        <w:t>Naming conventions make programs more understandable by making them easier to read. They can also give information about the function of the identifier-for example, whether it's a constant, package, or class-which can be helpful in understanding the code.</w:t>
      </w:r>
      <w:r w:rsidR="00C41FE9" w:rsidRPr="00105BA8">
        <w:rPr>
          <w:color w:val="595959" w:themeColor="text1" w:themeTint="A6"/>
        </w:rPr>
        <w:t xml:space="preserve"> </w:t>
      </w:r>
    </w:p>
    <w:p w14:paraId="0AEA7AB7" w14:textId="4877989A" w:rsidR="0079571B" w:rsidRPr="00105BA8" w:rsidRDefault="00C41FE9" w:rsidP="00020F32">
      <w:pPr>
        <w:spacing w:after="120"/>
        <w:ind w:left="426"/>
        <w:jc w:val="both"/>
        <w:textAlignment w:val="baseline"/>
        <w:rPr>
          <w:color w:val="595959" w:themeColor="text1" w:themeTint="A6"/>
        </w:rPr>
      </w:pPr>
      <w:r w:rsidRPr="00105BA8">
        <w:rPr>
          <w:color w:val="595959" w:themeColor="text1" w:themeTint="A6"/>
        </w:rPr>
        <w:t>Naming conventions result in improvements in terms of "four Cs": communication, code integration, consistency, and clarity. The idea is that "code should explain itself"</w:t>
      </w:r>
      <w:r w:rsidR="00D973F8" w:rsidRPr="00105BA8">
        <w:br/>
      </w:r>
    </w:p>
    <w:p w14:paraId="339C3528" w14:textId="77777777" w:rsidR="00020F32" w:rsidRPr="00105BA8" w:rsidRDefault="00020F32" w:rsidP="00020F32">
      <w:pPr>
        <w:spacing w:after="120"/>
        <w:ind w:left="426"/>
        <w:jc w:val="both"/>
        <w:textAlignment w:val="baseline"/>
        <w:rPr>
          <w:color w:val="595959" w:themeColor="text1" w:themeTint="A6"/>
        </w:rPr>
      </w:pPr>
      <w:r w:rsidRPr="00105BA8">
        <w:rPr>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105BA8" w:rsidRDefault="00020F32" w:rsidP="00020F32">
      <w:pPr>
        <w:spacing w:after="120"/>
        <w:ind w:left="426"/>
        <w:jc w:val="both"/>
        <w:textAlignment w:val="baseline"/>
        <w:rPr>
          <w:color w:val="595959" w:themeColor="text1" w:themeTint="A6"/>
        </w:rPr>
      </w:pPr>
    </w:p>
    <w:p w14:paraId="2D50C174" w14:textId="0000112B" w:rsidR="0075780E" w:rsidRPr="00105BA8" w:rsidRDefault="00020F32" w:rsidP="00020F32">
      <w:pPr>
        <w:spacing w:after="120"/>
        <w:ind w:left="426"/>
        <w:jc w:val="both"/>
        <w:textAlignment w:val="baseline"/>
        <w:rPr>
          <w:color w:val="595959" w:themeColor="text1" w:themeTint="A6"/>
        </w:rPr>
      </w:pPr>
      <w:r w:rsidRPr="00105BA8">
        <w:rPr>
          <w:color w:val="595959" w:themeColor="text1" w:themeTint="A6"/>
        </w:rPr>
        <w:t xml:space="preserve">With regard to scope, global names may have a different convention compared to local names; such as, Pascal Case for </w:t>
      </w:r>
      <w:proofErr w:type="spellStart"/>
      <w:r w:rsidRPr="00105BA8">
        <w:rPr>
          <w:color w:val="595959" w:themeColor="text1" w:themeTint="A6"/>
        </w:rPr>
        <w:t>globals</w:t>
      </w:r>
      <w:proofErr w:type="spellEnd"/>
      <w:r w:rsidRPr="00105BA8">
        <w:rPr>
          <w:color w:val="595959" w:themeColor="text1" w:themeTint="A6"/>
        </w:rPr>
        <w:t xml:space="preserve">: </w:t>
      </w:r>
      <w:proofErr w:type="spellStart"/>
      <w:r w:rsidRPr="00105BA8">
        <w:rPr>
          <w:color w:val="595959" w:themeColor="text1" w:themeTint="A6"/>
        </w:rPr>
        <w:t>Optind</w:t>
      </w:r>
      <w:proofErr w:type="spellEnd"/>
      <w:r w:rsidRPr="00105BA8">
        <w:rPr>
          <w:color w:val="595959" w:themeColor="text1" w:themeTint="A6"/>
        </w:rPr>
        <w:t xml:space="preserve"> rather than </w:t>
      </w:r>
      <w:proofErr w:type="spellStart"/>
      <w:r w:rsidRPr="00105BA8">
        <w:rPr>
          <w:color w:val="595959" w:themeColor="text1" w:themeTint="A6"/>
        </w:rPr>
        <w:t>optind</w:t>
      </w:r>
      <w:proofErr w:type="spellEnd"/>
      <w:r w:rsidRPr="00105BA8">
        <w:rPr>
          <w:color w:val="595959" w:themeColor="text1" w:themeTint="A6"/>
        </w:rPr>
        <w:t xml:space="preserve"> in gawk. Private or protected attributes may be named differently: _secret or __secret rather than secret. Some may want to distinguish local variables from method arguments using prefixes.</w:t>
      </w:r>
    </w:p>
    <w:p w14:paraId="1D9F4536" w14:textId="2DBA7BD9" w:rsidR="00020F32" w:rsidRPr="00105BA8" w:rsidRDefault="00020F32" w:rsidP="00020F32">
      <w:pPr>
        <w:spacing w:after="120"/>
        <w:ind w:left="426"/>
        <w:jc w:val="both"/>
        <w:textAlignment w:val="baseline"/>
        <w:rPr>
          <w:color w:val="595959" w:themeColor="text1" w:themeTint="A6"/>
        </w:rPr>
      </w:pPr>
    </w:p>
    <w:p w14:paraId="662E0A72" w14:textId="68B3EFD8" w:rsidR="00020F32" w:rsidRPr="00105BA8" w:rsidRDefault="00020F32" w:rsidP="00F55F10">
      <w:pPr>
        <w:spacing w:after="120"/>
        <w:ind w:left="426"/>
        <w:textAlignment w:val="baseline"/>
      </w:pPr>
      <w:r w:rsidRPr="00105BA8">
        <w:rPr>
          <w:color w:val="595959" w:themeColor="text1" w:themeTint="A6"/>
        </w:rPr>
        <w:t xml:space="preserve">For naming conventions, please refer to </w:t>
      </w:r>
      <w:hyperlink r:id="rId18" w:history="1">
        <w:r w:rsidRPr="00105BA8">
          <w:rPr>
            <w:rStyle w:val="Hyperlink"/>
          </w:rPr>
          <w:t>https://www.pluralsight.com/blog/software-development/programming-naming-conventions-explained</w:t>
        </w:r>
      </w:hyperlink>
    </w:p>
    <w:p w14:paraId="35452827" w14:textId="77777777" w:rsidR="00EA4DE4" w:rsidRPr="00105BA8" w:rsidRDefault="00EA4DE4" w:rsidP="00EA4DE4">
      <w:pPr>
        <w:spacing w:after="120"/>
        <w:ind w:left="426"/>
        <w:textAlignment w:val="baseline"/>
        <w:rPr>
          <w:color w:val="595959" w:themeColor="text1" w:themeTint="A6"/>
        </w:rPr>
      </w:pPr>
      <w:r w:rsidRPr="00105BA8">
        <w:rPr>
          <w:color w:val="595959" w:themeColor="text1" w:themeTint="A6"/>
        </w:rPr>
        <w:t xml:space="preserve">For the </w:t>
      </w:r>
      <w:proofErr w:type="spellStart"/>
      <w:r w:rsidRPr="00105BA8">
        <w:rPr>
          <w:color w:val="595959" w:themeColor="text1" w:themeTint="A6"/>
        </w:rPr>
        <w:t>PathPort</w:t>
      </w:r>
      <w:proofErr w:type="spellEnd"/>
      <w:r w:rsidRPr="00105BA8">
        <w:rPr>
          <w:color w:val="595959" w:themeColor="text1" w:themeTint="A6"/>
        </w:rPr>
        <w:t xml:space="preserve"> MERN project we follow:</w:t>
      </w:r>
    </w:p>
    <w:p w14:paraId="39222B9F" w14:textId="77777777" w:rsidR="00EA4DE4" w:rsidRPr="00105BA8" w:rsidRDefault="00EA4DE4" w:rsidP="00EA4DE4">
      <w:pPr>
        <w:spacing w:after="120"/>
        <w:ind w:left="426"/>
        <w:textAlignment w:val="baseline"/>
        <w:rPr>
          <w:color w:val="595959" w:themeColor="text1" w:themeTint="A6"/>
        </w:rPr>
      </w:pPr>
      <w:r w:rsidRPr="00105BA8">
        <w:rPr>
          <w:color w:val="595959" w:themeColor="text1" w:themeTint="A6"/>
        </w:rPr>
        <w:t xml:space="preserve">• </w:t>
      </w:r>
      <w:proofErr w:type="spellStart"/>
      <w:r w:rsidRPr="00105BA8">
        <w:rPr>
          <w:color w:val="595959" w:themeColor="text1" w:themeTint="A6"/>
        </w:rPr>
        <w:t>PascalCase</w:t>
      </w:r>
      <w:proofErr w:type="spellEnd"/>
      <w:r w:rsidRPr="00105BA8">
        <w:rPr>
          <w:color w:val="595959" w:themeColor="text1" w:themeTint="A6"/>
        </w:rPr>
        <w:t xml:space="preserve"> for React components, pages, TypeScript interfaces and Mongoose models.</w:t>
      </w:r>
    </w:p>
    <w:p w14:paraId="6EF0493A" w14:textId="77777777" w:rsidR="00EA4DE4" w:rsidRPr="00105BA8" w:rsidRDefault="00EA4DE4" w:rsidP="00EA4DE4">
      <w:pPr>
        <w:spacing w:after="120"/>
        <w:ind w:left="426"/>
        <w:textAlignment w:val="baseline"/>
        <w:rPr>
          <w:color w:val="595959" w:themeColor="text1" w:themeTint="A6"/>
        </w:rPr>
      </w:pPr>
      <w:r w:rsidRPr="00105BA8">
        <w:rPr>
          <w:color w:val="595959" w:themeColor="text1" w:themeTint="A6"/>
        </w:rPr>
        <w:t>• camelCase for variables, functions, object properties and hook names.</w:t>
      </w:r>
    </w:p>
    <w:p w14:paraId="13362771" w14:textId="77777777" w:rsidR="00EA4DE4" w:rsidRPr="00105BA8" w:rsidRDefault="00EA4DE4" w:rsidP="00EA4DE4">
      <w:pPr>
        <w:spacing w:after="120"/>
        <w:ind w:left="426"/>
        <w:textAlignment w:val="baseline"/>
        <w:rPr>
          <w:color w:val="595959" w:themeColor="text1" w:themeTint="A6"/>
        </w:rPr>
      </w:pPr>
      <w:r w:rsidRPr="00105BA8">
        <w:rPr>
          <w:color w:val="595959" w:themeColor="text1" w:themeTint="A6"/>
        </w:rPr>
        <w:t>• SCREAMING_SNAKE_CASE for constants and environment variables.</w:t>
      </w:r>
    </w:p>
    <w:p w14:paraId="0546D58F" w14:textId="1F93C6C9" w:rsidR="00EA4DE4" w:rsidRPr="00105BA8" w:rsidRDefault="00EA4DE4" w:rsidP="00EA4DE4">
      <w:pPr>
        <w:spacing w:after="120"/>
        <w:ind w:left="426"/>
        <w:textAlignment w:val="baseline"/>
        <w:rPr>
          <w:color w:val="595959" w:themeColor="text1" w:themeTint="A6"/>
        </w:rPr>
      </w:pPr>
      <w:r w:rsidRPr="00105BA8">
        <w:rPr>
          <w:color w:val="595959" w:themeColor="text1" w:themeTint="A6"/>
        </w:rPr>
        <w:t>• Meaningful, descriptive names; avoid single-letter names except for simple loops.</w:t>
      </w:r>
    </w:p>
    <w:p w14:paraId="5DE06018" w14:textId="77777777" w:rsidR="00020F32" w:rsidRPr="00105BA8" w:rsidRDefault="00020F32" w:rsidP="00020F32">
      <w:pPr>
        <w:spacing w:after="120"/>
        <w:jc w:val="both"/>
        <w:textAlignment w:val="baseline"/>
        <w:rPr>
          <w:color w:val="595959" w:themeColor="text1" w:themeTint="A6"/>
        </w:rPr>
      </w:pPr>
    </w:p>
    <w:p w14:paraId="078EA73B" w14:textId="5D512466" w:rsidR="00A718FC" w:rsidRPr="00105BA8" w:rsidRDefault="005675AC" w:rsidP="00A718FC">
      <w:pPr>
        <w:pStyle w:val="Heading1"/>
        <w:spacing w:before="240" w:line="360" w:lineRule="auto"/>
        <w:jc w:val="both"/>
        <w:rPr>
          <w:rFonts w:ascii="Times New Roman" w:hAnsi="Times New Roman" w:cs="Times New Roman"/>
          <w:b/>
          <w:bCs/>
          <w:color w:val="FFB923" w:themeColor="accent4"/>
          <w:sz w:val="28"/>
          <w:szCs w:val="28"/>
        </w:rPr>
      </w:pPr>
      <w:bookmarkStart w:id="13" w:name="_Toc143202983"/>
      <w:r w:rsidRPr="00105BA8">
        <w:rPr>
          <w:rFonts w:ascii="Times New Roman" w:hAnsi="Times New Roman" w:cs="Times New Roman"/>
          <w:b/>
          <w:bCs/>
          <w:color w:val="FFB923" w:themeColor="accent4"/>
          <w:sz w:val="28"/>
          <w:szCs w:val="28"/>
        </w:rPr>
        <w:t>SCOPING CONVENTIONS</w:t>
      </w:r>
      <w:bookmarkEnd w:id="13"/>
    </w:p>
    <w:p w14:paraId="6CD4F75A" w14:textId="113CA3BA" w:rsidR="005C26DC" w:rsidRPr="00105BA8" w:rsidRDefault="005C26DC" w:rsidP="005C26DC">
      <w:pPr>
        <w:spacing w:after="120"/>
        <w:ind w:left="426"/>
        <w:jc w:val="both"/>
        <w:textAlignment w:val="baseline"/>
        <w:rPr>
          <w:color w:val="595959" w:themeColor="text1" w:themeTint="A6"/>
        </w:rPr>
      </w:pPr>
      <w:r w:rsidRPr="00105BA8">
        <w:rPr>
          <w:color w:val="595959" w:themeColor="text1" w:themeTint="A6"/>
        </w:rPr>
        <w:t>Scoping is generally divided into two types:</w:t>
      </w:r>
    </w:p>
    <w:p w14:paraId="4122302E" w14:textId="72B75F94" w:rsidR="005C26DC" w:rsidRPr="00105BA8" w:rsidRDefault="005C26DC" w:rsidP="00C76077">
      <w:pPr>
        <w:pStyle w:val="Heading2"/>
        <w:ind w:left="993" w:hanging="567"/>
        <w:rPr>
          <w:rFonts w:ascii="Times New Roman" w:eastAsia="Times New Roman" w:hAnsi="Times New Roman" w:cs="Times New Roman"/>
        </w:rPr>
      </w:pPr>
      <w:bookmarkStart w:id="14" w:name="_Toc143202984"/>
      <w:r w:rsidRPr="00105BA8">
        <w:rPr>
          <w:rFonts w:ascii="Times New Roman" w:eastAsia="Times New Roman" w:hAnsi="Times New Roman" w:cs="Times New Roman"/>
        </w:rPr>
        <w:t>Lexical/Static Scoping</w:t>
      </w:r>
      <w:bookmarkEnd w:id="14"/>
    </w:p>
    <w:p w14:paraId="7CCFEC97" w14:textId="77777777" w:rsidR="00C76077" w:rsidRPr="00105BA8" w:rsidRDefault="00C76077" w:rsidP="00C76077">
      <w:pPr>
        <w:spacing w:after="120"/>
        <w:ind w:left="993"/>
        <w:jc w:val="both"/>
        <w:textAlignment w:val="baseline"/>
        <w:rPr>
          <w:color w:val="595959" w:themeColor="text1" w:themeTint="A6"/>
        </w:rPr>
      </w:pPr>
      <w:r w:rsidRPr="00105BA8">
        <w:rPr>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105BA8" w:rsidRDefault="00C76077" w:rsidP="00C76077">
      <w:pPr>
        <w:spacing w:after="120"/>
        <w:jc w:val="both"/>
        <w:textAlignment w:val="baseline"/>
        <w:rPr>
          <w:color w:val="595959" w:themeColor="text1" w:themeTint="A6"/>
        </w:rPr>
      </w:pPr>
    </w:p>
    <w:p w14:paraId="526DEBFC" w14:textId="58D15BCB" w:rsidR="00A718FC" w:rsidRPr="00105BA8" w:rsidRDefault="005C26DC" w:rsidP="00C76077">
      <w:pPr>
        <w:pStyle w:val="Heading2"/>
        <w:ind w:left="993" w:hanging="567"/>
        <w:rPr>
          <w:rFonts w:ascii="Times New Roman" w:eastAsia="Times New Roman" w:hAnsi="Times New Roman" w:cs="Times New Roman"/>
        </w:rPr>
      </w:pPr>
      <w:bookmarkStart w:id="15" w:name="_Toc143202985"/>
      <w:r w:rsidRPr="00105BA8">
        <w:rPr>
          <w:rFonts w:ascii="Times New Roman" w:eastAsia="Times New Roman" w:hAnsi="Times New Roman" w:cs="Times New Roman"/>
        </w:rPr>
        <w:t>Dynamic Scoping</w:t>
      </w:r>
      <w:bookmarkEnd w:id="15"/>
    </w:p>
    <w:p w14:paraId="1CE655D6" w14:textId="77777777" w:rsidR="00C76077" w:rsidRPr="00105BA8" w:rsidRDefault="00C76077" w:rsidP="00C76077">
      <w:pPr>
        <w:spacing w:after="120"/>
        <w:ind w:left="993"/>
        <w:jc w:val="both"/>
        <w:textAlignment w:val="baseline"/>
        <w:rPr>
          <w:color w:val="595959" w:themeColor="text1" w:themeTint="A6"/>
        </w:rPr>
      </w:pPr>
      <w:r w:rsidRPr="00105BA8">
        <w:rPr>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105BA8" w:rsidRDefault="00C76077" w:rsidP="00F55F10">
      <w:pPr>
        <w:spacing w:after="120"/>
        <w:ind w:left="993"/>
        <w:jc w:val="both"/>
        <w:textAlignment w:val="baseline"/>
        <w:rPr>
          <w:color w:val="595959" w:themeColor="text1" w:themeTint="A6"/>
        </w:rPr>
      </w:pPr>
      <w:r w:rsidRPr="00105BA8">
        <w:rPr>
          <w:color w:val="595959" w:themeColor="text1" w:themeTint="A6"/>
        </w:rPr>
        <w:t>In another way, the Compiler successfully explores the current block and all calling functions first in dynamic scoping.</w:t>
      </w:r>
    </w:p>
    <w:p w14:paraId="6C45AD26" w14:textId="48108935" w:rsidR="005675AC" w:rsidRPr="00105BA8" w:rsidRDefault="005675AC" w:rsidP="007D2EA8">
      <w:pPr>
        <w:ind w:left="426" w:right="383"/>
        <w:jc w:val="both"/>
        <w:textAlignment w:val="baseline"/>
        <w:rPr>
          <w:i/>
          <w:iCs/>
          <w:color w:val="595959" w:themeColor="text1" w:themeTint="A6"/>
          <w:shd w:val="clear" w:color="auto" w:fill="FFFFFF"/>
        </w:rPr>
      </w:pPr>
    </w:p>
    <w:p w14:paraId="0B591DF1" w14:textId="1FA4B81E" w:rsidR="005675AC" w:rsidRPr="00105BA8" w:rsidRDefault="005675AC" w:rsidP="005675AC">
      <w:pPr>
        <w:pStyle w:val="Heading1"/>
        <w:spacing w:before="240" w:line="360" w:lineRule="auto"/>
        <w:jc w:val="both"/>
        <w:rPr>
          <w:rFonts w:ascii="Times New Roman" w:hAnsi="Times New Roman" w:cs="Times New Roman"/>
          <w:b/>
          <w:bCs/>
          <w:color w:val="FFB923" w:themeColor="accent4"/>
          <w:sz w:val="28"/>
          <w:szCs w:val="28"/>
        </w:rPr>
      </w:pPr>
      <w:bookmarkStart w:id="16" w:name="_Toc143202986"/>
      <w:r w:rsidRPr="00105BA8">
        <w:rPr>
          <w:rFonts w:ascii="Times New Roman" w:hAnsi="Times New Roman" w:cs="Times New Roman"/>
          <w:b/>
          <w:bCs/>
          <w:color w:val="FFB923" w:themeColor="accent4"/>
          <w:sz w:val="28"/>
          <w:szCs w:val="28"/>
        </w:rPr>
        <w:t>COMPILE ERRORS &amp; WARNINGS</w:t>
      </w:r>
      <w:bookmarkEnd w:id="16"/>
    </w:p>
    <w:p w14:paraId="31DF0C92" w14:textId="77777777" w:rsidR="00627A62" w:rsidRPr="00105BA8" w:rsidRDefault="00627A62" w:rsidP="00627A62">
      <w:pPr>
        <w:pStyle w:val="Heading2"/>
        <w:ind w:left="993" w:hanging="567"/>
        <w:rPr>
          <w:rFonts w:ascii="Times New Roman" w:eastAsia="Times New Roman" w:hAnsi="Times New Roman" w:cs="Times New Roman"/>
        </w:rPr>
      </w:pPr>
      <w:r w:rsidRPr="00105BA8">
        <w:rPr>
          <w:rFonts w:ascii="Times New Roman" w:eastAsia="Times New Roman" w:hAnsi="Times New Roman" w:cs="Times New Roman"/>
        </w:rPr>
        <w:t xml:space="preserve">Errors </w:t>
      </w:r>
    </w:p>
    <w:p w14:paraId="1D236BBB" w14:textId="03749635" w:rsidR="00627A62" w:rsidRPr="00105BA8" w:rsidRDefault="00F55F10" w:rsidP="00627A62">
      <w:pPr>
        <w:spacing w:after="120"/>
        <w:ind w:left="699" w:firstLine="294"/>
        <w:jc w:val="both"/>
        <w:textAlignment w:val="baseline"/>
        <w:rPr>
          <w:color w:val="595959" w:themeColor="text1" w:themeTint="A6"/>
        </w:rPr>
      </w:pPr>
      <w:r w:rsidRPr="00105BA8">
        <w:rPr>
          <w:color w:val="595959" w:themeColor="text1" w:themeTint="A6"/>
        </w:rPr>
        <w:t>Errors report problems that make it impossible to compile your program.</w:t>
      </w:r>
    </w:p>
    <w:p w14:paraId="069463ED" w14:textId="77777777" w:rsidR="00627A62" w:rsidRPr="00105BA8" w:rsidRDefault="00627A62" w:rsidP="00627A62">
      <w:pPr>
        <w:spacing w:after="120"/>
        <w:ind w:left="699" w:firstLine="294"/>
        <w:jc w:val="both"/>
        <w:textAlignment w:val="baseline"/>
        <w:rPr>
          <w:color w:val="595959" w:themeColor="text1" w:themeTint="A6"/>
        </w:rPr>
      </w:pPr>
      <w:r w:rsidRPr="00105BA8">
        <w:rPr>
          <w:color w:val="595959" w:themeColor="text1" w:themeTint="A6"/>
        </w:rPr>
        <w:t>When developing programs there are three types of error that can occur:</w:t>
      </w:r>
    </w:p>
    <w:p w14:paraId="5C109090" w14:textId="39930DC7" w:rsidR="00627A62" w:rsidRPr="00105BA8" w:rsidRDefault="00627A62" w:rsidP="00627A62">
      <w:pPr>
        <w:pStyle w:val="ListParagraph"/>
        <w:numPr>
          <w:ilvl w:val="0"/>
          <w:numId w:val="28"/>
        </w:numPr>
        <w:spacing w:after="120"/>
        <w:jc w:val="both"/>
        <w:textAlignment w:val="baseline"/>
        <w:rPr>
          <w:b/>
          <w:bCs/>
          <w:color w:val="595959" w:themeColor="text1" w:themeTint="A6"/>
        </w:rPr>
      </w:pPr>
      <w:r w:rsidRPr="00105BA8">
        <w:rPr>
          <w:b/>
          <w:bCs/>
          <w:color w:val="595959" w:themeColor="text1" w:themeTint="A6"/>
        </w:rPr>
        <w:t xml:space="preserve">Syntax error </w:t>
      </w:r>
      <w:r w:rsidRPr="00105BA8">
        <w:rPr>
          <w:color w:val="595959" w:themeColor="text1" w:themeTint="A6"/>
        </w:rPr>
        <w:t>occurs when the code given does not follow the syntax rules of the programming language. A program cannot run if it has syntax errors. Examples include:</w:t>
      </w:r>
    </w:p>
    <w:p w14:paraId="3758AAD9" w14:textId="77777777" w:rsidR="00627A62" w:rsidRPr="00105BA8" w:rsidRDefault="00627A62" w:rsidP="00627A62">
      <w:pPr>
        <w:pStyle w:val="ListParagraph"/>
        <w:numPr>
          <w:ilvl w:val="1"/>
          <w:numId w:val="28"/>
        </w:numPr>
        <w:spacing w:after="120"/>
        <w:ind w:left="1701" w:hanging="283"/>
        <w:jc w:val="both"/>
        <w:textAlignment w:val="baseline"/>
        <w:rPr>
          <w:b/>
          <w:bCs/>
          <w:color w:val="595959" w:themeColor="text1" w:themeTint="A6"/>
        </w:rPr>
      </w:pPr>
      <w:r w:rsidRPr="00105BA8">
        <w:rPr>
          <w:color w:val="595959" w:themeColor="text1" w:themeTint="A6"/>
        </w:rPr>
        <w:t>misspelling a statement, e.g. writing pint instead of print</w:t>
      </w:r>
    </w:p>
    <w:p w14:paraId="3D70B18C" w14:textId="77777777" w:rsidR="00627A62" w:rsidRPr="00105BA8" w:rsidRDefault="00627A62" w:rsidP="00627A62">
      <w:pPr>
        <w:pStyle w:val="ListParagraph"/>
        <w:numPr>
          <w:ilvl w:val="1"/>
          <w:numId w:val="28"/>
        </w:numPr>
        <w:spacing w:after="120"/>
        <w:ind w:left="1701" w:hanging="283"/>
        <w:jc w:val="both"/>
        <w:textAlignment w:val="baseline"/>
        <w:rPr>
          <w:b/>
          <w:bCs/>
          <w:color w:val="595959" w:themeColor="text1" w:themeTint="A6"/>
        </w:rPr>
      </w:pPr>
      <w:r w:rsidRPr="00105BA8">
        <w:rPr>
          <w:color w:val="595959" w:themeColor="text1" w:themeTint="A6"/>
        </w:rPr>
        <w:t>using a variable before it has been declared</w:t>
      </w:r>
    </w:p>
    <w:p w14:paraId="0D43FB1B" w14:textId="1D18047B" w:rsidR="00627A62" w:rsidRPr="00105BA8" w:rsidRDefault="00627A62" w:rsidP="00627A62">
      <w:pPr>
        <w:pStyle w:val="ListParagraph"/>
        <w:numPr>
          <w:ilvl w:val="1"/>
          <w:numId w:val="28"/>
        </w:numPr>
        <w:spacing w:after="120"/>
        <w:ind w:left="1701" w:hanging="283"/>
        <w:jc w:val="both"/>
        <w:textAlignment w:val="baseline"/>
        <w:rPr>
          <w:b/>
          <w:bCs/>
          <w:color w:val="595959" w:themeColor="text1" w:themeTint="A6"/>
        </w:rPr>
      </w:pPr>
      <w:r w:rsidRPr="00105BA8">
        <w:rPr>
          <w:color w:val="595959" w:themeColor="text1" w:themeTint="A6"/>
        </w:rPr>
        <w:t xml:space="preserve">missing brackets, </w:t>
      </w:r>
      <w:proofErr w:type="spellStart"/>
      <w:r w:rsidRPr="00105BA8">
        <w:rPr>
          <w:color w:val="595959" w:themeColor="text1" w:themeTint="A6"/>
        </w:rPr>
        <w:t>eg</w:t>
      </w:r>
      <w:proofErr w:type="spellEnd"/>
      <w:r w:rsidRPr="00105BA8">
        <w:rPr>
          <w:color w:val="595959" w:themeColor="text1" w:themeTint="A6"/>
        </w:rPr>
        <w:t xml:space="preserve"> opening a bracket, but not closing it</w:t>
      </w:r>
    </w:p>
    <w:p w14:paraId="13673313" w14:textId="77777777" w:rsidR="00627A62" w:rsidRPr="00105BA8" w:rsidRDefault="00627A62" w:rsidP="00627A62">
      <w:pPr>
        <w:spacing w:after="120"/>
        <w:ind w:left="1418"/>
        <w:jc w:val="both"/>
        <w:textAlignment w:val="baseline"/>
        <w:rPr>
          <w:color w:val="595959" w:themeColor="text1" w:themeTint="A6"/>
        </w:rPr>
      </w:pPr>
      <w:r w:rsidRPr="00105BA8">
        <w:rPr>
          <w:color w:val="595959" w:themeColor="text1" w:themeTint="A6"/>
        </w:rPr>
        <w:lastRenderedPageBreak/>
        <w:t>Any such errors must be fixed first. A good integrated development environment (IDE) usually points out any syntax errors to the programmer.</w:t>
      </w:r>
    </w:p>
    <w:p w14:paraId="384E40E0" w14:textId="77777777" w:rsidR="00627A62" w:rsidRPr="00105BA8" w:rsidRDefault="00627A62" w:rsidP="00627A62">
      <w:pPr>
        <w:spacing w:after="120"/>
        <w:ind w:left="1418"/>
        <w:jc w:val="both"/>
        <w:textAlignment w:val="baseline"/>
        <w:rPr>
          <w:color w:val="595959" w:themeColor="text1" w:themeTint="A6"/>
        </w:rPr>
      </w:pPr>
    </w:p>
    <w:p w14:paraId="784AE14A" w14:textId="2B8C1F21" w:rsidR="00627A62" w:rsidRPr="00105BA8" w:rsidRDefault="00627A62" w:rsidP="00627A62">
      <w:pPr>
        <w:pStyle w:val="ListParagraph"/>
        <w:numPr>
          <w:ilvl w:val="0"/>
          <w:numId w:val="28"/>
        </w:numPr>
        <w:spacing w:after="120"/>
        <w:jc w:val="both"/>
        <w:textAlignment w:val="baseline"/>
        <w:rPr>
          <w:b/>
          <w:bCs/>
          <w:color w:val="595959" w:themeColor="text1" w:themeTint="A6"/>
        </w:rPr>
      </w:pPr>
      <w:r w:rsidRPr="00105BA8">
        <w:rPr>
          <w:b/>
          <w:bCs/>
          <w:color w:val="595959" w:themeColor="text1" w:themeTint="A6"/>
        </w:rPr>
        <w:t>Logic error</w:t>
      </w:r>
      <w:r w:rsidRPr="00105BA8">
        <w:rPr>
          <w:color w:val="595959" w:themeColor="text1" w:themeTint="A6"/>
        </w:rPr>
        <w:t xml:space="preserve"> is an error in the way a program works. The program can run but does not do what it is expected to do. Logic errors can be caused by the programmer:</w:t>
      </w:r>
    </w:p>
    <w:p w14:paraId="6BB1D595" w14:textId="437DFE79" w:rsidR="00627A62" w:rsidRPr="00105BA8" w:rsidRDefault="00627A62" w:rsidP="00627A62">
      <w:pPr>
        <w:pStyle w:val="ListParagraph"/>
        <w:numPr>
          <w:ilvl w:val="1"/>
          <w:numId w:val="28"/>
        </w:numPr>
        <w:spacing w:after="120"/>
        <w:ind w:left="1701" w:hanging="283"/>
        <w:jc w:val="both"/>
        <w:textAlignment w:val="baseline"/>
        <w:rPr>
          <w:color w:val="595959" w:themeColor="text1" w:themeTint="A6"/>
        </w:rPr>
      </w:pPr>
      <w:r w:rsidRPr="00105BA8">
        <w:rPr>
          <w:color w:val="595959" w:themeColor="text1" w:themeTint="A6"/>
        </w:rPr>
        <w:t xml:space="preserve">incorrectly using logical operators, </w:t>
      </w:r>
      <w:proofErr w:type="spellStart"/>
      <w:r w:rsidRPr="00105BA8">
        <w:rPr>
          <w:color w:val="595959" w:themeColor="text1" w:themeTint="A6"/>
        </w:rPr>
        <w:t>eg</w:t>
      </w:r>
      <w:proofErr w:type="spellEnd"/>
      <w:r w:rsidRPr="00105BA8">
        <w:rPr>
          <w:color w:val="595959" w:themeColor="text1" w:themeTint="A6"/>
        </w:rPr>
        <w:t xml:space="preserve"> expecting a program to stop when the value of a variable reaches 5, but using &lt;5 instead of &lt;=5</w:t>
      </w:r>
    </w:p>
    <w:p w14:paraId="205B9F28" w14:textId="1174B40E" w:rsidR="00627A62" w:rsidRPr="00105BA8" w:rsidRDefault="00627A62" w:rsidP="00627A62">
      <w:pPr>
        <w:pStyle w:val="ListParagraph"/>
        <w:numPr>
          <w:ilvl w:val="1"/>
          <w:numId w:val="28"/>
        </w:numPr>
        <w:spacing w:after="120"/>
        <w:ind w:left="1701" w:hanging="283"/>
        <w:jc w:val="both"/>
        <w:textAlignment w:val="baseline"/>
        <w:rPr>
          <w:color w:val="595959" w:themeColor="text1" w:themeTint="A6"/>
        </w:rPr>
      </w:pPr>
      <w:r w:rsidRPr="00105BA8">
        <w:rPr>
          <w:color w:val="595959" w:themeColor="text1" w:themeTint="A6"/>
        </w:rPr>
        <w:t>incorrectly using Boolean operators</w:t>
      </w:r>
    </w:p>
    <w:p w14:paraId="75F575E7" w14:textId="4B47365F" w:rsidR="00627A62" w:rsidRPr="00105BA8" w:rsidRDefault="00627A62" w:rsidP="00627A62">
      <w:pPr>
        <w:pStyle w:val="ListParagraph"/>
        <w:numPr>
          <w:ilvl w:val="1"/>
          <w:numId w:val="28"/>
        </w:numPr>
        <w:spacing w:after="120"/>
        <w:ind w:left="1701" w:hanging="283"/>
        <w:jc w:val="both"/>
        <w:textAlignment w:val="baseline"/>
        <w:rPr>
          <w:color w:val="595959" w:themeColor="text1" w:themeTint="A6"/>
        </w:rPr>
      </w:pPr>
      <w:r w:rsidRPr="00105BA8">
        <w:rPr>
          <w:color w:val="595959" w:themeColor="text1" w:themeTint="A6"/>
        </w:rPr>
        <w:t>unintentionally creating a situation where an infinite loop may occur</w:t>
      </w:r>
    </w:p>
    <w:p w14:paraId="64B91DD8" w14:textId="72C5BDCD" w:rsidR="00627A62" w:rsidRPr="00105BA8" w:rsidRDefault="00627A62" w:rsidP="00627A62">
      <w:pPr>
        <w:pStyle w:val="ListParagraph"/>
        <w:numPr>
          <w:ilvl w:val="1"/>
          <w:numId w:val="28"/>
        </w:numPr>
        <w:spacing w:after="120"/>
        <w:ind w:left="1701" w:hanging="283"/>
        <w:jc w:val="both"/>
        <w:textAlignment w:val="baseline"/>
        <w:rPr>
          <w:color w:val="595959" w:themeColor="text1" w:themeTint="A6"/>
        </w:rPr>
      </w:pPr>
      <w:r w:rsidRPr="00105BA8">
        <w:rPr>
          <w:color w:val="595959" w:themeColor="text1" w:themeTint="A6"/>
        </w:rPr>
        <w:t>incorrectly using brackets in calculations</w:t>
      </w:r>
    </w:p>
    <w:p w14:paraId="2CBADC49" w14:textId="139BE19A" w:rsidR="00627A62" w:rsidRPr="00105BA8" w:rsidRDefault="00627A62" w:rsidP="00627A62">
      <w:pPr>
        <w:pStyle w:val="ListParagraph"/>
        <w:numPr>
          <w:ilvl w:val="1"/>
          <w:numId w:val="28"/>
        </w:numPr>
        <w:spacing w:after="120"/>
        <w:ind w:left="1701" w:hanging="283"/>
        <w:jc w:val="both"/>
        <w:textAlignment w:val="baseline"/>
        <w:rPr>
          <w:color w:val="595959" w:themeColor="text1" w:themeTint="A6"/>
        </w:rPr>
      </w:pPr>
      <w:r w:rsidRPr="00105BA8">
        <w:rPr>
          <w:color w:val="595959" w:themeColor="text1" w:themeTint="A6"/>
        </w:rPr>
        <w:t>unintentionally using the same variable name at different points in the program for different purposes</w:t>
      </w:r>
    </w:p>
    <w:p w14:paraId="7A51E754" w14:textId="33248E28" w:rsidR="003B1197" w:rsidRPr="00105BA8" w:rsidRDefault="00627A62" w:rsidP="003B1197">
      <w:pPr>
        <w:pStyle w:val="ListParagraph"/>
        <w:numPr>
          <w:ilvl w:val="1"/>
          <w:numId w:val="28"/>
        </w:numPr>
        <w:spacing w:after="120"/>
        <w:ind w:left="1701" w:hanging="283"/>
        <w:jc w:val="both"/>
        <w:textAlignment w:val="baseline"/>
        <w:rPr>
          <w:color w:val="595959" w:themeColor="text1" w:themeTint="A6"/>
        </w:rPr>
      </w:pPr>
      <w:r w:rsidRPr="00105BA8">
        <w:rPr>
          <w:color w:val="595959" w:themeColor="text1" w:themeTint="A6"/>
        </w:rPr>
        <w:t>using incorrect program design</w:t>
      </w:r>
    </w:p>
    <w:p w14:paraId="1C6E6C20" w14:textId="77777777" w:rsidR="003B1197" w:rsidRPr="00105BA8" w:rsidRDefault="003B1197" w:rsidP="003B1197">
      <w:pPr>
        <w:pStyle w:val="ListParagraph"/>
        <w:spacing w:after="120"/>
        <w:ind w:left="1701"/>
        <w:jc w:val="both"/>
        <w:textAlignment w:val="baseline"/>
        <w:rPr>
          <w:color w:val="595959" w:themeColor="text1" w:themeTint="A6"/>
        </w:rPr>
      </w:pPr>
    </w:p>
    <w:p w14:paraId="62ACC8FA" w14:textId="37B85BE0" w:rsidR="00627A62" w:rsidRPr="00105BA8" w:rsidRDefault="00627A62" w:rsidP="003B1197">
      <w:pPr>
        <w:pStyle w:val="ListParagraph"/>
        <w:numPr>
          <w:ilvl w:val="0"/>
          <w:numId w:val="28"/>
        </w:numPr>
        <w:spacing w:after="120"/>
        <w:jc w:val="both"/>
        <w:textAlignment w:val="baseline"/>
        <w:rPr>
          <w:color w:val="595959" w:themeColor="text1" w:themeTint="A6"/>
        </w:rPr>
      </w:pPr>
      <w:r w:rsidRPr="00105BA8">
        <w:rPr>
          <w:b/>
          <w:bCs/>
          <w:color w:val="595959" w:themeColor="text1" w:themeTint="A6"/>
        </w:rPr>
        <w:t>Runtime error</w:t>
      </w:r>
      <w:r w:rsidR="003B1197" w:rsidRPr="00105BA8">
        <w:rPr>
          <w:color w:val="595959" w:themeColor="text1" w:themeTint="A6"/>
        </w:rPr>
        <w:t xml:space="preserve"> </w:t>
      </w:r>
      <w:r w:rsidRPr="00105BA8">
        <w:rPr>
          <w:color w:val="595959" w:themeColor="text1" w:themeTint="A6"/>
        </w:rPr>
        <w:t>is an error that takes place during the running of a program.</w:t>
      </w:r>
      <w:r w:rsidR="003B1197" w:rsidRPr="00105BA8">
        <w:rPr>
          <w:color w:val="595959" w:themeColor="text1" w:themeTint="A6"/>
        </w:rPr>
        <w:t xml:space="preserve"> </w:t>
      </w:r>
      <w:r w:rsidRPr="00105BA8">
        <w:rPr>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Pr="00105BA8" w:rsidRDefault="00EB6693" w:rsidP="00F55F10">
      <w:pPr>
        <w:spacing w:after="120"/>
        <w:ind w:left="426"/>
        <w:jc w:val="both"/>
        <w:textAlignment w:val="baseline"/>
        <w:rPr>
          <w:color w:val="595959" w:themeColor="text1" w:themeTint="A6"/>
        </w:rPr>
      </w:pPr>
    </w:p>
    <w:p w14:paraId="5DBC046F" w14:textId="1102FF27" w:rsidR="003B1197" w:rsidRPr="00105BA8" w:rsidRDefault="003B1197" w:rsidP="003B1197">
      <w:pPr>
        <w:pStyle w:val="Heading2"/>
        <w:ind w:left="993" w:hanging="567"/>
        <w:rPr>
          <w:rFonts w:ascii="Times New Roman" w:eastAsia="Times New Roman" w:hAnsi="Times New Roman" w:cs="Times New Roman"/>
        </w:rPr>
      </w:pPr>
      <w:r w:rsidRPr="00105BA8">
        <w:rPr>
          <w:rFonts w:ascii="Times New Roman" w:eastAsia="Times New Roman" w:hAnsi="Times New Roman" w:cs="Times New Roman"/>
        </w:rPr>
        <w:t>Warnings</w:t>
      </w:r>
    </w:p>
    <w:p w14:paraId="0D37F6A2" w14:textId="55D369AC" w:rsidR="00627A62" w:rsidRPr="00105BA8" w:rsidRDefault="003B1197" w:rsidP="003B1197">
      <w:pPr>
        <w:spacing w:after="120"/>
        <w:ind w:left="426"/>
        <w:jc w:val="both"/>
        <w:textAlignment w:val="baseline"/>
        <w:rPr>
          <w:b/>
          <w:bCs/>
          <w:color w:val="595959" w:themeColor="text1" w:themeTint="A6"/>
          <w:sz w:val="20"/>
          <w:szCs w:val="20"/>
        </w:rPr>
      </w:pPr>
      <w:r w:rsidRPr="00105BA8">
        <w:rPr>
          <w:color w:val="595959" w:themeColor="text1" w:themeTint="A6"/>
        </w:rPr>
        <w:t>Warnings</w:t>
      </w:r>
      <w:r w:rsidR="00F55F10" w:rsidRPr="00105BA8">
        <w:rPr>
          <w:color w:val="595959" w:themeColor="text1" w:themeTint="A6"/>
        </w:rPr>
        <w:t xml:space="preserve"> report other unusual conditions in your code that may indicate a </w:t>
      </w:r>
      <w:r w:rsidR="00EB6693" w:rsidRPr="00105BA8">
        <w:rPr>
          <w:color w:val="595959" w:themeColor="text1" w:themeTint="A6"/>
        </w:rPr>
        <w:t>danger points where you should check to make sure that your program really does what you intend</w:t>
      </w:r>
      <w:r w:rsidR="00AD08D0" w:rsidRPr="00105BA8">
        <w:rPr>
          <w:b/>
          <w:bCs/>
          <w:color w:val="595959" w:themeColor="text1" w:themeTint="A6"/>
          <w:sz w:val="20"/>
          <w:szCs w:val="20"/>
        </w:rPr>
        <w:t>.</w:t>
      </w:r>
      <w:r w:rsidR="00A138AB" w:rsidRPr="00105BA8">
        <w:rPr>
          <w:b/>
          <w:bCs/>
          <w:color w:val="595959" w:themeColor="text1" w:themeTint="A6"/>
          <w:sz w:val="20"/>
          <w:szCs w:val="20"/>
        </w:rPr>
        <w:t xml:space="preserve"> </w:t>
      </w:r>
    </w:p>
    <w:p w14:paraId="2A89CB9E" w14:textId="035547F7" w:rsidR="00A138AB" w:rsidRPr="00105BA8" w:rsidRDefault="00A138AB" w:rsidP="003B1197">
      <w:pPr>
        <w:spacing w:after="120"/>
        <w:ind w:left="426"/>
        <w:jc w:val="both"/>
        <w:textAlignment w:val="baseline"/>
        <w:rPr>
          <w:b/>
          <w:bCs/>
          <w:color w:val="595959" w:themeColor="text1" w:themeTint="A6"/>
          <w:sz w:val="20"/>
          <w:szCs w:val="20"/>
        </w:rPr>
      </w:pPr>
    </w:p>
    <w:p w14:paraId="79B680DB" w14:textId="22EC8615" w:rsidR="00A138AB" w:rsidRPr="00105BA8" w:rsidRDefault="00A138AB" w:rsidP="003B1197">
      <w:pPr>
        <w:spacing w:after="120"/>
        <w:ind w:left="426"/>
        <w:jc w:val="both"/>
        <w:textAlignment w:val="baseline"/>
        <w:rPr>
          <w:color w:val="595959" w:themeColor="text1" w:themeTint="A6"/>
        </w:rPr>
      </w:pPr>
      <w:r w:rsidRPr="00105BA8">
        <w:rPr>
          <w:color w:val="595959" w:themeColor="text1" w:themeTint="A6"/>
        </w:rPr>
        <w:t xml:space="preserve">Compiler warnings are useful, but they are highly unreliable. In addition, they are no substitute for language </w:t>
      </w:r>
      <w:proofErr w:type="spellStart"/>
      <w:r w:rsidRPr="00105BA8">
        <w:rPr>
          <w:color w:val="595959" w:themeColor="text1" w:themeTint="A6"/>
        </w:rPr>
        <w:t>subsetting</w:t>
      </w:r>
      <w:proofErr w:type="spellEnd"/>
      <w:r w:rsidR="00475B3F" w:rsidRPr="00105BA8">
        <w:rPr>
          <w:color w:val="595959" w:themeColor="text1" w:themeTint="A6"/>
        </w:rPr>
        <w:t>.</w:t>
      </w:r>
    </w:p>
    <w:p w14:paraId="5E5BF092" w14:textId="005329AF" w:rsidR="00AD08D0" w:rsidRPr="00105BA8" w:rsidRDefault="00AD08D0" w:rsidP="00AD08D0">
      <w:pPr>
        <w:spacing w:after="120"/>
        <w:ind w:left="426"/>
        <w:jc w:val="both"/>
        <w:textAlignment w:val="baseline"/>
        <w:rPr>
          <w:color w:val="595959" w:themeColor="text1" w:themeTint="A6"/>
        </w:rPr>
      </w:pPr>
    </w:p>
    <w:p w14:paraId="1172D799" w14:textId="19170376" w:rsidR="00D17FFE" w:rsidRPr="00105BA8" w:rsidRDefault="00D17FFE" w:rsidP="00AD08D0">
      <w:pPr>
        <w:spacing w:after="120"/>
        <w:ind w:left="426"/>
        <w:jc w:val="both"/>
        <w:textAlignment w:val="baseline"/>
        <w:rPr>
          <w:color w:val="595959" w:themeColor="text1" w:themeTint="A6"/>
        </w:rPr>
      </w:pPr>
      <w:r w:rsidRPr="00105BA8">
        <w:rPr>
          <w:color w:val="595959" w:themeColor="text1" w:themeTint="A6"/>
        </w:rPr>
        <w:t xml:space="preserve">Please refer </w:t>
      </w:r>
      <w:r w:rsidR="00475B3F" w:rsidRPr="00105BA8">
        <w:rPr>
          <w:color w:val="595959" w:themeColor="text1" w:themeTint="A6"/>
        </w:rPr>
        <w:fldChar w:fldCharType="begin"/>
      </w:r>
      <w:r w:rsidR="00475B3F" w:rsidRPr="00105BA8">
        <w:rPr>
          <w:color w:val="595959" w:themeColor="text1" w:themeTint="A6"/>
        </w:rPr>
        <w:instrText xml:space="preserve"> HYPERLINK "https://www.linkedin.com/pulse/compiler-warnings-use-them-dont-trust-roberto-bagnara/" </w:instrText>
      </w:r>
      <w:r w:rsidR="00475B3F" w:rsidRPr="00105BA8">
        <w:rPr>
          <w:color w:val="595959" w:themeColor="text1" w:themeTint="A6"/>
        </w:rPr>
      </w:r>
      <w:r w:rsidR="00475B3F" w:rsidRPr="00105BA8">
        <w:rPr>
          <w:color w:val="595959" w:themeColor="text1" w:themeTint="A6"/>
        </w:rPr>
        <w:fldChar w:fldCharType="separate"/>
      </w:r>
      <w:r w:rsidRPr="00105BA8">
        <w:rPr>
          <w:rStyle w:val="Hyperlink"/>
        </w:rPr>
        <w:t>this article</w:t>
      </w:r>
      <w:r w:rsidR="00475B3F" w:rsidRPr="00105BA8">
        <w:rPr>
          <w:rStyle w:val="Hyperlink"/>
          <w:u w:val="none"/>
        </w:rPr>
        <w:t xml:space="preserve"> </w:t>
      </w:r>
      <w:r w:rsidR="00475B3F" w:rsidRPr="00105BA8">
        <w:rPr>
          <w:color w:val="595959" w:themeColor="text1" w:themeTint="A6"/>
        </w:rPr>
        <w:t>for understanding working with compiler warnings.</w:t>
      </w:r>
    </w:p>
    <w:bookmarkStart w:id="17" w:name="_Toc143202987"/>
    <w:p w14:paraId="4BB4A5CD" w14:textId="17F2DBD2" w:rsidR="00B22AE3" w:rsidRPr="00105BA8" w:rsidRDefault="00475B3F" w:rsidP="00B22AE3">
      <w:pPr>
        <w:pStyle w:val="Heading1"/>
        <w:spacing w:before="240" w:line="360" w:lineRule="auto"/>
        <w:jc w:val="both"/>
        <w:rPr>
          <w:rFonts w:ascii="Times New Roman" w:hAnsi="Times New Roman" w:cs="Times New Roman"/>
          <w:b/>
          <w:bCs/>
          <w:color w:val="FFB923" w:themeColor="accent4"/>
          <w:sz w:val="28"/>
          <w:szCs w:val="28"/>
        </w:rPr>
      </w:pPr>
      <w:r w:rsidRPr="00105BA8">
        <w:rPr>
          <w:rFonts w:ascii="Times New Roman" w:eastAsia="Times New Roman" w:hAnsi="Times New Roman" w:cs="Times New Roman"/>
          <w:color w:val="595959" w:themeColor="text1" w:themeTint="A6"/>
          <w:sz w:val="24"/>
          <w:szCs w:val="24"/>
          <w:lang w:val="en-IN" w:eastAsia="en-GB"/>
        </w:rPr>
        <w:fldChar w:fldCharType="end"/>
      </w:r>
      <w:r w:rsidR="00B22AE3" w:rsidRPr="00105BA8">
        <w:rPr>
          <w:rFonts w:ascii="Times New Roman" w:hAnsi="Times New Roman" w:cs="Times New Roman"/>
          <w:b/>
          <w:bCs/>
          <w:color w:val="FFB923" w:themeColor="accent4"/>
          <w:sz w:val="28"/>
          <w:szCs w:val="28"/>
        </w:rPr>
        <w:t>ENFORCING CODING STANDARD</w:t>
      </w:r>
      <w:bookmarkEnd w:id="17"/>
    </w:p>
    <w:p w14:paraId="50E86580" w14:textId="66E0A0A7" w:rsidR="00B22AE3" w:rsidRPr="00105BA8" w:rsidRDefault="00F55F10" w:rsidP="00F55F10">
      <w:pPr>
        <w:spacing w:after="120"/>
        <w:ind w:left="426"/>
        <w:jc w:val="both"/>
        <w:textAlignment w:val="baseline"/>
        <w:rPr>
          <w:b/>
          <w:bCs/>
          <w:color w:val="595959" w:themeColor="text1" w:themeTint="A6"/>
          <w:sz w:val="20"/>
          <w:szCs w:val="20"/>
        </w:rPr>
        <w:sectPr w:rsidR="00B22AE3" w:rsidRPr="00105BA8" w:rsidSect="006742DA">
          <w:footerReference w:type="default" r:id="rId19"/>
          <w:pgSz w:w="11910" w:h="16850"/>
          <w:pgMar w:top="1701" w:right="1440" w:bottom="1440" w:left="1440" w:header="680" w:footer="57" w:gutter="0"/>
          <w:pgNumType w:start="1"/>
          <w:cols w:space="720"/>
          <w:docGrid w:linePitch="299"/>
        </w:sectPr>
      </w:pPr>
      <w:r w:rsidRPr="00105BA8">
        <w:rPr>
          <w:color w:val="595959" w:themeColor="text1" w:themeTint="A6"/>
        </w:rPr>
        <w:t xml:space="preserve">Please refer </w:t>
      </w:r>
      <w:hyperlink r:id="rId20" w:history="1">
        <w:r w:rsidRPr="00105BA8">
          <w:rPr>
            <w:rStyle w:val="Hyperlink"/>
          </w:rPr>
          <w:t>this article</w:t>
        </w:r>
      </w:hyperlink>
      <w:r w:rsidRPr="00105BA8">
        <w:rPr>
          <w:color w:val="595959" w:themeColor="text1" w:themeTint="A6"/>
        </w:rPr>
        <w:t xml:space="preserve"> to enforce coding standard across different tools</w:t>
      </w:r>
      <w:r w:rsidRPr="00105BA8">
        <w:rPr>
          <w:b/>
          <w:bCs/>
          <w:color w:val="595959" w:themeColor="text1" w:themeTint="A6"/>
          <w:sz w:val="20"/>
          <w:szCs w:val="20"/>
        </w:rPr>
        <w:t xml:space="preserve"> </w:t>
      </w:r>
      <w:r w:rsidRPr="00105BA8">
        <w:rPr>
          <w:color w:val="595959" w:themeColor="text1" w:themeTint="A6"/>
        </w:rPr>
        <w:t>and platform</w:t>
      </w:r>
      <w:r w:rsidR="00475B3F" w:rsidRPr="00105BA8">
        <w:rPr>
          <w:color w:val="595959" w:themeColor="text1" w:themeTint="A6"/>
        </w:rPr>
        <w:t>.</w:t>
      </w:r>
    </w:p>
    <w:p w14:paraId="7330C8F6" w14:textId="565CCDCD" w:rsidR="004E4C3F" w:rsidRPr="00105BA8" w:rsidRDefault="004E4C3F" w:rsidP="0007654E">
      <w:pPr>
        <w:pStyle w:val="Heading1"/>
        <w:spacing w:before="240" w:line="360" w:lineRule="auto"/>
        <w:jc w:val="both"/>
        <w:rPr>
          <w:rFonts w:ascii="Times New Roman" w:hAnsi="Times New Roman" w:cs="Times New Roman"/>
          <w:b/>
          <w:bCs/>
          <w:color w:val="FFB923" w:themeColor="accent4"/>
          <w:sz w:val="28"/>
          <w:szCs w:val="28"/>
        </w:rPr>
      </w:pPr>
      <w:bookmarkStart w:id="18" w:name="_Toc143202988"/>
      <w:r w:rsidRPr="00105BA8">
        <w:rPr>
          <w:rFonts w:ascii="Times New Roman" w:hAnsi="Times New Roman" w:cs="Times New Roman"/>
          <w:b/>
          <w:bCs/>
          <w:color w:val="FFB923" w:themeColor="accent4"/>
          <w:sz w:val="28"/>
          <w:szCs w:val="28"/>
        </w:rPr>
        <w:lastRenderedPageBreak/>
        <w:t>APPENDICES</w:t>
      </w:r>
      <w:bookmarkEnd w:id="18"/>
    </w:p>
    <w:p w14:paraId="1C5E6090" w14:textId="1AD537C4" w:rsidR="0007654E" w:rsidRPr="00105BA8" w:rsidRDefault="0007654E" w:rsidP="00AD08D0">
      <w:pPr>
        <w:pStyle w:val="Heading2"/>
        <w:rPr>
          <w:rFonts w:ascii="Times New Roman" w:hAnsi="Times New Roman" w:cs="Times New Roman"/>
        </w:rPr>
      </w:pPr>
      <w:bookmarkStart w:id="19" w:name="_Ref142377092"/>
      <w:bookmarkStart w:id="20" w:name="_Toc143202989"/>
      <w:r w:rsidRPr="00105BA8">
        <w:rPr>
          <w:rFonts w:ascii="Times New Roman" w:eastAsia="Times New Roman" w:hAnsi="Times New Roman" w:cs="Times New Roman"/>
        </w:rPr>
        <w:t xml:space="preserve">Appendix A – </w:t>
      </w:r>
      <w:bookmarkEnd w:id="19"/>
      <w:bookmarkEnd w:id="20"/>
      <w:r w:rsidR="00AD08D0" w:rsidRPr="00105BA8">
        <w:rPr>
          <w:rFonts w:ascii="Times New Roman" w:eastAsia="Times New Roman" w:hAnsi="Times New Roman" w:cs="Times New Roman"/>
        </w:rPr>
        <w:t>Title</w:t>
      </w:r>
      <w:r w:rsidRPr="00105BA8">
        <w:rPr>
          <w:rFonts w:ascii="Times New Roman" w:eastAsia="Times New Roman" w:hAnsi="Times New Roman" w:cs="Times New Roman"/>
        </w:rPr>
        <w:br/>
      </w:r>
    </w:p>
    <w:p w14:paraId="1AC20229"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Component / Module           Purpose</w:t>
      </w:r>
    </w:p>
    <w:p w14:paraId="1FD98DE0"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w:t>
      </w:r>
    </w:p>
    <w:p w14:paraId="78249FF1" w14:textId="77777777" w:rsidR="00EA4DE4" w:rsidRPr="00105BA8" w:rsidRDefault="00EA4DE4" w:rsidP="00EA4DE4">
      <w:pPr>
        <w:rPr>
          <w:color w:val="2E2B29"/>
          <w:sz w:val="27"/>
          <w:szCs w:val="27"/>
          <w:shd w:val="clear" w:color="auto" w:fill="FCFAF8"/>
        </w:rPr>
      </w:pPr>
      <w:proofErr w:type="spellStart"/>
      <w:r w:rsidRPr="00105BA8">
        <w:rPr>
          <w:color w:val="2E2B29"/>
          <w:sz w:val="27"/>
          <w:szCs w:val="27"/>
          <w:shd w:val="clear" w:color="auto" w:fill="FCFAF8"/>
        </w:rPr>
        <w:t>StudentDashboard.tsx</w:t>
      </w:r>
      <w:proofErr w:type="spellEnd"/>
      <w:r w:rsidRPr="00105BA8">
        <w:rPr>
          <w:color w:val="2E2B29"/>
          <w:sz w:val="27"/>
          <w:szCs w:val="27"/>
          <w:shd w:val="clear" w:color="auto" w:fill="FCFAF8"/>
        </w:rPr>
        <w:t xml:space="preserve">         Student overview of skills, jobs and portfolio</w:t>
      </w:r>
    </w:p>
    <w:p w14:paraId="3018CB06" w14:textId="77777777" w:rsidR="00EA4DE4" w:rsidRPr="00105BA8" w:rsidRDefault="00EA4DE4" w:rsidP="00EA4DE4">
      <w:pPr>
        <w:rPr>
          <w:color w:val="2E2B29"/>
          <w:sz w:val="27"/>
          <w:szCs w:val="27"/>
          <w:shd w:val="clear" w:color="auto" w:fill="FCFAF8"/>
        </w:rPr>
      </w:pPr>
      <w:proofErr w:type="spellStart"/>
      <w:r w:rsidRPr="00105BA8">
        <w:rPr>
          <w:color w:val="2E2B29"/>
          <w:sz w:val="27"/>
          <w:szCs w:val="27"/>
          <w:shd w:val="clear" w:color="auto" w:fill="FCFAF8"/>
        </w:rPr>
        <w:t>RecruiterDashboard.tsx</w:t>
      </w:r>
      <w:proofErr w:type="spellEnd"/>
      <w:r w:rsidRPr="00105BA8">
        <w:rPr>
          <w:color w:val="2E2B29"/>
          <w:sz w:val="27"/>
          <w:szCs w:val="27"/>
          <w:shd w:val="clear" w:color="auto" w:fill="FCFAF8"/>
        </w:rPr>
        <w:t xml:space="preserve">       Recruiter jobs and applicant statistics</w:t>
      </w:r>
    </w:p>
    <w:p w14:paraId="4231835D" w14:textId="77777777" w:rsidR="00EA4DE4" w:rsidRPr="00105BA8" w:rsidRDefault="00EA4DE4" w:rsidP="00EA4DE4">
      <w:pPr>
        <w:rPr>
          <w:color w:val="2E2B29"/>
          <w:sz w:val="27"/>
          <w:szCs w:val="27"/>
          <w:shd w:val="clear" w:color="auto" w:fill="FCFAF8"/>
        </w:rPr>
      </w:pPr>
      <w:proofErr w:type="spellStart"/>
      <w:r w:rsidRPr="00105BA8">
        <w:rPr>
          <w:color w:val="2E2B29"/>
          <w:sz w:val="27"/>
          <w:szCs w:val="27"/>
          <w:shd w:val="clear" w:color="auto" w:fill="FCFAF8"/>
        </w:rPr>
        <w:t>SkillMap.tsx</w:t>
      </w:r>
      <w:proofErr w:type="spellEnd"/>
      <w:r w:rsidRPr="00105BA8">
        <w:rPr>
          <w:color w:val="2E2B29"/>
          <w:sz w:val="27"/>
          <w:szCs w:val="27"/>
          <w:shd w:val="clear" w:color="auto" w:fill="FCFAF8"/>
        </w:rPr>
        <w:t xml:space="preserve">                 Visual skill pathway graph</w:t>
      </w:r>
    </w:p>
    <w:p w14:paraId="00896CFE" w14:textId="77777777" w:rsidR="00EA4DE4" w:rsidRPr="00105BA8" w:rsidRDefault="00EA4DE4" w:rsidP="00EA4DE4">
      <w:pPr>
        <w:rPr>
          <w:color w:val="2E2B29"/>
          <w:sz w:val="27"/>
          <w:szCs w:val="27"/>
          <w:shd w:val="clear" w:color="auto" w:fill="FCFAF8"/>
        </w:rPr>
      </w:pPr>
      <w:r w:rsidRPr="00105BA8">
        <w:rPr>
          <w:color w:val="2E2B29"/>
          <w:sz w:val="27"/>
          <w:szCs w:val="27"/>
          <w:shd w:val="clear" w:color="auto" w:fill="FCFAF8"/>
        </w:rPr>
        <w:t>JobController.js             REST APIs for job creation and management</w:t>
      </w:r>
    </w:p>
    <w:p w14:paraId="436992D6" w14:textId="3326F676" w:rsidR="0007654E" w:rsidRPr="00105BA8" w:rsidRDefault="00EA4DE4" w:rsidP="00EA4DE4">
      <w:pPr>
        <w:rPr>
          <w:color w:val="595959" w:themeColor="text1" w:themeTint="A6"/>
        </w:rPr>
      </w:pPr>
      <w:r w:rsidRPr="00105BA8">
        <w:rPr>
          <w:color w:val="2E2B29"/>
          <w:sz w:val="27"/>
          <w:szCs w:val="27"/>
          <w:shd w:val="clear" w:color="auto" w:fill="FCFAF8"/>
        </w:rPr>
        <w:t>ApplicationController.js     REST APIs for applications and pipeline</w:t>
      </w:r>
    </w:p>
    <w:sectPr w:rsidR="0007654E" w:rsidRPr="00105BA8"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6AD1" w14:textId="77777777" w:rsidR="004D39F5" w:rsidRDefault="004D39F5" w:rsidP="008F7E07">
      <w:r>
        <w:separator/>
      </w:r>
    </w:p>
  </w:endnote>
  <w:endnote w:type="continuationSeparator" w:id="0">
    <w:p w14:paraId="60ECAA94" w14:textId="77777777" w:rsidR="004D39F5" w:rsidRDefault="004D39F5"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23F5" w14:textId="77777777" w:rsidR="004D39F5" w:rsidRDefault="004D39F5" w:rsidP="008F7E07">
      <w:r>
        <w:separator/>
      </w:r>
    </w:p>
  </w:footnote>
  <w:footnote w:type="continuationSeparator" w:id="0">
    <w:p w14:paraId="3DBA7345" w14:textId="77777777" w:rsidR="004D39F5" w:rsidRDefault="004D39F5"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926835823">
    <w:abstractNumId w:val="3"/>
  </w:num>
  <w:num w:numId="2" w16cid:durableId="1049258354">
    <w:abstractNumId w:val="20"/>
  </w:num>
  <w:num w:numId="3" w16cid:durableId="1217468690">
    <w:abstractNumId w:val="17"/>
  </w:num>
  <w:num w:numId="4" w16cid:durableId="404717525">
    <w:abstractNumId w:val="11"/>
  </w:num>
  <w:num w:numId="5" w16cid:durableId="1428699621">
    <w:abstractNumId w:val="6"/>
  </w:num>
  <w:num w:numId="6" w16cid:durableId="1214269792">
    <w:abstractNumId w:val="7"/>
  </w:num>
  <w:num w:numId="7" w16cid:durableId="2071883268">
    <w:abstractNumId w:val="5"/>
  </w:num>
  <w:num w:numId="8" w16cid:durableId="894781280">
    <w:abstractNumId w:val="14"/>
  </w:num>
  <w:num w:numId="9" w16cid:durableId="605843040">
    <w:abstractNumId w:val="21"/>
  </w:num>
  <w:num w:numId="10" w16cid:durableId="2047094943">
    <w:abstractNumId w:val="9"/>
  </w:num>
  <w:num w:numId="11" w16cid:durableId="1103964608">
    <w:abstractNumId w:val="10"/>
  </w:num>
  <w:num w:numId="12" w16cid:durableId="1725325152">
    <w:abstractNumId w:val="14"/>
  </w:num>
  <w:num w:numId="13" w16cid:durableId="2003124428">
    <w:abstractNumId w:val="14"/>
  </w:num>
  <w:num w:numId="14" w16cid:durableId="978994466">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340085085">
    <w:abstractNumId w:val="4"/>
  </w:num>
  <w:num w:numId="16" w16cid:durableId="1468428983">
    <w:abstractNumId w:val="13"/>
  </w:num>
  <w:num w:numId="17" w16cid:durableId="168519378">
    <w:abstractNumId w:val="12"/>
  </w:num>
  <w:num w:numId="18" w16cid:durableId="1299990084">
    <w:abstractNumId w:val="15"/>
  </w:num>
  <w:num w:numId="19" w16cid:durableId="531379114">
    <w:abstractNumId w:val="19"/>
  </w:num>
  <w:num w:numId="20" w16cid:durableId="28840168">
    <w:abstractNumId w:val="14"/>
  </w:num>
  <w:num w:numId="21" w16cid:durableId="873037335">
    <w:abstractNumId w:val="16"/>
  </w:num>
  <w:num w:numId="22" w16cid:durableId="1319337851">
    <w:abstractNumId w:val="14"/>
  </w:num>
  <w:num w:numId="23" w16cid:durableId="2140876064">
    <w:abstractNumId w:val="14"/>
  </w:num>
  <w:num w:numId="24" w16cid:durableId="1640960745">
    <w:abstractNumId w:val="18"/>
  </w:num>
  <w:num w:numId="25" w16cid:durableId="1051659548">
    <w:abstractNumId w:val="8"/>
  </w:num>
  <w:num w:numId="26" w16cid:durableId="245311649">
    <w:abstractNumId w:val="1"/>
  </w:num>
  <w:num w:numId="27" w16cid:durableId="36392489">
    <w:abstractNumId w:val="14"/>
  </w:num>
  <w:num w:numId="28" w16cid:durableId="779033451">
    <w:abstractNumId w:val="2"/>
  </w:num>
  <w:num w:numId="29" w16cid:durableId="73316320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F4A14"/>
    <w:rsid w:val="00101A59"/>
    <w:rsid w:val="00105BA8"/>
    <w:rsid w:val="0013687A"/>
    <w:rsid w:val="00156DD4"/>
    <w:rsid w:val="00166CE5"/>
    <w:rsid w:val="00180604"/>
    <w:rsid w:val="00180A1B"/>
    <w:rsid w:val="00194510"/>
    <w:rsid w:val="001B408A"/>
    <w:rsid w:val="001D115F"/>
    <w:rsid w:val="00204926"/>
    <w:rsid w:val="00221172"/>
    <w:rsid w:val="00224CCF"/>
    <w:rsid w:val="0023408F"/>
    <w:rsid w:val="00236424"/>
    <w:rsid w:val="0024736F"/>
    <w:rsid w:val="002A1DEE"/>
    <w:rsid w:val="002A447F"/>
    <w:rsid w:val="002B2CB5"/>
    <w:rsid w:val="002C3A4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39F5"/>
    <w:rsid w:val="004D40C3"/>
    <w:rsid w:val="004E4C3F"/>
    <w:rsid w:val="004F792A"/>
    <w:rsid w:val="00503190"/>
    <w:rsid w:val="00530905"/>
    <w:rsid w:val="00547057"/>
    <w:rsid w:val="00547E8E"/>
    <w:rsid w:val="005607EF"/>
    <w:rsid w:val="005675AC"/>
    <w:rsid w:val="00572E09"/>
    <w:rsid w:val="00575DED"/>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639BF"/>
    <w:rsid w:val="00893293"/>
    <w:rsid w:val="008979E1"/>
    <w:rsid w:val="008C3B15"/>
    <w:rsid w:val="008D0563"/>
    <w:rsid w:val="008D100E"/>
    <w:rsid w:val="008E7BBF"/>
    <w:rsid w:val="008F7E07"/>
    <w:rsid w:val="00900CDE"/>
    <w:rsid w:val="00912426"/>
    <w:rsid w:val="00917AE9"/>
    <w:rsid w:val="00930C49"/>
    <w:rsid w:val="00933D86"/>
    <w:rsid w:val="00956D06"/>
    <w:rsid w:val="00966610"/>
    <w:rsid w:val="009C1FF5"/>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AF5564"/>
    <w:rsid w:val="00B02417"/>
    <w:rsid w:val="00B14ECD"/>
    <w:rsid w:val="00B218C4"/>
    <w:rsid w:val="00B22AE3"/>
    <w:rsid w:val="00B4011E"/>
    <w:rsid w:val="00B40CFF"/>
    <w:rsid w:val="00B577C9"/>
    <w:rsid w:val="00B63DEC"/>
    <w:rsid w:val="00B6737B"/>
    <w:rsid w:val="00B71AAB"/>
    <w:rsid w:val="00B803FA"/>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A4DE4"/>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9d8259c3-806f-48f4-9ee4-4546c2c19c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8A90B28435FE4483BC27DD12994FDA" ma:contentTypeVersion="5" ma:contentTypeDescription="Create a new document." ma:contentTypeScope="" ma:versionID="f0915fee19c503461c894706bb80333f">
  <xsd:schema xmlns:xsd="http://www.w3.org/2001/XMLSchema" xmlns:xs="http://www.w3.org/2001/XMLSchema" xmlns:p="http://schemas.microsoft.com/office/2006/metadata/properties" xmlns:ns3="9d8259c3-806f-48f4-9ee4-4546c2c19cdb" targetNamespace="http://schemas.microsoft.com/office/2006/metadata/properties" ma:root="true" ma:fieldsID="90048fc88ba0f4a33c36842b54855073" ns3:_="">
    <xsd:import namespace="9d8259c3-806f-48f4-9ee4-4546c2c19c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259c3-806f-48f4-9ee4-4546c2c19c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9d8259c3-806f-48f4-9ee4-4546c2c19cdb"/>
  </ds:schemaRefs>
</ds:datastoreItem>
</file>

<file path=customXml/itemProps3.xml><?xml version="1.0" encoding="utf-8"?>
<ds:datastoreItem xmlns:ds="http://schemas.openxmlformats.org/officeDocument/2006/customXml" ds:itemID="{18073A6E-5C64-43E9-8C67-81694D643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259c3-806f-48f4-9ee4-4546c2c19c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8D7E3-0778-4859-93B5-178A4C44A0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BTAIML3-1 ANUJ TIWARI</cp:lastModifiedBy>
  <cp:revision>8</cp:revision>
  <cp:lastPrinted>2022-09-20T16:52:00Z</cp:lastPrinted>
  <dcterms:created xsi:type="dcterms:W3CDTF">2026-05-02T05:31:00Z</dcterms:created>
  <dcterms:modified xsi:type="dcterms:W3CDTF">2026-05-04T10:51:00Z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0x010100398A90B28435FE4483BC27DD12994FDA</vt:lpwstr>
  </property>
</Properties>
</file>