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DHARA — FLASH FLOOD EARLY WARNING SYSTEM</w:t>
      </w:r>
    </w:p>
    <w:p>
      <w:pPr>
        <w:jc w:val="center"/>
      </w:pPr>
      <w:r>
        <w:rPr>
          <w:b/>
          <w:sz w:val="26"/>
        </w:rPr>
        <w:t>A–Z Technical, Product, API, ML, Data &amp; Deployment Documentation</w:t>
      </w:r>
    </w:p>
    <w:p>
      <w:r>
        <w:t>Smart India Hackathon (SIH) — Problem Statement 192</w:t>
      </w:r>
    </w:p>
    <w:p>
      <w:r>
        <w:t>Document scope: complete documentation of the supplied DHARA_SIH192_OFFLINE_ML_BUNDLED project, including current implementation, external services, API keys, frontend/backend architecture, prediction logic, field evidence, chatbot, training pipeline, limitations, and production upgrade path.</w:t>
      </w:r>
    </w:p>
    <w:p>
      <w:r>
        <w:t>Version basis: bundled ZIP inspected on 29 August 2026.</w:t>
      </w:r>
    </w:p>
    <w:p>
      <w:pPr>
        <w:pStyle w:val="Heading1"/>
      </w:pPr>
      <w:r>
        <w:t>1. Executive Summary</w:t>
      </w:r>
    </w:p>
    <w:p>
      <w:r>
        <w:t>DHARA is a hyper-local flash-flood early-warning dashboard designed for Himalayan hill regions. The application monitors 25 settlements across Himachal Pradesh, Jammu &amp; Kashmir, Ladakh and Uttarakhand. It combines live rainfall and modelled soil-moisture data with terrain/hazard baselines and a Random Forest predictive engine to estimate the probability of flash-flood trigger conditions during the next six hours.</w:t>
      </w:r>
    </w:p>
    <w:p>
      <w:r>
        <w:t>The web application is intentionally simple to run: one Python/Flask process serves the frontend and REST API. The frontend is plain HTML/CSS/JavaScript, with Leaflet for maps and Chart.js for analytics. The live weather/soil source is Open-Meteo, which is used without an API key. The project also includes a rule-based emergency chatbot, emergency contacts, field-photo evidence, satellite map context, and PDF district prediction reports.</w:t>
      </w:r>
    </w:p>
    <w:p>
      <w:r>
        <w:t>Important scientific status: the bundled model artifact is a prototype calibration model trained on synthetic storm scenarios. The repository also contains a historical-data training pipeline, but the included validation_metrics.json explicitly labels its metrics as synthetic/offline demo metrics. They must not be presented as field-validated operational accuracy.</w:t>
      </w:r>
    </w:p>
    <w:p>
      <w:pPr>
        <w:pStyle w:val="Heading1"/>
      </w:pPr>
      <w:r>
        <w:t>2. Product Goals</w:t>
      </w:r>
    </w:p>
    <w:p>
      <w:pPr>
        <w:pStyle w:val="ListBullet"/>
      </w:pPr>
      <w:r>
        <w:t>Provide a single command-view dashboard for flash-flood conditions in selected Himalayan settlements.</w:t>
      </w:r>
    </w:p>
    <w:p>
      <w:pPr>
        <w:pStyle w:val="ListBullet"/>
      </w:pPr>
      <w:r>
        <w:t>Produce a next-6-hour predictive probability rather than only a static hazard/risk label.</w:t>
      </w:r>
    </w:p>
    <w:p>
      <w:pPr>
        <w:pStyle w:val="ListBullet"/>
      </w:pPr>
      <w:r>
        <w:t>Expose why a prediction is high through model drivers and supporting live variables.</w:t>
      </w:r>
    </w:p>
    <w:p>
      <w:pPr>
        <w:pStyle w:val="ListBullet"/>
      </w:pPr>
      <w:r>
        <w:t>Refresh live conditions automatically, while caching upstream requests to protect API usage.</w:t>
      </w:r>
    </w:p>
    <w:p>
      <w:pPr>
        <w:pStyle w:val="ListBullet"/>
      </w:pPr>
      <w:r>
        <w:t>Allow operators to filter monitored settlements by state and inspect a location in detail.</w:t>
      </w:r>
    </w:p>
    <w:p>
      <w:pPr>
        <w:pStyle w:val="ListBullet"/>
      </w:pPr>
      <w:r>
        <w:t>Provide emergency contacts and official help links appropriate to the selected district/state.</w:t>
      </w:r>
    </w:p>
    <w:p>
      <w:pPr>
        <w:pStyle w:val="ListBullet"/>
      </w:pPr>
      <w:r>
        <w:t>Capture field observations through categorized photographs without requiring a separate mobile app.</w:t>
      </w:r>
    </w:p>
    <w:p>
      <w:pPr>
        <w:pStyle w:val="ListBullet"/>
      </w:pPr>
      <w:r>
        <w:t>Generate a downloadable PDF prediction report for a selected district.</w:t>
      </w:r>
    </w:p>
    <w:p>
      <w:pPr>
        <w:pStyle w:val="ListBullet"/>
      </w:pPr>
      <w:r>
        <w:t>Remain demonstrable on a laptop with minimal infrastructure and no mandatory API keys.</w:t>
      </w:r>
    </w:p>
    <w:p>
      <w:pPr>
        <w:pStyle w:val="Heading1"/>
      </w:pPr>
      <w:r>
        <w:t>3. Current Feature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EEE8"/>
          </w:tcPr>
          <w:p>
            <w:r>
              <w:rPr>
                <w:b/>
              </w:rPr>
              <w:t>Feature</w:t>
            </w:r>
          </w:p>
        </w:tc>
        <w:tc>
          <w:tcPr>
            <w:tcW w:type="dxa" w:w="3408"/>
            <w:shd w:fill="E9EEE8"/>
          </w:tcPr>
          <w:p>
            <w:r>
              <w:rPr>
                <w:b/>
              </w:rPr>
              <w:t>What it does</w:t>
            </w:r>
          </w:p>
        </w:tc>
        <w:tc>
          <w:tcPr>
            <w:tcW w:type="dxa" w:w="3408"/>
            <w:shd w:fill="E9EEE8"/>
          </w:tcPr>
          <w:p>
            <w:r>
              <w:rPr>
                <w:b/>
              </w:rPr>
              <w:t>Primary implementation</w:t>
            </w:r>
          </w:p>
        </w:tc>
      </w:tr>
      <w:tr>
        <w:tc>
          <w:tcPr>
            <w:tcW w:type="dxa" w:w="3408"/>
            <w:vAlign w:val="top"/>
          </w:tcPr>
          <w:p>
            <w:r>
              <w:t>Live prediction map</w:t>
            </w:r>
          </w:p>
        </w:tc>
        <w:tc>
          <w:tcPr>
            <w:tcW w:type="dxa" w:w="3408"/>
            <w:vAlign w:val="top"/>
          </w:tcPr>
          <w:p>
            <w:r>
              <w:t>Displays 25 monitored locations as colored risk pins and popups.</w:t>
            </w:r>
          </w:p>
        </w:tc>
        <w:tc>
          <w:tcPr>
            <w:tcW w:type="dxa" w:w="3408"/>
            <w:vAlign w:val="top"/>
          </w:tcPr>
          <w:p>
            <w:r>
              <w:t>Leaflet + app.js + /api/risk-data</w:t>
            </w:r>
          </w:p>
        </w:tc>
      </w:tr>
      <w:tr>
        <w:tc>
          <w:tcPr>
            <w:tcW w:type="dxa" w:w="3408"/>
            <w:vAlign w:val="top"/>
          </w:tcPr>
          <w:p>
            <w:r>
              <w:t>State filter</w:t>
            </w:r>
          </w:p>
        </w:tc>
        <w:tc>
          <w:tcPr>
            <w:tcW w:type="dxa" w:w="3408"/>
            <w:vAlign w:val="top"/>
          </w:tcPr>
          <w:p>
            <w:r>
              <w:t>Filters the watchlist by Himachal Pradesh, J&amp;K, Ladakh or Uttarakhand.</w:t>
            </w:r>
          </w:p>
        </w:tc>
        <w:tc>
          <w:tcPr>
            <w:tcW w:type="dxa" w:w="3408"/>
            <w:vAlign w:val="top"/>
          </w:tcPr>
          <w:p>
            <w:r>
              <w:t>frontend/static/js/app.js</w:t>
            </w:r>
          </w:p>
        </w:tc>
      </w:tr>
      <w:tr>
        <w:tc>
          <w:tcPr>
            <w:tcW w:type="dxa" w:w="3408"/>
            <w:vAlign w:val="top"/>
          </w:tcPr>
          <w:p>
            <w:r>
              <w:t>Watchlist</w:t>
            </w:r>
          </w:p>
        </w:tc>
        <w:tc>
          <w:tcPr>
            <w:tcW w:type="dxa" w:w="3408"/>
            <w:vAlign w:val="top"/>
          </w:tcPr>
          <w:p>
            <w:r>
              <w:t>Ranks locations by current next-6h prediction.</w:t>
            </w:r>
          </w:p>
        </w:tc>
        <w:tc>
          <w:tcPr>
            <w:tcW w:type="dxa" w:w="3408"/>
            <w:vAlign w:val="top"/>
          </w:tcPr>
          <w:p>
            <w:r>
              <w:t>app.js</w:t>
            </w:r>
          </w:p>
        </w:tc>
      </w:tr>
      <w:tr>
        <w:tc>
          <w:tcPr>
            <w:tcW w:type="dxa" w:w="3408"/>
            <w:vAlign w:val="top"/>
          </w:tcPr>
          <w:p>
            <w:r>
              <w:t>KPI cards</w:t>
            </w:r>
          </w:p>
        </w:tc>
        <w:tc>
          <w:tcPr>
            <w:tcW w:type="dxa" w:w="3408"/>
            <w:vAlign w:val="top"/>
          </w:tcPr>
          <w:p>
            <w:r>
              <w:t>Shows highest prediction, highest next-6h rainfall, average shallow soil moisture and alert count.</w:t>
            </w:r>
          </w:p>
        </w:tc>
        <w:tc>
          <w:tcPr>
            <w:tcW w:type="dxa" w:w="3408"/>
            <w:vAlign w:val="top"/>
          </w:tcPr>
          <w:p>
            <w:r>
              <w:t>app.js</w:t>
            </w:r>
          </w:p>
        </w:tc>
      </w:tr>
      <w:tr>
        <w:tc>
          <w:tcPr>
            <w:tcW w:type="dxa" w:w="3408"/>
            <w:vAlign w:val="top"/>
          </w:tcPr>
          <w:p>
            <w:r>
              <w:t>Risk bar chart</w:t>
            </w:r>
          </w:p>
        </w:tc>
        <w:tc>
          <w:tcPr>
            <w:tcW w:type="dxa" w:w="3408"/>
            <w:vAlign w:val="top"/>
          </w:tcPr>
          <w:p>
            <w:r>
              <w:t>Compares top eight locations by prediction probability.</w:t>
            </w:r>
          </w:p>
        </w:tc>
        <w:tc>
          <w:tcPr>
            <w:tcW w:type="dxa" w:w="3408"/>
            <w:vAlign w:val="top"/>
          </w:tcPr>
          <w:p>
            <w:r>
              <w:t>Chart.js</w:t>
            </w:r>
          </w:p>
        </w:tc>
      </w:tr>
      <w:tr>
        <w:tc>
          <w:tcPr>
            <w:tcW w:type="dxa" w:w="3408"/>
            <w:vAlign w:val="top"/>
          </w:tcPr>
          <w:p>
            <w:r>
              <w:t>Alert-mix pie chart</w:t>
            </w:r>
          </w:p>
        </w:tc>
        <w:tc>
          <w:tcPr>
            <w:tcW w:type="dxa" w:w="3408"/>
            <w:vAlign w:val="top"/>
          </w:tcPr>
          <w:p>
            <w:r>
              <w:t>Shows distribution across five prediction bands.</w:t>
            </w:r>
          </w:p>
        </w:tc>
        <w:tc>
          <w:tcPr>
            <w:tcW w:type="dxa" w:w="3408"/>
            <w:vAlign w:val="top"/>
          </w:tcPr>
          <w:p>
            <w:r>
              <w:t>Chart.js</w:t>
            </w:r>
          </w:p>
        </w:tc>
      </w:tr>
      <w:tr>
        <w:tc>
          <w:tcPr>
            <w:tcW w:type="dxa" w:w="3408"/>
            <w:vAlign w:val="top"/>
          </w:tcPr>
          <w:p>
            <w:r>
              <w:t>Location intelligence panel</w:t>
            </w:r>
          </w:p>
        </w:tc>
        <w:tc>
          <w:tcPr>
            <w:tcW w:type="dxa" w:w="3408"/>
            <w:vAlign w:val="top"/>
          </w:tcPr>
          <w:p>
            <w:r>
              <w:t>Shows probability, lead time, confidence, drivers, live rainfall, soil, terrain and emergency contacts.</w:t>
            </w:r>
          </w:p>
        </w:tc>
        <w:tc>
          <w:tcPr>
            <w:tcW w:type="dxa" w:w="3408"/>
            <w:vAlign w:val="top"/>
          </w:tcPr>
          <w:p>
            <w:r>
              <w:t>app.js + REST APIs</w:t>
            </w:r>
          </w:p>
        </w:tc>
      </w:tr>
      <w:tr>
        <w:tc>
          <w:tcPr>
            <w:tcW w:type="dxa" w:w="3408"/>
            <w:vAlign w:val="top"/>
          </w:tcPr>
          <w:p>
            <w:r>
              <w:t>Street map</w:t>
            </w:r>
          </w:p>
        </w:tc>
        <w:tc>
          <w:tcPr>
            <w:tcW w:type="dxa" w:w="3408"/>
            <w:vAlign w:val="top"/>
          </w:tcPr>
          <w:p>
            <w:r>
              <w:t>OpenStreetMap tiles; no key required.</w:t>
            </w:r>
          </w:p>
        </w:tc>
        <w:tc>
          <w:tcPr>
            <w:tcW w:type="dxa" w:w="3408"/>
            <w:vAlign w:val="top"/>
          </w:tcPr>
          <w:p>
            <w:r>
              <w:t>Leaflet</w:t>
            </w:r>
          </w:p>
        </w:tc>
      </w:tr>
      <w:tr>
        <w:tc>
          <w:tcPr>
            <w:tcW w:type="dxa" w:w="3408"/>
            <w:vAlign w:val="top"/>
          </w:tcPr>
          <w:p>
            <w:r>
              <w:t>Satellite mode</w:t>
            </w:r>
          </w:p>
        </w:tc>
        <w:tc>
          <w:tcPr>
            <w:tcW w:type="dxa" w:w="3408"/>
            <w:vAlign w:val="top"/>
          </w:tcPr>
          <w:p>
            <w:r>
              <w:t>Esri World Imagery tile layer; no project key is configured.</w:t>
            </w:r>
          </w:p>
        </w:tc>
        <w:tc>
          <w:tcPr>
            <w:tcW w:type="dxa" w:w="3408"/>
            <w:vAlign w:val="top"/>
          </w:tcPr>
          <w:p>
            <w:r>
              <w:t>Leaflet</w:t>
            </w:r>
          </w:p>
        </w:tc>
      </w:tr>
      <w:tr>
        <w:tc>
          <w:tcPr>
            <w:tcW w:type="dxa" w:w="3408"/>
            <w:vAlign w:val="top"/>
          </w:tcPr>
          <w:p>
            <w:r>
              <w:t>Flash Flood Assist</w:t>
            </w:r>
          </w:p>
        </w:tc>
        <w:tc>
          <w:tcPr>
            <w:tcW w:type="dxa" w:w="3408"/>
            <w:vAlign w:val="top"/>
          </w:tcPr>
          <w:p>
            <w:r>
              <w:t>Keyword-based preparedness and prevention chatbot.</w:t>
            </w:r>
          </w:p>
        </w:tc>
        <w:tc>
          <w:tcPr>
            <w:tcW w:type="dxa" w:w="3408"/>
            <w:vAlign w:val="top"/>
          </w:tcPr>
          <w:p>
            <w:r>
              <w:t>chatbot.js + chatbot.py + knowledge_base.json</w:t>
            </w:r>
          </w:p>
        </w:tc>
      </w:tr>
      <w:tr>
        <w:tc>
          <w:tcPr>
            <w:tcW w:type="dxa" w:w="3408"/>
            <w:vAlign w:val="top"/>
          </w:tcPr>
          <w:p>
            <w:r>
              <w:t>Field evidence</w:t>
            </w:r>
          </w:p>
        </w:tc>
        <w:tc>
          <w:tcPr>
            <w:tcW w:type="dxa" w:w="3408"/>
            <w:vAlign w:val="top"/>
          </w:tcPr>
          <w:p>
            <w:r>
              <w:t>Uploads Soil, Terrain/Slope, River/Drainage, Land Use/Vegetation and Flood Evidence images.</w:t>
            </w:r>
          </w:p>
        </w:tc>
        <w:tc>
          <w:tcPr>
            <w:tcW w:type="dxa" w:w="3408"/>
            <w:vAlign w:val="top"/>
          </w:tcPr>
          <w:p>
            <w:r>
              <w:t>evidence.py + /api/evidence</w:t>
            </w:r>
          </w:p>
        </w:tc>
      </w:tr>
      <w:tr>
        <w:tc>
          <w:tcPr>
            <w:tcW w:type="dxa" w:w="3408"/>
            <w:vAlign w:val="top"/>
          </w:tcPr>
          <w:p>
            <w:r>
              <w:t>Soil sample</w:t>
            </w:r>
          </w:p>
        </w:tc>
        <w:tc>
          <w:tcPr>
            <w:tcW w:type="dxa" w:w="3408"/>
            <w:vAlign w:val="top"/>
          </w:tcPr>
          <w:p>
            <w:r>
              <w:t>Dedicated soil-photo endpoint with basic brightness/RGB heuristic.</w:t>
            </w:r>
          </w:p>
        </w:tc>
        <w:tc>
          <w:tcPr>
            <w:tcW w:type="dxa" w:w="3408"/>
            <w:vAlign w:val="top"/>
          </w:tcPr>
          <w:p>
            <w:r>
              <w:t>soil_sample.py</w:t>
            </w:r>
          </w:p>
        </w:tc>
      </w:tr>
      <w:tr>
        <w:tc>
          <w:tcPr>
            <w:tcW w:type="dxa" w:w="3408"/>
            <w:vAlign w:val="top"/>
          </w:tcPr>
          <w:p>
            <w:r>
              <w:t>Emergency contacts</w:t>
            </w:r>
          </w:p>
        </w:tc>
        <w:tc>
          <w:tcPr>
            <w:tcW w:type="dxa" w:w="3408"/>
            <w:vAlign w:val="top"/>
          </w:tcPr>
          <w:p>
            <w:r>
              <w:t>National/state/district contacts and official portals.</w:t>
            </w:r>
          </w:p>
        </w:tc>
        <w:tc>
          <w:tcPr>
            <w:tcW w:type="dxa" w:w="3408"/>
            <w:vAlign w:val="top"/>
          </w:tcPr>
          <w:p>
            <w:r>
              <w:t>emergency_contacts.json + app.py</w:t>
            </w:r>
          </w:p>
        </w:tc>
      </w:tr>
      <w:tr>
        <w:tc>
          <w:tcPr>
            <w:tcW w:type="dxa" w:w="3408"/>
            <w:vAlign w:val="top"/>
          </w:tcPr>
          <w:p>
            <w:r>
              <w:t>PDF report</w:t>
            </w:r>
          </w:p>
        </w:tc>
        <w:tc>
          <w:tcPr>
            <w:tcW w:type="dxa" w:w="3408"/>
            <w:vAlign w:val="top"/>
          </w:tcPr>
          <w:p>
            <w:r>
              <w:t>Generates a district prediction report with model, contacts and evidence.</w:t>
            </w:r>
          </w:p>
        </w:tc>
        <w:tc>
          <w:tcPr>
            <w:tcW w:type="dxa" w:w="3408"/>
            <w:vAlign w:val="top"/>
          </w:tcPr>
          <w:p>
            <w:r>
              <w:t>report.py + ReportLab</w:t>
            </w:r>
          </w:p>
        </w:tc>
      </w:tr>
      <w:tr>
        <w:tc>
          <w:tcPr>
            <w:tcW w:type="dxa" w:w="3408"/>
            <w:vAlign w:val="top"/>
          </w:tcPr>
          <w:p>
            <w:r>
              <w:t>Health endpoint</w:t>
            </w:r>
          </w:p>
        </w:tc>
        <w:tc>
          <w:tcPr>
            <w:tcW w:type="dxa" w:w="3408"/>
            <w:vAlign w:val="top"/>
          </w:tcPr>
          <w:p>
            <w:r>
              <w:t>Checks backend liveness and number of loaded locations.</w:t>
            </w:r>
          </w:p>
        </w:tc>
        <w:tc>
          <w:tcPr>
            <w:tcW w:type="dxa" w:w="3408"/>
            <w:vAlign w:val="top"/>
          </w:tcPr>
          <w:p>
            <w:r>
              <w:t>/api/health</w:t>
            </w:r>
          </w:p>
        </w:tc>
      </w:tr>
      <w:tr>
        <w:tc>
          <w:tcPr>
            <w:tcW w:type="dxa" w:w="3408"/>
            <w:vAlign w:val="top"/>
          </w:tcPr>
          <w:p>
            <w:r>
              <w:t>Offline fallback</w:t>
            </w:r>
          </w:p>
        </w:tc>
        <w:tc>
          <w:tcPr>
            <w:tcW w:type="dxa" w:w="3408"/>
            <w:vAlign w:val="top"/>
          </w:tcPr>
          <w:p>
            <w:r>
              <w:t>If Open-Meteo is unreachable, the dashboard remains alive with explicit fallback source status.</w:t>
            </w:r>
          </w:p>
        </w:tc>
        <w:tc>
          <w:tcPr>
            <w:tcW w:type="dxa" w:w="3408"/>
            <w:vAlign w:val="top"/>
          </w:tcPr>
          <w:p>
            <w:r>
              <w:t>data_fetcher.py</w:t>
            </w:r>
          </w:p>
        </w:tc>
      </w:tr>
    </w:tbl>
    <w:p/>
    <w:p>
      <w:pPr>
        <w:pStyle w:val="Heading1"/>
      </w:pPr>
      <w:r>
        <w:t>4. User Journey</w:t>
      </w:r>
    </w:p>
    <w:p>
      <w:pPr>
        <w:pStyle w:val="ListBullet"/>
      </w:pPr>
      <w:r>
        <w:t>User opens http://localhost:5000.</w:t>
      </w:r>
    </w:p>
    <w:p>
      <w:pPr>
        <w:pStyle w:val="ListBullet"/>
      </w:pPr>
      <w:r>
        <w:t>Flask serves frontend/index.html.</w:t>
      </w:r>
    </w:p>
    <w:p>
      <w:pPr>
        <w:pStyle w:val="ListBullet"/>
      </w:pPr>
      <w:r>
        <w:t>Browser loads Leaflet and Chart.js from public CDNs and the local app.js/chatbot.js files.</w:t>
      </w:r>
    </w:p>
    <w:p>
      <w:pPr>
        <w:pStyle w:val="ListBullet"/>
      </w:pPr>
      <w:r>
        <w:t>app.js initializes the map, loads public configuration, then requests /api/risk-data.</w:t>
      </w:r>
    </w:p>
    <w:p>
      <w:pPr>
        <w:pStyle w:val="ListBullet"/>
      </w:pPr>
      <w:r>
        <w:t>Flask loops through the 25 configured locations.</w:t>
      </w:r>
    </w:p>
    <w:p>
      <w:pPr>
        <w:pStyle w:val="ListBullet"/>
      </w:pPr>
      <w:r>
        <w:t>For each location, data_fetcher.py obtains/caches Open-Meteo live/forecast conditions.</w:t>
      </w:r>
    </w:p>
    <w:p>
      <w:pPr>
        <w:pStyle w:val="ListBullet"/>
      </w:pPr>
      <w:r>
        <w:t>predictive_engine.py creates the model feature vector and returns a 0–100 probability, band, lead time, confidence and top drivers.</w:t>
      </w:r>
    </w:p>
    <w:p>
      <w:pPr>
        <w:pStyle w:val="ListBullet"/>
      </w:pPr>
      <w:r>
        <w:t>The UI updates map pins, watchlist, KPIs, charts and status.</w:t>
      </w:r>
    </w:p>
    <w:p>
      <w:pPr>
        <w:pStyle w:val="ListBullet"/>
      </w:pPr>
      <w:r>
        <w:t>Selecting a location requests /api/risk-data/&lt;location_id&gt; and loads the intelligence drawer.</w:t>
      </w:r>
    </w:p>
    <w:p>
      <w:pPr>
        <w:pStyle w:val="ListBullet"/>
      </w:pPr>
      <w:r>
        <w:t>The user can inspect emergency contacts, official links, satellite context, field evidence and download a PDF report.</w:t>
      </w:r>
    </w:p>
    <w:p>
      <w:pPr>
        <w:pStyle w:val="Heading1"/>
      </w:pPr>
      <w:r>
        <w:t>5. High-Level Architecture</w:t>
      </w:r>
    </w:p>
    <w:p>
      <w:pPr>
        <w:ind w:left="360"/>
      </w:pPr>
      <w:r>
        <w:rPr>
          <w:rFonts w:ascii="Consolas" w:hAnsi="Consolas"/>
          <w:sz w:val="16"/>
        </w:rPr>
        <w:t>Browser</w:t>
        <w:br/>
        <w:t xml:space="preserve">  │</w:t>
        <w:br/>
        <w:t xml:space="preserve">  ├── HTML/CSS/Vanilla JS</w:t>
        <w:br/>
        <w:t xml:space="preserve">  ├── Leaflet map</w:t>
        <w:br/>
        <w:t xml:space="preserve">  ├── Chart.js analytics</w:t>
        <w:br/>
        <w:t xml:space="preserve">  └── Chat widget</w:t>
        <w:br/>
        <w:t xml:space="preserve">       │</w:t>
        <w:br/>
        <w:t xml:space="preserve">       │ HTTP / JSON / multipart</w:t>
        <w:br/>
        <w:t xml:space="preserve">       ▼</w:t>
        <w:br/>
        <w:t>Flask application (backend/app.py)</w:t>
        <w:br/>
        <w:t xml:space="preserve">  │</w:t>
        <w:br/>
        <w:t xml:space="preserve">  ├── locations.json ─────────────── static settlement metadata</w:t>
        <w:br/>
        <w:t xml:space="preserve">  ├── data_fetcher.py ───────────── Open-Meteo live data + cache</w:t>
        <w:br/>
        <w:t xml:space="preserve">  ├── risk_engine.py ────────────── transparent weighted risk score</w:t>
        <w:br/>
        <w:t xml:space="preserve">  ├── predictive_engine.py ──────── Random Forest probability</w:t>
        <w:br/>
        <w:t xml:space="preserve">  ├── chatbot.py ────────────────── rule-based knowledge matching</w:t>
        <w:br/>
        <w:t xml:space="preserve">  ├── evidence.py ───────────────── field-photo storage/metadata</w:t>
        <w:br/>
        <w:t xml:space="preserve">  ├── soil_sample.py ────────────── soil-photo heuristic</w:t>
        <w:br/>
        <w:t xml:space="preserve">  └── report.py ─────────────────── PDF generation</w:t>
        <w:br/>
        <w:t xml:space="preserve">       │</w:t>
        <w:br/>
        <w:t xml:space="preserve">       ├── data/research/dhara_model.joblib</w:t>
        <w:br/>
        <w:t xml:space="preserve">       ├── data/research/dhara_offline.db</w:t>
        <w:br/>
        <w:t xml:space="preserve">       └── data/research/*.csv / JSON</w:t>
        <w:br/>
      </w:r>
    </w:p>
    <w:p>
      <w:r>
        <w:t>The frontend and API are served by the same Flask process, so no Node.js build server or separate frontend server is required.</w:t>
      </w:r>
    </w:p>
    <w:p>
      <w:pPr>
        <w:pStyle w:val="Heading1"/>
      </w:pPr>
      <w:r>
        <w:t>6.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EEE8"/>
          </w:tcPr>
          <w:p>
            <w:r>
              <w:rPr>
                <w:b/>
              </w:rPr>
              <w:t>Layer</w:t>
            </w:r>
          </w:p>
        </w:tc>
        <w:tc>
          <w:tcPr>
            <w:tcW w:type="dxa" w:w="3408"/>
            <w:shd w:fill="E9EEE8"/>
          </w:tcPr>
          <w:p>
            <w:r>
              <w:rPr>
                <w:b/>
              </w:rPr>
              <w:t>Technology</w:t>
            </w:r>
          </w:p>
        </w:tc>
        <w:tc>
          <w:tcPr>
            <w:tcW w:type="dxa" w:w="3408"/>
            <w:shd w:fill="E9EEE8"/>
          </w:tcPr>
          <w:p>
            <w:r>
              <w:rPr>
                <w:b/>
              </w:rPr>
              <w:t>Role</w:t>
            </w:r>
          </w:p>
        </w:tc>
      </w:tr>
      <w:tr>
        <w:tc>
          <w:tcPr>
            <w:tcW w:type="dxa" w:w="3408"/>
            <w:vAlign w:val="top"/>
          </w:tcPr>
          <w:p>
            <w:r>
              <w:t>Language</w:t>
            </w:r>
          </w:p>
        </w:tc>
        <w:tc>
          <w:tcPr>
            <w:tcW w:type="dxa" w:w="3408"/>
            <w:vAlign w:val="top"/>
          </w:tcPr>
          <w:p>
            <w:r>
              <w:t>Python 3.10+</w:t>
            </w:r>
          </w:p>
        </w:tc>
        <w:tc>
          <w:tcPr>
            <w:tcW w:type="dxa" w:w="3408"/>
            <w:vAlign w:val="top"/>
          </w:tcPr>
          <w:p>
            <w:r>
              <w:t>Backend, ML pipeline, data processing</w:t>
            </w:r>
          </w:p>
        </w:tc>
      </w:tr>
      <w:tr>
        <w:tc>
          <w:tcPr>
            <w:tcW w:type="dxa" w:w="3408"/>
            <w:vAlign w:val="top"/>
          </w:tcPr>
          <w:p>
            <w:r>
              <w:t>Web framework</w:t>
            </w:r>
          </w:p>
        </w:tc>
        <w:tc>
          <w:tcPr>
            <w:tcW w:type="dxa" w:w="3408"/>
            <w:vAlign w:val="top"/>
          </w:tcPr>
          <w:p>
            <w:r>
              <w:t>Flask 3.0.3</w:t>
            </w:r>
          </w:p>
        </w:tc>
        <w:tc>
          <w:tcPr>
            <w:tcW w:type="dxa" w:w="3408"/>
            <w:vAlign w:val="top"/>
          </w:tcPr>
          <w:p>
            <w:r>
              <w:t>REST API and static frontend serving</w:t>
            </w:r>
          </w:p>
        </w:tc>
      </w:tr>
      <w:tr>
        <w:tc>
          <w:tcPr>
            <w:tcW w:type="dxa" w:w="3408"/>
            <w:vAlign w:val="top"/>
          </w:tcPr>
          <w:p>
            <w:r>
              <w:t>CORS</w:t>
            </w:r>
          </w:p>
        </w:tc>
        <w:tc>
          <w:tcPr>
            <w:tcW w:type="dxa" w:w="3408"/>
            <w:vAlign w:val="top"/>
          </w:tcPr>
          <w:p>
            <w:r>
              <w:t>Flask-Cors 4.0.1</w:t>
            </w:r>
          </w:p>
        </w:tc>
        <w:tc>
          <w:tcPr>
            <w:tcW w:type="dxa" w:w="3408"/>
            <w:vAlign w:val="top"/>
          </w:tcPr>
          <w:p>
            <w:r>
              <w:t>Cross-origin support</w:t>
            </w:r>
          </w:p>
        </w:tc>
      </w:tr>
      <w:tr>
        <w:tc>
          <w:tcPr>
            <w:tcW w:type="dxa" w:w="3408"/>
            <w:vAlign w:val="top"/>
          </w:tcPr>
          <w:p>
            <w:r>
              <w:t>HTTP client</w:t>
            </w:r>
          </w:p>
        </w:tc>
        <w:tc>
          <w:tcPr>
            <w:tcW w:type="dxa" w:w="3408"/>
            <w:vAlign w:val="top"/>
          </w:tcPr>
          <w:p>
            <w:r>
              <w:t>requests 2.32.3</w:t>
            </w:r>
          </w:p>
        </w:tc>
        <w:tc>
          <w:tcPr>
            <w:tcW w:type="dxa" w:w="3408"/>
            <w:vAlign w:val="top"/>
          </w:tcPr>
          <w:p>
            <w:r>
              <w:t>Calls Open-Meteo</w:t>
            </w:r>
          </w:p>
        </w:tc>
      </w:tr>
      <w:tr>
        <w:tc>
          <w:tcPr>
            <w:tcW w:type="dxa" w:w="3408"/>
            <w:vAlign w:val="top"/>
          </w:tcPr>
          <w:p>
            <w:r>
              <w:t>Configuration</w:t>
            </w:r>
          </w:p>
        </w:tc>
        <w:tc>
          <w:tcPr>
            <w:tcW w:type="dxa" w:w="3408"/>
            <w:vAlign w:val="top"/>
          </w:tcPr>
          <w:p>
            <w:r>
              <w:t>python-dotenv 1.0.1</w:t>
            </w:r>
          </w:p>
        </w:tc>
        <w:tc>
          <w:tcPr>
            <w:tcW w:type="dxa" w:w="3408"/>
            <w:vAlign w:val="top"/>
          </w:tcPr>
          <w:p>
            <w:r>
              <w:t>Loads .env</w:t>
            </w:r>
          </w:p>
        </w:tc>
      </w:tr>
      <w:tr>
        <w:tc>
          <w:tcPr>
            <w:tcW w:type="dxa" w:w="3408"/>
            <w:vAlign w:val="top"/>
          </w:tcPr>
          <w:p>
            <w:r>
              <w:t>Image processing</w:t>
            </w:r>
          </w:p>
        </w:tc>
        <w:tc>
          <w:tcPr>
            <w:tcW w:type="dxa" w:w="3408"/>
            <w:vAlign w:val="top"/>
          </w:tcPr>
          <w:p>
            <w:r>
              <w:t>Pillow 12.3.0</w:t>
            </w:r>
          </w:p>
        </w:tc>
        <w:tc>
          <w:tcPr>
            <w:tcW w:type="dxa" w:w="3408"/>
            <w:vAlign w:val="top"/>
          </w:tcPr>
          <w:p>
            <w:r>
              <w:t>Photo metadata/brightness/RGB analysis</w:t>
            </w:r>
          </w:p>
        </w:tc>
      </w:tr>
      <w:tr>
        <w:tc>
          <w:tcPr>
            <w:tcW w:type="dxa" w:w="3408"/>
            <w:vAlign w:val="top"/>
          </w:tcPr>
          <w:p>
            <w:r>
              <w:t>ML</w:t>
            </w:r>
          </w:p>
        </w:tc>
        <w:tc>
          <w:tcPr>
            <w:tcW w:type="dxa" w:w="3408"/>
            <w:vAlign w:val="top"/>
          </w:tcPr>
          <w:p>
            <w:r>
              <w:t>scikit-learn 1.8.0</w:t>
            </w:r>
          </w:p>
        </w:tc>
        <w:tc>
          <w:tcPr>
            <w:tcW w:type="dxa" w:w="3408"/>
            <w:vAlign w:val="top"/>
          </w:tcPr>
          <w:p>
            <w:r>
              <w:t>Random Forest classifier and metrics</w:t>
            </w:r>
          </w:p>
        </w:tc>
      </w:tr>
      <w:tr>
        <w:tc>
          <w:tcPr>
            <w:tcW w:type="dxa" w:w="3408"/>
            <w:vAlign w:val="top"/>
          </w:tcPr>
          <w:p>
            <w:r>
              <w:t>Numerical</w:t>
            </w:r>
          </w:p>
        </w:tc>
        <w:tc>
          <w:tcPr>
            <w:tcW w:type="dxa" w:w="3408"/>
            <w:vAlign w:val="top"/>
          </w:tcPr>
          <w:p>
            <w:r>
              <w:t>NumPy 2.4.1</w:t>
            </w:r>
          </w:p>
        </w:tc>
        <w:tc>
          <w:tcPr>
            <w:tcW w:type="dxa" w:w="3408"/>
            <w:vAlign w:val="top"/>
          </w:tcPr>
          <w:p>
            <w:r>
              <w:t>Feature calculations and model input</w:t>
            </w:r>
          </w:p>
        </w:tc>
      </w:tr>
      <w:tr>
        <w:tc>
          <w:tcPr>
            <w:tcW w:type="dxa" w:w="3408"/>
            <w:vAlign w:val="top"/>
          </w:tcPr>
          <w:p>
            <w:r>
              <w:t>Model persistence</w:t>
            </w:r>
          </w:p>
        </w:tc>
        <w:tc>
          <w:tcPr>
            <w:tcW w:type="dxa" w:w="3408"/>
            <w:vAlign w:val="top"/>
          </w:tcPr>
          <w:p>
            <w:r>
              <w:t>joblib 1.5.2</w:t>
            </w:r>
          </w:p>
        </w:tc>
        <w:tc>
          <w:tcPr>
            <w:tcW w:type="dxa" w:w="3408"/>
            <w:vAlign w:val="top"/>
          </w:tcPr>
          <w:p>
            <w:r>
              <w:t>Saves/loads Random Forest</w:t>
            </w:r>
          </w:p>
        </w:tc>
      </w:tr>
      <w:tr>
        <w:tc>
          <w:tcPr>
            <w:tcW w:type="dxa" w:w="3408"/>
            <w:vAlign w:val="top"/>
          </w:tcPr>
          <w:p>
            <w:r>
              <w:t>PDF</w:t>
            </w:r>
          </w:p>
        </w:tc>
        <w:tc>
          <w:tcPr>
            <w:tcW w:type="dxa" w:w="3408"/>
            <w:vAlign w:val="top"/>
          </w:tcPr>
          <w:p>
            <w:r>
              <w:t>ReportLab 4.4.9</w:t>
            </w:r>
          </w:p>
        </w:tc>
        <w:tc>
          <w:tcPr>
            <w:tcW w:type="dxa" w:w="3408"/>
            <w:vAlign w:val="top"/>
          </w:tcPr>
          <w:p>
            <w:r>
              <w:t>Generates district reports</w:t>
            </w:r>
          </w:p>
        </w:tc>
      </w:tr>
      <w:tr>
        <w:tc>
          <w:tcPr>
            <w:tcW w:type="dxa" w:w="3408"/>
            <w:vAlign w:val="top"/>
          </w:tcPr>
          <w:p>
            <w:r>
              <w:t>Production server option</w:t>
            </w:r>
          </w:p>
        </w:tc>
        <w:tc>
          <w:tcPr>
            <w:tcW w:type="dxa" w:w="3408"/>
            <w:vAlign w:val="top"/>
          </w:tcPr>
          <w:p>
            <w:r>
              <w:t>Gunicorn 23.0.0</w:t>
            </w:r>
          </w:p>
        </w:tc>
        <w:tc>
          <w:tcPr>
            <w:tcW w:type="dxa" w:w="3408"/>
            <w:vAlign w:val="top"/>
          </w:tcPr>
          <w:p>
            <w:r>
              <w:t>WSGI server for Linux/cloud deployment</w:t>
            </w:r>
          </w:p>
        </w:tc>
      </w:tr>
      <w:tr>
        <w:tc>
          <w:tcPr>
            <w:tcW w:type="dxa" w:w="3408"/>
            <w:vAlign w:val="top"/>
          </w:tcPr>
          <w:p>
            <w:r>
              <w:t>Frontend</w:t>
            </w:r>
          </w:p>
        </w:tc>
        <w:tc>
          <w:tcPr>
            <w:tcW w:type="dxa" w:w="3408"/>
            <w:vAlign w:val="top"/>
          </w:tcPr>
          <w:p>
            <w:r>
              <w:t>HTML5 + CSS3 + vanilla JavaScript</w:t>
            </w:r>
          </w:p>
        </w:tc>
        <w:tc>
          <w:tcPr>
            <w:tcW w:type="dxa" w:w="3408"/>
            <w:vAlign w:val="top"/>
          </w:tcPr>
          <w:p>
            <w:r>
              <w:t>UI with no frontend framework</w:t>
            </w:r>
          </w:p>
        </w:tc>
      </w:tr>
      <w:tr>
        <w:tc>
          <w:tcPr>
            <w:tcW w:type="dxa" w:w="3408"/>
            <w:vAlign w:val="top"/>
          </w:tcPr>
          <w:p>
            <w:r>
              <w:t>Maps</w:t>
            </w:r>
          </w:p>
        </w:tc>
        <w:tc>
          <w:tcPr>
            <w:tcW w:type="dxa" w:w="3408"/>
            <w:vAlign w:val="top"/>
          </w:tcPr>
          <w:p>
            <w:r>
              <w:t>Leaflet 1.9.4</w:t>
            </w:r>
          </w:p>
        </w:tc>
        <w:tc>
          <w:tcPr>
            <w:tcW w:type="dxa" w:w="3408"/>
            <w:vAlign w:val="top"/>
          </w:tcPr>
          <w:p>
            <w:r>
              <w:t>Interactive map</w:t>
            </w:r>
          </w:p>
        </w:tc>
      </w:tr>
      <w:tr>
        <w:tc>
          <w:tcPr>
            <w:tcW w:type="dxa" w:w="3408"/>
            <w:vAlign w:val="top"/>
          </w:tcPr>
          <w:p>
            <w:r>
              <w:t>Map tiles</w:t>
            </w:r>
          </w:p>
        </w:tc>
        <w:tc>
          <w:tcPr>
            <w:tcW w:type="dxa" w:w="3408"/>
            <w:vAlign w:val="top"/>
          </w:tcPr>
          <w:p>
            <w:r>
              <w:t>OpenStreetMap + Esri World Imagery</w:t>
            </w:r>
          </w:p>
        </w:tc>
        <w:tc>
          <w:tcPr>
            <w:tcW w:type="dxa" w:w="3408"/>
            <w:vAlign w:val="top"/>
          </w:tcPr>
          <w:p>
            <w:r>
              <w:t>Street and satellite basemaps</w:t>
            </w:r>
          </w:p>
        </w:tc>
      </w:tr>
      <w:tr>
        <w:tc>
          <w:tcPr>
            <w:tcW w:type="dxa" w:w="3408"/>
            <w:vAlign w:val="top"/>
          </w:tcPr>
          <w:p>
            <w:r>
              <w:t>Charts</w:t>
            </w:r>
          </w:p>
        </w:tc>
        <w:tc>
          <w:tcPr>
            <w:tcW w:type="dxa" w:w="3408"/>
            <w:vAlign w:val="top"/>
          </w:tcPr>
          <w:p>
            <w:r>
              <w:t>Chart.js 4.4.7</w:t>
            </w:r>
          </w:p>
        </w:tc>
        <w:tc>
          <w:tcPr>
            <w:tcW w:type="dxa" w:w="3408"/>
            <w:vAlign w:val="top"/>
          </w:tcPr>
          <w:p>
            <w:r>
              <w:t>Bar and pie charts</w:t>
            </w:r>
          </w:p>
        </w:tc>
      </w:tr>
      <w:tr>
        <w:tc>
          <w:tcPr>
            <w:tcW w:type="dxa" w:w="3408"/>
            <w:vAlign w:val="top"/>
          </w:tcPr>
          <w:p>
            <w:r>
              <w:t>Fonts</w:t>
            </w:r>
          </w:p>
        </w:tc>
        <w:tc>
          <w:tcPr>
            <w:tcW w:type="dxa" w:w="3408"/>
            <w:vAlign w:val="top"/>
          </w:tcPr>
          <w:p>
            <w:r>
              <w:t>Google Fonts</w:t>
            </w:r>
          </w:p>
        </w:tc>
        <w:tc>
          <w:tcPr>
            <w:tcW w:type="dxa" w:w="3408"/>
            <w:vAlign w:val="top"/>
          </w:tcPr>
          <w:p>
            <w:r>
              <w:t>Fraunces, IBM Plex Sans, IBM Plex Mono</w:t>
            </w:r>
          </w:p>
        </w:tc>
      </w:tr>
    </w:tbl>
    <w:p/>
    <w:p>
      <w:pPr>
        <w:pStyle w:val="Heading1"/>
      </w:pPr>
      <w:r>
        <w:t>7. External Services &amp; API-Key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E9EEE8"/>
          </w:tcPr>
          <w:p>
            <w:r>
              <w:rPr>
                <w:b/>
              </w:rPr>
              <w:t>Service</w:t>
            </w:r>
          </w:p>
        </w:tc>
        <w:tc>
          <w:tcPr>
            <w:tcW w:type="dxa" w:w="2045"/>
            <w:shd w:fill="E9EEE8"/>
          </w:tcPr>
          <w:p>
            <w:r>
              <w:rPr>
                <w:b/>
              </w:rPr>
              <w:t>Used now?</w:t>
            </w:r>
          </w:p>
        </w:tc>
        <w:tc>
          <w:tcPr>
            <w:tcW w:type="dxa" w:w="2045"/>
            <w:shd w:fill="E9EEE8"/>
          </w:tcPr>
          <w:p>
            <w:r>
              <w:rPr>
                <w:b/>
              </w:rPr>
              <w:t>Key required?</w:t>
            </w:r>
          </w:p>
        </w:tc>
        <w:tc>
          <w:tcPr>
            <w:tcW w:type="dxa" w:w="2045"/>
            <w:shd w:fill="E9EEE8"/>
          </w:tcPr>
          <w:p>
            <w:r>
              <w:rPr>
                <w:b/>
              </w:rPr>
              <w:t>Purpose</w:t>
            </w:r>
          </w:p>
        </w:tc>
        <w:tc>
          <w:tcPr>
            <w:tcW w:type="dxa" w:w="2045"/>
            <w:shd w:fill="E9EEE8"/>
          </w:tcPr>
          <w:p>
            <w:r>
              <w:rPr>
                <w:b/>
              </w:rPr>
              <w:t>Configuration</w:t>
            </w:r>
          </w:p>
        </w:tc>
      </w:tr>
      <w:tr>
        <w:tc>
          <w:tcPr>
            <w:tcW w:type="dxa" w:w="2045"/>
            <w:vAlign w:val="top"/>
          </w:tcPr>
          <w:p>
            <w:r>
              <w:t>Open-Meteo Forecast API</w:t>
            </w:r>
          </w:p>
        </w:tc>
        <w:tc>
          <w:tcPr>
            <w:tcW w:type="dxa" w:w="2045"/>
            <w:vAlign w:val="top"/>
          </w:tcPr>
          <w:p>
            <w:r>
              <w:t>YES</w:t>
            </w:r>
          </w:p>
        </w:tc>
        <w:tc>
          <w:tcPr>
            <w:tcW w:type="dxa" w:w="2045"/>
            <w:vAlign w:val="top"/>
          </w:tcPr>
          <w:p>
            <w:r>
              <w:t>NO</w:t>
            </w:r>
          </w:p>
        </w:tc>
        <w:tc>
          <w:tcPr>
            <w:tcW w:type="dxa" w:w="2045"/>
            <w:vAlign w:val="top"/>
          </w:tcPr>
          <w:p>
            <w:r>
              <w:t>Live precipitation, forecast precipitation, soil moisture, temperature, weather code.</w:t>
            </w:r>
          </w:p>
        </w:tc>
        <w:tc>
          <w:tcPr>
            <w:tcW w:type="dxa" w:w="2045"/>
            <w:vAlign w:val="top"/>
          </w:tcPr>
          <w:p>
            <w:r>
              <w:t>OPEN_METEO_FORECAST_URL is hard-coded.</w:t>
            </w:r>
          </w:p>
        </w:tc>
      </w:tr>
      <w:tr>
        <w:tc>
          <w:tcPr>
            <w:tcW w:type="dxa" w:w="2045"/>
            <w:vAlign w:val="top"/>
          </w:tcPr>
          <w:p>
            <w:r>
              <w:t>OpenStreetMap tiles</w:t>
            </w:r>
          </w:p>
        </w:tc>
        <w:tc>
          <w:tcPr>
            <w:tcW w:type="dxa" w:w="2045"/>
            <w:vAlign w:val="top"/>
          </w:tcPr>
          <w:p>
            <w:r>
              <w:t>YES</w:t>
            </w:r>
          </w:p>
        </w:tc>
        <w:tc>
          <w:tcPr>
            <w:tcW w:type="dxa" w:w="2045"/>
            <w:vAlign w:val="top"/>
          </w:tcPr>
          <w:p>
            <w:r>
              <w:t>NO project key</w:t>
            </w:r>
          </w:p>
        </w:tc>
        <w:tc>
          <w:tcPr>
            <w:tcW w:type="dxa" w:w="2045"/>
            <w:vAlign w:val="top"/>
          </w:tcPr>
          <w:p>
            <w:r>
              <w:t>Default street map basemap.</w:t>
            </w:r>
          </w:p>
        </w:tc>
        <w:tc>
          <w:tcPr>
            <w:tcW w:type="dxa" w:w="2045"/>
            <w:vAlign w:val="top"/>
          </w:tcPr>
          <w:p>
            <w:r>
              <w:t>URL is in frontend/static/js/app.js.</w:t>
            </w:r>
          </w:p>
        </w:tc>
      </w:tr>
      <w:tr>
        <w:tc>
          <w:tcPr>
            <w:tcW w:type="dxa" w:w="2045"/>
            <w:vAlign w:val="top"/>
          </w:tcPr>
          <w:p>
            <w:r>
              <w:t>Esri World Imagery</w:t>
            </w:r>
          </w:p>
        </w:tc>
        <w:tc>
          <w:tcPr>
            <w:tcW w:type="dxa" w:w="2045"/>
            <w:vAlign w:val="top"/>
          </w:tcPr>
          <w:p>
            <w:r>
              <w:t>YES</w:t>
            </w:r>
          </w:p>
        </w:tc>
        <w:tc>
          <w:tcPr>
            <w:tcW w:type="dxa" w:w="2045"/>
            <w:vAlign w:val="top"/>
          </w:tcPr>
          <w:p>
            <w:r>
              <w:t>NO project token in this build</w:t>
            </w:r>
          </w:p>
        </w:tc>
        <w:tc>
          <w:tcPr>
            <w:tcW w:type="dxa" w:w="2045"/>
            <w:vAlign w:val="top"/>
          </w:tcPr>
          <w:p>
            <w:r>
              <w:t>Satellite imagery tile layer.</w:t>
            </w:r>
          </w:p>
        </w:tc>
        <w:tc>
          <w:tcPr>
            <w:tcW w:type="dxa" w:w="2045"/>
            <w:vAlign w:val="top"/>
          </w:tcPr>
          <w:p>
            <w:r>
              <w:t>SATELLITE_TILE_URL in backend/config.py.</w:t>
            </w:r>
          </w:p>
        </w:tc>
      </w:tr>
      <w:tr>
        <w:tc>
          <w:tcPr>
            <w:tcW w:type="dxa" w:w="2045"/>
            <w:vAlign w:val="top"/>
          </w:tcPr>
          <w:p>
            <w:r>
              <w:t>Mapbox</w:t>
            </w:r>
          </w:p>
        </w:tc>
        <w:tc>
          <w:tcPr>
            <w:tcW w:type="dxa" w:w="2045"/>
            <w:vAlign w:val="top"/>
          </w:tcPr>
          <w:p>
            <w:r>
              <w:t>OPTIONAL / not required</w:t>
            </w:r>
          </w:p>
        </w:tc>
        <w:tc>
          <w:tcPr>
            <w:tcW w:type="dxa" w:w="2045"/>
            <w:vAlign w:val="top"/>
          </w:tcPr>
          <w:p>
            <w:r>
              <w:t>YES</w:t>
            </w:r>
          </w:p>
        </w:tc>
        <w:tc>
          <w:tcPr>
            <w:tcW w:type="dxa" w:w="2045"/>
            <w:vAlign w:val="top"/>
          </w:tcPr>
          <w:p>
            <w:r>
              <w:t>Optional alternate terrain/street tiles.</w:t>
            </w:r>
          </w:p>
        </w:tc>
        <w:tc>
          <w:tcPr>
            <w:tcW w:type="dxa" w:w="2045"/>
            <w:vAlign w:val="top"/>
          </w:tcPr>
          <w:p>
            <w:r>
              <w:t>MAPBOX_ACCESS_TOKEN in .env.</w:t>
            </w:r>
          </w:p>
        </w:tc>
      </w:tr>
      <w:tr>
        <w:tc>
          <w:tcPr>
            <w:tcW w:type="dxa" w:w="2045"/>
            <w:vAlign w:val="top"/>
          </w:tcPr>
          <w:p>
            <w:r>
              <w:t>OpenWeatherMap</w:t>
            </w:r>
          </w:p>
        </w:tc>
        <w:tc>
          <w:tcPr>
            <w:tcW w:type="dxa" w:w="2045"/>
            <w:vAlign w:val="top"/>
          </w:tcPr>
          <w:p>
            <w:r>
              <w:t>OPTIONAL / not wired as active fallback</w:t>
            </w:r>
          </w:p>
        </w:tc>
        <w:tc>
          <w:tcPr>
            <w:tcW w:type="dxa" w:w="2045"/>
            <w:vAlign w:val="top"/>
          </w:tcPr>
          <w:p>
            <w:r>
              <w:t>YES</w:t>
            </w:r>
          </w:p>
        </w:tc>
        <w:tc>
          <w:tcPr>
            <w:tcW w:type="dxa" w:w="2045"/>
            <w:vAlign w:val="top"/>
          </w:tcPr>
          <w:p>
            <w:r>
              <w:t>Potential secondary weather provider.</w:t>
            </w:r>
          </w:p>
        </w:tc>
        <w:tc>
          <w:tcPr>
            <w:tcW w:type="dxa" w:w="2045"/>
            <w:vAlign w:val="top"/>
          </w:tcPr>
          <w:p>
            <w:r>
              <w:t>OPENWEATHER_API_KEY in .env.</w:t>
            </w:r>
          </w:p>
        </w:tc>
      </w:tr>
      <w:tr>
        <w:tc>
          <w:tcPr>
            <w:tcW w:type="dxa" w:w="2045"/>
            <w:vAlign w:val="top"/>
          </w:tcPr>
          <w:p>
            <w:r>
              <w:t>Google Fonts</w:t>
            </w:r>
          </w:p>
        </w:tc>
        <w:tc>
          <w:tcPr>
            <w:tcW w:type="dxa" w:w="2045"/>
            <w:vAlign w:val="top"/>
          </w:tcPr>
          <w:p>
            <w:r>
              <w:t>YES via HTML</w:t>
            </w:r>
          </w:p>
        </w:tc>
        <w:tc>
          <w:tcPr>
            <w:tcW w:type="dxa" w:w="2045"/>
            <w:vAlign w:val="top"/>
          </w:tcPr>
          <w:p>
            <w:r>
              <w:t>NO API key</w:t>
            </w:r>
          </w:p>
        </w:tc>
        <w:tc>
          <w:tcPr>
            <w:tcW w:type="dxa" w:w="2045"/>
            <w:vAlign w:val="top"/>
          </w:tcPr>
          <w:p>
            <w:r>
              <w:t>UI typography.</w:t>
            </w:r>
          </w:p>
        </w:tc>
        <w:tc>
          <w:tcPr>
            <w:tcW w:type="dxa" w:w="2045"/>
            <w:vAlign w:val="top"/>
          </w:tcPr>
          <w:p>
            <w:r>
              <w:t>CDN stylesheet in index.html.</w:t>
            </w:r>
          </w:p>
        </w:tc>
      </w:tr>
      <w:tr>
        <w:tc>
          <w:tcPr>
            <w:tcW w:type="dxa" w:w="2045"/>
            <w:vAlign w:val="top"/>
          </w:tcPr>
          <w:p>
            <w:r>
              <w:t>Leaflet CDN</w:t>
            </w:r>
          </w:p>
        </w:tc>
        <w:tc>
          <w:tcPr>
            <w:tcW w:type="dxa" w:w="2045"/>
            <w:vAlign w:val="top"/>
          </w:tcPr>
          <w:p>
            <w:r>
              <w:t>YES via HTML</w:t>
            </w:r>
          </w:p>
        </w:tc>
        <w:tc>
          <w:tcPr>
            <w:tcW w:type="dxa" w:w="2045"/>
            <w:vAlign w:val="top"/>
          </w:tcPr>
          <w:p>
            <w:r>
              <w:t>NO API key</w:t>
            </w:r>
          </w:p>
        </w:tc>
        <w:tc>
          <w:tcPr>
            <w:tcW w:type="dxa" w:w="2045"/>
            <w:vAlign w:val="top"/>
          </w:tcPr>
          <w:p>
            <w:r>
              <w:t>Map library.</w:t>
            </w:r>
          </w:p>
        </w:tc>
        <w:tc>
          <w:tcPr>
            <w:tcW w:type="dxa" w:w="2045"/>
            <w:vAlign w:val="top"/>
          </w:tcPr>
          <w:p>
            <w:r>
              <w:t>unpkg CDN.</w:t>
            </w:r>
          </w:p>
        </w:tc>
      </w:tr>
      <w:tr>
        <w:tc>
          <w:tcPr>
            <w:tcW w:type="dxa" w:w="2045"/>
            <w:vAlign w:val="top"/>
          </w:tcPr>
          <w:p>
            <w:r>
              <w:t>Chart.js CDN</w:t>
            </w:r>
          </w:p>
        </w:tc>
        <w:tc>
          <w:tcPr>
            <w:tcW w:type="dxa" w:w="2045"/>
            <w:vAlign w:val="top"/>
          </w:tcPr>
          <w:p>
            <w:r>
              <w:t>YES via HTML</w:t>
            </w:r>
          </w:p>
        </w:tc>
        <w:tc>
          <w:tcPr>
            <w:tcW w:type="dxa" w:w="2045"/>
            <w:vAlign w:val="top"/>
          </w:tcPr>
          <w:p>
            <w:r>
              <w:t>NO API key</w:t>
            </w:r>
          </w:p>
        </w:tc>
        <w:tc>
          <w:tcPr>
            <w:tcW w:type="dxa" w:w="2045"/>
            <w:vAlign w:val="top"/>
          </w:tcPr>
          <w:p>
            <w:r>
              <w:t>Analytics charts.</w:t>
            </w:r>
          </w:p>
        </w:tc>
        <w:tc>
          <w:tcPr>
            <w:tcW w:type="dxa" w:w="2045"/>
            <w:vAlign w:val="top"/>
          </w:tcPr>
          <w:p>
            <w:r>
              <w:t>jsDelivr CDN.</w:t>
            </w:r>
          </w:p>
        </w:tc>
      </w:tr>
    </w:tbl>
    <w:p/>
    <w:p>
      <w:r>
        <w:t>Security note: /api/config intentionally exposes the Mapbox access token because it is a public client-side map token by design. It does not expose OPENWEATHER_API_KEY. In the current build, neither key is necessary for the core demo.</w:t>
      </w:r>
    </w:p>
    <w:p>
      <w:pPr>
        <w:pStyle w:val="Heading1"/>
      </w:pPr>
      <w:r>
        <w:t>8. Environment Variables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E9EEE8"/>
          </w:tcPr>
          <w:p>
            <w:r>
              <w:rPr>
                <w:b/>
              </w:rPr>
              <w:t>Variable</w:t>
            </w:r>
          </w:p>
        </w:tc>
        <w:tc>
          <w:tcPr>
            <w:tcW w:type="dxa" w:w="2556"/>
            <w:shd w:fill="E9EEE8"/>
          </w:tcPr>
          <w:p>
            <w:r>
              <w:rPr>
                <w:b/>
              </w:rPr>
              <w:t>Default</w:t>
            </w:r>
          </w:p>
        </w:tc>
        <w:tc>
          <w:tcPr>
            <w:tcW w:type="dxa" w:w="2556"/>
            <w:shd w:fill="E9EEE8"/>
          </w:tcPr>
          <w:p>
            <w:r>
              <w:rPr>
                <w:b/>
              </w:rPr>
              <w:t>Required?</w:t>
            </w:r>
          </w:p>
        </w:tc>
        <w:tc>
          <w:tcPr>
            <w:tcW w:type="dxa" w:w="2556"/>
            <w:shd w:fill="E9EEE8"/>
          </w:tcPr>
          <w:p>
            <w:r>
              <w:rPr>
                <w:b/>
              </w:rPr>
              <w:t>Meaning</w:t>
            </w:r>
          </w:p>
        </w:tc>
      </w:tr>
      <w:tr>
        <w:tc>
          <w:tcPr>
            <w:tcW w:type="dxa" w:w="2556"/>
            <w:vAlign w:val="top"/>
          </w:tcPr>
          <w:p>
            <w:r>
              <w:t>FLASK_ENV</w:t>
            </w:r>
          </w:p>
        </w:tc>
        <w:tc>
          <w:tcPr>
            <w:tcW w:type="dxa" w:w="2556"/>
            <w:vAlign w:val="top"/>
          </w:tcPr>
          <w:p>
            <w:r>
              <w:t>development</w:t>
            </w:r>
          </w:p>
        </w:tc>
        <w:tc>
          <w:tcPr>
            <w:tcW w:type="dxa" w:w="2556"/>
            <w:vAlign w:val="top"/>
          </w:tcPr>
          <w:p>
            <w:r>
              <w:t>No</w:t>
            </w:r>
          </w:p>
        </w:tc>
        <w:tc>
          <w:tcPr>
            <w:tcW w:type="dxa" w:w="2556"/>
            <w:vAlign w:val="top"/>
          </w:tcPr>
          <w:p>
            <w:r>
              <w:t>Controls Flask debug behavior.</w:t>
            </w:r>
          </w:p>
        </w:tc>
      </w:tr>
      <w:tr>
        <w:tc>
          <w:tcPr>
            <w:tcW w:type="dxa" w:w="2556"/>
            <w:vAlign w:val="top"/>
          </w:tcPr>
          <w:p>
            <w:r>
              <w:t>PORT</w:t>
            </w:r>
          </w:p>
        </w:tc>
        <w:tc>
          <w:tcPr>
            <w:tcW w:type="dxa" w:w="2556"/>
            <w:vAlign w:val="top"/>
          </w:tcPr>
          <w:p>
            <w:r>
              <w:t>5000</w:t>
            </w:r>
          </w:p>
        </w:tc>
        <w:tc>
          <w:tcPr>
            <w:tcW w:type="dxa" w:w="2556"/>
            <w:vAlign w:val="top"/>
          </w:tcPr>
          <w:p>
            <w:r>
              <w:t>No</w:t>
            </w:r>
          </w:p>
        </w:tc>
        <w:tc>
          <w:tcPr>
            <w:tcW w:type="dxa" w:w="2556"/>
            <w:vAlign w:val="top"/>
          </w:tcPr>
          <w:p>
            <w:r>
              <w:t>HTTP port.</w:t>
            </w:r>
          </w:p>
        </w:tc>
      </w:tr>
      <w:tr>
        <w:tc>
          <w:tcPr>
            <w:tcW w:type="dxa" w:w="2556"/>
            <w:vAlign w:val="top"/>
          </w:tcPr>
          <w:p>
            <w:r>
              <w:t>MAPBOX_ACCESS_TOKEN</w:t>
            </w:r>
          </w:p>
        </w:tc>
        <w:tc>
          <w:tcPr>
            <w:tcW w:type="dxa" w:w="2556"/>
            <w:vAlign w:val="top"/>
          </w:tcPr>
          <w:p>
            <w:r>
              <w:t>empty</w:t>
            </w:r>
          </w:p>
        </w:tc>
        <w:tc>
          <w:tcPr>
            <w:tcW w:type="dxa" w:w="2556"/>
            <w:vAlign w:val="top"/>
          </w:tcPr>
          <w:p>
            <w:r>
              <w:t>No</w:t>
            </w:r>
          </w:p>
        </w:tc>
        <w:tc>
          <w:tcPr>
            <w:tcW w:type="dxa" w:w="2556"/>
            <w:vAlign w:val="top"/>
          </w:tcPr>
          <w:p>
            <w:r>
              <w:t>Optional Mapbox public token.</w:t>
            </w:r>
          </w:p>
        </w:tc>
      </w:tr>
      <w:tr>
        <w:tc>
          <w:tcPr>
            <w:tcW w:type="dxa" w:w="2556"/>
            <w:vAlign w:val="top"/>
          </w:tcPr>
          <w:p>
            <w:r>
              <w:t>OPENWEATHER_API_KEY</w:t>
            </w:r>
          </w:p>
        </w:tc>
        <w:tc>
          <w:tcPr>
            <w:tcW w:type="dxa" w:w="2556"/>
            <w:vAlign w:val="top"/>
          </w:tcPr>
          <w:p>
            <w:r>
              <w:t>empty</w:t>
            </w:r>
          </w:p>
        </w:tc>
        <w:tc>
          <w:tcPr>
            <w:tcW w:type="dxa" w:w="2556"/>
            <w:vAlign w:val="top"/>
          </w:tcPr>
          <w:p>
            <w:r>
              <w:t>No</w:t>
            </w:r>
          </w:p>
        </w:tc>
        <w:tc>
          <w:tcPr>
            <w:tcW w:type="dxa" w:w="2556"/>
            <w:vAlign w:val="top"/>
          </w:tcPr>
          <w:p>
            <w:r>
              <w:t>Reserved for a future secondary provider.</w:t>
            </w:r>
          </w:p>
        </w:tc>
      </w:tr>
      <w:tr>
        <w:tc>
          <w:tcPr>
            <w:tcW w:type="dxa" w:w="2556"/>
            <w:vAlign w:val="top"/>
          </w:tcPr>
          <w:p>
            <w:r>
              <w:t>REFRESH_INTERVAL_SECONDS</w:t>
            </w:r>
          </w:p>
        </w:tc>
        <w:tc>
          <w:tcPr>
            <w:tcW w:type="dxa" w:w="2556"/>
            <w:vAlign w:val="top"/>
          </w:tcPr>
          <w:p>
            <w:r>
              <w:t>300</w:t>
            </w:r>
          </w:p>
        </w:tc>
        <w:tc>
          <w:tcPr>
            <w:tcW w:type="dxa" w:w="2556"/>
            <w:vAlign w:val="top"/>
          </w:tcPr>
          <w:p>
            <w:r>
              <w:t>No</w:t>
            </w:r>
          </w:p>
        </w:tc>
        <w:tc>
          <w:tcPr>
            <w:tcW w:type="dxa" w:w="2556"/>
            <w:vAlign w:val="top"/>
          </w:tcPr>
          <w:p>
            <w:r>
              <w:t>Browser refresh period.</w:t>
            </w:r>
          </w:p>
        </w:tc>
      </w:tr>
      <w:tr>
        <w:tc>
          <w:tcPr>
            <w:tcW w:type="dxa" w:w="2556"/>
            <w:vAlign w:val="top"/>
          </w:tcPr>
          <w:p>
            <w:r>
              <w:t>CACHE_TTL_SECONDS</w:t>
            </w:r>
          </w:p>
        </w:tc>
        <w:tc>
          <w:tcPr>
            <w:tcW w:type="dxa" w:w="2556"/>
            <w:vAlign w:val="top"/>
          </w:tcPr>
          <w:p>
            <w:r>
              <w:t>180</w:t>
            </w:r>
          </w:p>
        </w:tc>
        <w:tc>
          <w:tcPr>
            <w:tcW w:type="dxa" w:w="2556"/>
            <w:vAlign w:val="top"/>
          </w:tcPr>
          <w:p>
            <w:r>
              <w:t>No</w:t>
            </w:r>
          </w:p>
        </w:tc>
        <w:tc>
          <w:tcPr>
            <w:tcW w:type="dxa" w:w="2556"/>
            <w:vAlign w:val="top"/>
          </w:tcPr>
          <w:p>
            <w:r>
              <w:t>Server-side Open-Meteo cache lifetime.</w:t>
            </w:r>
          </w:p>
        </w:tc>
      </w:tr>
    </w:tbl>
    <w:p/>
    <w:p>
      <w:pPr>
        <w:ind w:left="360"/>
      </w:pPr>
      <w:r>
        <w:rPr>
          <w:rFonts w:ascii="Consolas" w:hAnsi="Consolas"/>
          <w:sz w:val="16"/>
        </w:rPr>
        <w:t>Windows:</w:t>
        <w:br/>
        <w:t>copy .env.example .env</w:t>
        <w:br/>
        <w:br/>
        <w:t>Linux/macOS:</w:t>
        <w:br/>
        <w:t>cp .env.example .env</w:t>
        <w:br/>
      </w:r>
    </w:p>
    <w:p>
      <w:pPr>
        <w:pStyle w:val="Heading1"/>
      </w:pPr>
      <w:r>
        <w:t>9. Data Model — Monitored Locations</w:t>
      </w:r>
    </w:p>
    <w:p>
      <w:r>
        <w:t>data/locations.json is the static source of truth for monitored settlements. The bundled dataset contains 25 locations.</w:t>
      </w:r>
    </w:p>
    <w:tbl>
      <w:tblPr>
        <w:tblStyle w:val="TableGrid"/>
        <w:tblW w:type="auto" w:w="0"/>
        <w:jc w:val="center"/>
        <w:tblLook w:firstColumn="1" w:firstRow="1" w:lastColumn="0" w:lastRow="0" w:noHBand="0" w:noVBand="1" w:val="04A0"/>
      </w:tblPr>
      <w:tblGrid>
        <w:gridCol w:w="5112"/>
        <w:gridCol w:w="5112"/>
      </w:tblGrid>
      <w:tr>
        <w:tc>
          <w:tcPr>
            <w:tcW w:type="dxa" w:w="5112"/>
            <w:shd w:fill="E9EEE8"/>
          </w:tcPr>
          <w:p>
            <w:r>
              <w:rPr>
                <w:b/>
              </w:rPr>
              <w:t>State</w:t>
            </w:r>
          </w:p>
        </w:tc>
        <w:tc>
          <w:tcPr>
            <w:tcW w:type="dxa" w:w="5112"/>
            <w:shd w:fill="E9EEE8"/>
          </w:tcPr>
          <w:p>
            <w:r>
              <w:rPr>
                <w:b/>
              </w:rPr>
              <w:t>Locations</w:t>
            </w:r>
          </w:p>
        </w:tc>
      </w:tr>
      <w:tr>
        <w:tc>
          <w:tcPr>
            <w:tcW w:type="dxa" w:w="5112"/>
            <w:vAlign w:val="top"/>
          </w:tcPr>
          <w:p>
            <w:r>
              <w:t>Himachal Pradesh</w:t>
            </w:r>
          </w:p>
        </w:tc>
        <w:tc>
          <w:tcPr>
            <w:tcW w:type="dxa" w:w="5112"/>
            <w:vAlign w:val="top"/>
          </w:tcPr>
          <w:p>
            <w:r>
              <w:t>Shimla, Kullu, Manali, Reckong Peo (Kinnaur), Mandi, Dharamshala, Chamba</w:t>
            </w:r>
          </w:p>
        </w:tc>
      </w:tr>
      <w:tr>
        <w:tc>
          <w:tcPr>
            <w:tcW w:type="dxa" w:w="5112"/>
            <w:vAlign w:val="top"/>
          </w:tcPr>
          <w:p>
            <w:r>
              <w:t>Jammu &amp; Kashmir</w:t>
            </w:r>
          </w:p>
        </w:tc>
        <w:tc>
          <w:tcPr>
            <w:tcW w:type="dxa" w:w="5112"/>
            <w:vAlign w:val="top"/>
          </w:tcPr>
          <w:p>
            <w:r>
              <w:t>Srinagar, Jammu, Anantnag, Kishtwar, Poonch, Baramulla</w:t>
            </w:r>
          </w:p>
        </w:tc>
      </w:tr>
      <w:tr>
        <w:tc>
          <w:tcPr>
            <w:tcW w:type="dxa" w:w="5112"/>
            <w:vAlign w:val="top"/>
          </w:tcPr>
          <w:p>
            <w:r>
              <w:t>Ladakh</w:t>
            </w:r>
          </w:p>
        </w:tc>
        <w:tc>
          <w:tcPr>
            <w:tcW w:type="dxa" w:w="5112"/>
            <w:vAlign w:val="top"/>
          </w:tcPr>
          <w:p>
            <w:r>
              <w:t>Leh, Kargil, Diskit (Nubra), Padum (Zanskar)</w:t>
            </w:r>
          </w:p>
        </w:tc>
      </w:tr>
      <w:tr>
        <w:tc>
          <w:tcPr>
            <w:tcW w:type="dxa" w:w="5112"/>
            <w:vAlign w:val="top"/>
          </w:tcPr>
          <w:p>
            <w:r>
              <w:t>Uttarakhand</w:t>
            </w:r>
          </w:p>
        </w:tc>
        <w:tc>
          <w:tcPr>
            <w:tcW w:type="dxa" w:w="5112"/>
            <w:vAlign w:val="top"/>
          </w:tcPr>
          <w:p>
            <w:r>
              <w:t>Dehradun, Nainital, Rudraprayag, Joshimath (Chamoli), Pithoragarh, Uttarkashi, Haridwar, New Tehri</w:t>
            </w:r>
          </w:p>
        </w:tc>
      </w:tr>
    </w:tbl>
    <w:p/>
    <w:p>
      <w:r>
        <w:t>Each location contains an ID, name, state, district, latitude/longitude, elevation, slope class, soil type, river basin and historical event count. These terrain/historical fields are prototype reference baselines and should be replaced with verified GIS/event datasets for production.</w:t>
      </w:r>
    </w:p>
    <w:p>
      <w:pPr>
        <w:pStyle w:val="Heading1"/>
      </w:pPr>
      <w:r>
        <w:t>10. Live Data Acquisition</w:t>
      </w:r>
    </w:p>
    <w:p>
      <w:r>
        <w:t>backend/data_fetcher.py calls Open-Meteo's forecast endpoint with latitude, longitude, hourly precipitation, shallow soil moisture (0–7 cm), mid-depth soil moisture (7–28 cm), 2 m temperature and weather code. It requests three past days plus two forecast days.</w:t>
      </w:r>
    </w:p>
    <w:p>
      <w:r>
        <w:t>The implementation derives temporal rainfall features from the hourly precipitation series:</w:t>
      </w:r>
    </w:p>
    <w:p>
      <w:pPr>
        <w:pStyle w:val="ListBullet"/>
      </w:pPr>
      <w:r>
        <w:t>Previous/current hourly precipitation.</w:t>
      </w:r>
    </w:p>
    <w:p>
      <w:pPr>
        <w:pStyle w:val="ListBullet"/>
      </w:pPr>
      <w:r>
        <w:t>Previous 3-hour, 6-hour, 24-hour and 72-hour rainfall.</w:t>
      </w:r>
    </w:p>
    <w:p>
      <w:pPr>
        <w:pStyle w:val="ListBullet"/>
      </w:pPr>
      <w:r>
        <w:t>Next 6-hour and next 24-hour forecast accumulation.</w:t>
      </w:r>
    </w:p>
    <w:p>
      <w:pPr>
        <w:pStyle w:val="ListBullet"/>
      </w:pPr>
      <w:r>
        <w:t>Maximum hourly intensity across a recent/forecast window.</w:t>
      </w:r>
    </w:p>
    <w:p>
      <w:pPr>
        <w:pStyle w:val="ListBullet"/>
      </w:pPr>
      <w:r>
        <w:t>Hourly forecast precipitation array for the next 12 hours.</w:t>
      </w:r>
    </w:p>
    <w:p>
      <w:pPr>
        <w:pStyle w:val="ListBullet"/>
      </w:pPr>
      <w:r>
        <w:t>Current shallow and mid-depth soil moisture.</w:t>
      </w:r>
    </w:p>
    <w:p>
      <w:pPr>
        <w:pStyle w:val="ListBullet"/>
      </w:pPr>
      <w:r>
        <w:t>Previous shallow soil moisture for a change estimate.</w:t>
      </w:r>
    </w:p>
    <w:p>
      <w:r>
        <w:t>Caching: each coordinate is rounded to three decimals for a cache key. CACHE_TTL_SECONDS defaults to 180 seconds. This prevents multiple judges/browser tabs from repeatedly hitting the upstream service.</w:t>
      </w:r>
    </w:p>
    <w:p>
      <w:r>
        <w:t>Failure behavior: network/API parsing failures do not crash the application. The source is marked open-meteo-unreachable and conservative zero/fallback values are returned. The UI changes its system status accordingly.</w:t>
      </w:r>
    </w:p>
    <w:p>
      <w:pPr>
        <w:pStyle w:val="Heading1"/>
      </w:pPr>
      <w:r>
        <w:t>11. Prediction Engine — DHARA Random Forest</w:t>
      </w:r>
    </w:p>
    <w:p>
      <w:r>
        <w:t>The predictive engine is separate from the older transparent weighted risk engine. Its target is the probability that flash-flood trigger conditions will be reached during the next six hours.</w:t>
      </w:r>
    </w:p>
    <w:p>
      <w:r>
        <w:t>Model type: sklearn.ensemble.RandomForestClassifier. The bundled joblib artifact is loaded when data/research/dhara_model.joblib exists. If it does not, predictive_engine.py creates a deterministic prototype Random Forest from 6,000 synthetic storm scenarios.</w:t>
      </w:r>
    </w:p>
    <w:tbl>
      <w:tblPr>
        <w:tblStyle w:val="TableGrid"/>
        <w:tblW w:type="auto" w:w="0"/>
        <w:jc w:val="center"/>
        <w:tblLook w:firstColumn="1" w:firstRow="1" w:lastColumn="0" w:lastRow="0" w:noHBand="0" w:noVBand="1" w:val="04A0"/>
      </w:tblPr>
      <w:tblGrid>
        <w:gridCol w:w="5112"/>
        <w:gridCol w:w="5112"/>
      </w:tblGrid>
      <w:tr>
        <w:tc>
          <w:tcPr>
            <w:tcW w:type="dxa" w:w="5112"/>
            <w:shd w:fill="E9EEE8"/>
          </w:tcPr>
          <w:p>
            <w:r>
              <w:rPr>
                <w:b/>
              </w:rPr>
              <w:t>Feature</w:t>
            </w:r>
          </w:p>
        </w:tc>
        <w:tc>
          <w:tcPr>
            <w:tcW w:type="dxa" w:w="5112"/>
            <w:shd w:fill="E9EEE8"/>
          </w:tcPr>
          <w:p>
            <w:r>
              <w:rPr>
                <w:b/>
              </w:rPr>
              <w:t>Meaning</w:t>
            </w:r>
          </w:p>
        </w:tc>
      </w:tr>
      <w:tr>
        <w:tc>
          <w:tcPr>
            <w:tcW w:type="dxa" w:w="5112"/>
            <w:vAlign w:val="top"/>
          </w:tcPr>
          <w:p>
            <w:r>
              <w:t>rain_1h</w:t>
            </w:r>
          </w:p>
        </w:tc>
        <w:tc>
          <w:tcPr>
            <w:tcW w:type="dxa" w:w="5112"/>
            <w:vAlign w:val="top"/>
          </w:tcPr>
          <w:p>
            <w:r>
              <w:t>Current/previous-hour rainfall intensity input</w:t>
            </w:r>
          </w:p>
        </w:tc>
      </w:tr>
      <w:tr>
        <w:tc>
          <w:tcPr>
            <w:tcW w:type="dxa" w:w="5112"/>
            <w:vAlign w:val="top"/>
          </w:tcPr>
          <w:p>
            <w:r>
              <w:t>rain_3h</w:t>
            </w:r>
          </w:p>
        </w:tc>
        <w:tc>
          <w:tcPr>
            <w:tcW w:type="dxa" w:w="5112"/>
            <w:vAlign w:val="top"/>
          </w:tcPr>
          <w:p>
            <w:r>
              <w:t>Accumulated recent 3-hour rainfall</w:t>
            </w:r>
          </w:p>
        </w:tc>
      </w:tr>
      <w:tr>
        <w:tc>
          <w:tcPr>
            <w:tcW w:type="dxa" w:w="5112"/>
            <w:vAlign w:val="top"/>
          </w:tcPr>
          <w:p>
            <w:r>
              <w:t>rain_6h</w:t>
            </w:r>
          </w:p>
        </w:tc>
        <w:tc>
          <w:tcPr>
            <w:tcW w:type="dxa" w:w="5112"/>
            <w:vAlign w:val="top"/>
          </w:tcPr>
          <w:p>
            <w:r>
              <w:t>Recent 6-hour rainfall plus a small forecast component</w:t>
            </w:r>
          </w:p>
        </w:tc>
      </w:tr>
      <w:tr>
        <w:tc>
          <w:tcPr>
            <w:tcW w:type="dxa" w:w="5112"/>
            <w:vAlign w:val="top"/>
          </w:tcPr>
          <w:p>
            <w:r>
              <w:t>rain_24h</w:t>
            </w:r>
          </w:p>
        </w:tc>
        <w:tc>
          <w:tcPr>
            <w:tcW w:type="dxa" w:w="5112"/>
            <w:vAlign w:val="top"/>
          </w:tcPr>
          <w:p>
            <w:r>
              <w:t>Recent 24-hour rainfall plus a small forecast component</w:t>
            </w:r>
          </w:p>
        </w:tc>
      </w:tr>
      <w:tr>
        <w:tc>
          <w:tcPr>
            <w:tcW w:type="dxa" w:w="5112"/>
            <w:vAlign w:val="top"/>
          </w:tcPr>
          <w:p>
            <w:r>
              <w:t>rain_72h</w:t>
            </w:r>
          </w:p>
        </w:tc>
        <w:tc>
          <w:tcPr>
            <w:tcW w:type="dxa" w:w="5112"/>
            <w:vAlign w:val="top"/>
          </w:tcPr>
          <w:p>
            <w:r>
              <w:t>Antecedent 72-hour rainfall</w:t>
            </w:r>
          </w:p>
        </w:tc>
      </w:tr>
      <w:tr>
        <w:tc>
          <w:tcPr>
            <w:tcW w:type="dxa" w:w="5112"/>
            <w:vAlign w:val="top"/>
          </w:tcPr>
          <w:p>
            <w:r>
              <w:t>soil_wetness</w:t>
            </w:r>
          </w:p>
        </w:tc>
        <w:tc>
          <w:tcPr>
            <w:tcW w:type="dxa" w:w="5112"/>
            <w:vAlign w:val="top"/>
          </w:tcPr>
          <w:p>
            <w:r>
              <w:t>Combined shallow/mid soil moisture normalized against ~0.45 m³/m³</w:t>
            </w:r>
          </w:p>
        </w:tc>
      </w:tr>
      <w:tr>
        <w:tc>
          <w:tcPr>
            <w:tcW w:type="dxa" w:w="5112"/>
            <w:vAlign w:val="top"/>
          </w:tcPr>
          <w:p>
            <w:r>
              <w:t>soil_change</w:t>
            </w:r>
          </w:p>
        </w:tc>
        <w:tc>
          <w:tcPr>
            <w:tcW w:type="dxa" w:w="5112"/>
            <w:vAlign w:val="top"/>
          </w:tcPr>
          <w:p>
            <w:r>
              <w:t>Change in normalized shallow soil wetness</w:t>
            </w:r>
          </w:p>
        </w:tc>
      </w:tr>
      <w:tr>
        <w:tc>
          <w:tcPr>
            <w:tcW w:type="dxa" w:w="5112"/>
            <w:vAlign w:val="top"/>
          </w:tcPr>
          <w:p>
            <w:r>
              <w:t>slope_score</w:t>
            </w:r>
          </w:p>
        </w:tc>
        <w:tc>
          <w:tcPr>
            <w:tcW w:type="dxa" w:w="5112"/>
            <w:vAlign w:val="top"/>
          </w:tcPr>
          <w:p>
            <w:r>
              <w:t>Normalized slope susceptibility from Low→Very High</w:t>
            </w:r>
          </w:p>
        </w:tc>
      </w:tr>
      <w:tr>
        <w:tc>
          <w:tcPr>
            <w:tcW w:type="dxa" w:w="5112"/>
            <w:vAlign w:val="top"/>
          </w:tcPr>
          <w:p>
            <w:r>
              <w:t>elevation_norm</w:t>
            </w:r>
          </w:p>
        </w:tc>
        <w:tc>
          <w:tcPr>
            <w:tcW w:type="dxa" w:w="5112"/>
            <w:vAlign w:val="top"/>
          </w:tcPr>
          <w:p>
            <w:r>
              <w:t>Normalized elevation proxy</w:t>
            </w:r>
          </w:p>
        </w:tc>
      </w:tr>
      <w:tr>
        <w:tc>
          <w:tcPr>
            <w:tcW w:type="dxa" w:w="5112"/>
            <w:vAlign w:val="top"/>
          </w:tcPr>
          <w:p>
            <w:r>
              <w:t>twi_proxy</w:t>
            </w:r>
          </w:p>
        </w:tc>
        <w:tc>
          <w:tcPr>
            <w:tcW w:type="dxa" w:w="5112"/>
            <w:vAlign w:val="top"/>
          </w:tcPr>
          <w:p>
            <w:r>
              <w:t>Prototype terrain/wetness proxy until GIS TWI is supplied</w:t>
            </w:r>
          </w:p>
        </w:tc>
      </w:tr>
      <w:tr>
        <w:tc>
          <w:tcPr>
            <w:tcW w:type="dxa" w:w="5112"/>
            <w:vAlign w:val="top"/>
          </w:tcPr>
          <w:p>
            <w:r>
              <w:t>river_proximity</w:t>
            </w:r>
          </w:p>
        </w:tc>
        <w:tc>
          <w:tcPr>
            <w:tcW w:type="dxa" w:w="5112"/>
            <w:vAlign w:val="top"/>
          </w:tcPr>
          <w:p>
            <w:r>
              <w:t>Prototype drainage/river proximity proxy</w:t>
            </w:r>
          </w:p>
        </w:tc>
      </w:tr>
      <w:tr>
        <w:tc>
          <w:tcPr>
            <w:tcW w:type="dxa" w:w="5112"/>
            <w:vAlign w:val="top"/>
          </w:tcPr>
          <w:p>
            <w:r>
              <w:t>historical_hazard</w:t>
            </w:r>
          </w:p>
        </w:tc>
        <w:tc>
          <w:tcPr>
            <w:tcW w:type="dxa" w:w="5112"/>
            <w:vAlign w:val="top"/>
          </w:tcPr>
          <w:p>
            <w:r>
              <w:t>Normalized historical event frequency</w:t>
            </w:r>
          </w:p>
        </w:tc>
      </w:tr>
    </w:tbl>
    <w:p/>
    <w:p>
      <w:r>
        <w:t>The current prototype creates twi_proxy and river_proximity from slope/history. These are explicitly proxies, not GIS-derived measurements. This distinction is important during SIH judging.</w:t>
      </w:r>
    </w:p>
    <w:p>
      <w:pPr>
        <w:pStyle w:val="Heading1"/>
      </w:pPr>
      <w:r>
        <w:t>12. Prediction Bands &amp; Outputs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EEE8"/>
          </w:tcPr>
          <w:p>
            <w:r>
              <w:rPr>
                <w:b/>
              </w:rPr>
              <w:t>Probability</w:t>
            </w:r>
          </w:p>
        </w:tc>
        <w:tc>
          <w:tcPr>
            <w:tcW w:type="dxa" w:w="3408"/>
            <w:shd w:fill="E9EEE8"/>
          </w:tcPr>
          <w:p>
            <w:r>
              <w:rPr>
                <w:b/>
              </w:rPr>
              <w:t>Level</w:t>
            </w:r>
          </w:p>
        </w:tc>
        <w:tc>
          <w:tcPr>
            <w:tcW w:type="dxa" w:w="3408"/>
            <w:shd w:fill="E9EEE8"/>
          </w:tcPr>
          <w:p>
            <w:r>
              <w:rPr>
                <w:b/>
              </w:rPr>
              <w:t>Meaning</w:t>
            </w:r>
          </w:p>
        </w:tc>
      </w:tr>
      <w:tr>
        <w:tc>
          <w:tcPr>
            <w:tcW w:type="dxa" w:w="3408"/>
            <w:vAlign w:val="top"/>
          </w:tcPr>
          <w:p>
            <w:r>
              <w:t>0–19.9%</w:t>
            </w:r>
          </w:p>
        </w:tc>
        <w:tc>
          <w:tcPr>
            <w:tcW w:type="dxa" w:w="3408"/>
            <w:vAlign w:val="top"/>
          </w:tcPr>
          <w:p>
            <w:r>
              <w:t>Low / green</w:t>
            </w:r>
          </w:p>
        </w:tc>
        <w:tc>
          <w:tcPr>
            <w:tcW w:type="dxa" w:w="3408"/>
            <w:vAlign w:val="top"/>
          </w:tcPr>
          <w:p>
            <w:r>
              <w:t>No strong flash-flood trigger is predicted in the next six hours.</w:t>
            </w:r>
          </w:p>
        </w:tc>
      </w:tr>
      <w:tr>
        <w:tc>
          <w:tcPr>
            <w:tcW w:type="dxa" w:w="3408"/>
            <w:vAlign w:val="top"/>
          </w:tcPr>
          <w:p>
            <w:r>
              <w:t>20–39.9%</w:t>
            </w:r>
          </w:p>
        </w:tc>
        <w:tc>
          <w:tcPr>
            <w:tcW w:type="dxa" w:w="3408"/>
            <w:vAlign w:val="top"/>
          </w:tcPr>
          <w:p>
            <w:r>
              <w:t>Watch / yellow</w:t>
            </w:r>
          </w:p>
        </w:tc>
        <w:tc>
          <w:tcPr>
            <w:tcW w:type="dxa" w:w="3408"/>
            <w:vAlign w:val="top"/>
          </w:tcPr>
          <w:p>
            <w:r>
              <w:t>Some trigger conditions are developing; continue monitoring.</w:t>
            </w:r>
          </w:p>
        </w:tc>
      </w:tr>
      <w:tr>
        <w:tc>
          <w:tcPr>
            <w:tcW w:type="dxa" w:w="3408"/>
            <w:vAlign w:val="top"/>
          </w:tcPr>
          <w:p>
            <w:r>
              <w:t>40–59.9%</w:t>
            </w:r>
          </w:p>
        </w:tc>
        <w:tc>
          <w:tcPr>
            <w:tcW w:type="dxa" w:w="3408"/>
            <w:vAlign w:val="top"/>
          </w:tcPr>
          <w:p>
            <w:r>
              <w:t>Elevated / orange</w:t>
            </w:r>
          </w:p>
        </w:tc>
        <w:tc>
          <w:tcPr>
            <w:tcW w:type="dxa" w:w="3408"/>
            <w:vAlign w:val="top"/>
          </w:tcPr>
          <w:p>
            <w:r>
              <w:t>Meaningful chance of trigger conditions within the window.</w:t>
            </w:r>
          </w:p>
        </w:tc>
      </w:tr>
      <w:tr>
        <w:tc>
          <w:tcPr>
            <w:tcW w:type="dxa" w:w="3408"/>
            <w:vAlign w:val="top"/>
          </w:tcPr>
          <w:p>
            <w:r>
              <w:t>60–79.9%</w:t>
            </w:r>
          </w:p>
        </w:tc>
        <w:tc>
          <w:tcPr>
            <w:tcW w:type="dxa" w:w="3408"/>
            <w:vAlign w:val="top"/>
          </w:tcPr>
          <w:p>
            <w:r>
              <w:t>High / red</w:t>
            </w:r>
          </w:p>
        </w:tc>
        <w:tc>
          <w:tcPr>
            <w:tcW w:type="dxa" w:w="3408"/>
            <w:vAlign w:val="top"/>
          </w:tcPr>
          <w:p>
            <w:r>
              <w:t>High chance; prepare local response actions.</w:t>
            </w:r>
          </w:p>
        </w:tc>
      </w:tr>
      <w:tr>
        <w:tc>
          <w:tcPr>
            <w:tcW w:type="dxa" w:w="3408"/>
            <w:vAlign w:val="top"/>
          </w:tcPr>
          <w:p>
            <w:r>
              <w:t>80–100%</w:t>
            </w:r>
          </w:p>
        </w:tc>
        <w:tc>
          <w:tcPr>
            <w:tcW w:type="dxa" w:w="3408"/>
            <w:vAlign w:val="top"/>
          </w:tcPr>
          <w:p>
            <w:r>
              <w:t>Severe / maroon</w:t>
            </w:r>
          </w:p>
        </w:tc>
        <w:tc>
          <w:tcPr>
            <w:tcW w:type="dxa" w:w="3408"/>
            <w:vAlign w:val="top"/>
          </w:tcPr>
          <w:p>
            <w:r>
              <w:t>Severe trigger conditions; follow official evacuation instructions if issued.</w:t>
            </w:r>
          </w:p>
        </w:tc>
      </w:tr>
    </w:tbl>
    <w:p/>
    <w:p>
      <w:r>
        <w:t>The prediction API returns probability, six-hour horizon, label, level, description, confidence, lead-time estimate, model version, model source, top five feature drivers, feature names and the underlying live data.</w:t>
      </w:r>
    </w:p>
    <w:p>
      <w:pPr>
        <w:pStyle w:val="Heading1"/>
      </w:pPr>
      <w:r>
        <w:t>13. What “Confidence” Means</w:t>
      </w:r>
    </w:p>
    <w:p>
      <w:r>
        <w:t>The UI's confidence number is NOT model accuracy. predictive_engine.py computes it from upstream input completeness: it starts at 55 and adds up to 40 points according to the fraction of six expected live values that are present. Therefore it is best described as “data/input completeness confidence,” not statistical certainty.</w:t>
      </w:r>
    </w:p>
    <w:p>
      <w:pPr>
        <w:pStyle w:val="Heading1"/>
      </w:pPr>
      <w:r>
        <w:t>14. Lead-Time Logic</w:t>
      </w:r>
    </w:p>
    <w:p>
      <w:r>
        <w:t>The estimated lead time is a simple trigger heuristic over the forecast precipitation sequence, not a calibrated event-time prediction. It examines the first six forecast hours and returns the first hour where hourly rainfall is at least 20 mm or cumulative rainfall reaches 45 mm. Otherwise it reports “&gt;6h / no trigger yet.”</w:t>
      </w:r>
    </w:p>
    <w:p>
      <w:r>
        <w:t>For research-grade warning lead time, use actual event timestamps and the first threshold crossing of the validated model probability, as implemented by the training pipeline's lead_time_hours function.</w:t>
      </w:r>
    </w:p>
    <w:p>
      <w:pPr>
        <w:pStyle w:val="Heading1"/>
      </w:pPr>
      <w:r>
        <w:t>15. Legacy Transparent Risk Engine</w:t>
      </w:r>
    </w:p>
    <w:p>
      <w:r>
        <w:t>backend/risk_engine.py remains in the application and is calculated alongside the predictive model. It provides an explainable weighted score. The UI ultimately uses the predictive probability as the displayed score/label, while the legacy score remains part of the backend calculation.</w:t>
      </w:r>
    </w:p>
    <w:p>
      <w:pPr>
        <w:ind w:left="360"/>
      </w:pPr>
      <w:r>
        <w:rPr>
          <w:rFonts w:ascii="Consolas" w:hAnsi="Consolas"/>
          <w:sz w:val="16"/>
        </w:rPr>
        <w:t>legacy_score =</w:t>
        <w:br/>
        <w:t xml:space="preserve">    0.45 × rainfall_subscore</w:t>
        <w:br/>
        <w:t xml:space="preserve">  + 0.25 × soil_subscore</w:t>
        <w:br/>
        <w:t xml:space="preserve">  + 0.20 × slope_subscore</w:t>
        <w:br/>
        <w:t xml:space="preserve">  + 0.10 × history_subscore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EEE8"/>
          </w:tcPr>
          <w:p>
            <w:r>
              <w:rPr>
                <w:b/>
              </w:rPr>
              <w:t>Factor</w:t>
            </w:r>
          </w:p>
        </w:tc>
        <w:tc>
          <w:tcPr>
            <w:tcW w:type="dxa" w:w="3408"/>
            <w:shd w:fill="E9EEE8"/>
          </w:tcPr>
          <w:p>
            <w:r>
              <w:rPr>
                <w:b/>
              </w:rPr>
              <w:t>Weight</w:t>
            </w:r>
          </w:p>
        </w:tc>
        <w:tc>
          <w:tcPr>
            <w:tcW w:type="dxa" w:w="3408"/>
            <w:shd w:fill="E9EEE8"/>
          </w:tcPr>
          <w:p>
            <w:r>
              <w:rPr>
                <w:b/>
              </w:rPr>
              <w:t>Prototype calculation</w:t>
            </w:r>
          </w:p>
        </w:tc>
      </w:tr>
      <w:tr>
        <w:tc>
          <w:tcPr>
            <w:tcW w:type="dxa" w:w="3408"/>
            <w:vAlign w:val="top"/>
          </w:tcPr>
          <w:p>
            <w:r>
              <w:t>Rainfall</w:t>
            </w:r>
          </w:p>
        </w:tc>
        <w:tc>
          <w:tcPr>
            <w:tcW w:type="dxa" w:w="3408"/>
            <w:vAlign w:val="top"/>
          </w:tcPr>
          <w:p>
            <w:r>
              <w:t>45%</w:t>
            </w:r>
          </w:p>
        </w:tc>
        <w:tc>
          <w:tcPr>
            <w:tcW w:type="dxa" w:w="3408"/>
            <w:vAlign w:val="top"/>
          </w:tcPr>
          <w:p>
            <w:r>
              <w:t>Peak intensity 50%, next-6h accumulation 30%, next-24h accumulation 20%</w:t>
            </w:r>
          </w:p>
        </w:tc>
      </w:tr>
      <w:tr>
        <w:tc>
          <w:tcPr>
            <w:tcW w:type="dxa" w:w="3408"/>
            <w:vAlign w:val="top"/>
          </w:tcPr>
          <w:p>
            <w:r>
              <w:t>Soil moisture</w:t>
            </w:r>
          </w:p>
        </w:tc>
        <w:tc>
          <w:tcPr>
            <w:tcW w:type="dxa" w:w="3408"/>
            <w:vAlign w:val="top"/>
          </w:tcPr>
          <w:p>
            <w:r>
              <w:t>25%</w:t>
            </w:r>
          </w:p>
        </w:tc>
        <w:tc>
          <w:tcPr>
            <w:tcW w:type="dxa" w:w="3408"/>
            <w:vAlign w:val="top"/>
          </w:tcPr>
          <w:p>
            <w:r>
              <w:t>Average/weighted shallow and mid-depth moisture normalized to saturation proxy</w:t>
            </w:r>
          </w:p>
        </w:tc>
      </w:tr>
      <w:tr>
        <w:tc>
          <w:tcPr>
            <w:tcW w:type="dxa" w:w="3408"/>
            <w:vAlign w:val="top"/>
          </w:tcPr>
          <w:p>
            <w:r>
              <w:t>Slope</w:t>
            </w:r>
          </w:p>
        </w:tc>
        <w:tc>
          <w:tcPr>
            <w:tcW w:type="dxa" w:w="3408"/>
            <w:vAlign w:val="top"/>
          </w:tcPr>
          <w:p>
            <w:r>
              <w:t>20%</w:t>
            </w:r>
          </w:p>
        </w:tc>
        <w:tc>
          <w:tcPr>
            <w:tcW w:type="dxa" w:w="3408"/>
            <w:vAlign w:val="top"/>
          </w:tcPr>
          <w:p>
            <w:r>
              <w:t>Low=10, Moderate=40, High=70, Very High=100</w:t>
            </w:r>
          </w:p>
        </w:tc>
      </w:tr>
      <w:tr>
        <w:tc>
          <w:tcPr>
            <w:tcW w:type="dxa" w:w="3408"/>
            <w:vAlign w:val="top"/>
          </w:tcPr>
          <w:p>
            <w:r>
              <w:t>History</w:t>
            </w:r>
          </w:p>
        </w:tc>
        <w:tc>
          <w:tcPr>
            <w:tcW w:type="dxa" w:w="3408"/>
            <w:vAlign w:val="top"/>
          </w:tcPr>
          <w:p>
            <w:r>
              <w:t>10%</w:t>
            </w:r>
          </w:p>
        </w:tc>
        <w:tc>
          <w:tcPr>
            <w:tcW w:type="dxa" w:w="3408"/>
            <w:vAlign w:val="top"/>
          </w:tcPr>
          <w:p>
            <w:r>
              <w:t>Historical event count scaled against reference maximum 13</w:t>
            </w:r>
          </w:p>
        </w:tc>
      </w:tr>
    </w:tbl>
    <w:p/>
    <w:p>
      <w:pPr>
        <w:pStyle w:val="Heading1"/>
      </w:pPr>
      <w:r>
        <w:t>16. REST API — Complete Endpoint Reference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EEE8"/>
          </w:tcPr>
          <w:p>
            <w:r>
              <w:rPr>
                <w:b/>
              </w:rPr>
              <w:t>Method + endpoint</w:t>
            </w:r>
          </w:p>
        </w:tc>
        <w:tc>
          <w:tcPr>
            <w:tcW w:type="dxa" w:w="3408"/>
            <w:shd w:fill="E9EEE8"/>
          </w:tcPr>
          <w:p>
            <w:r>
              <w:rPr>
                <w:b/>
              </w:rPr>
              <w:t>Purpose</w:t>
            </w:r>
          </w:p>
        </w:tc>
        <w:tc>
          <w:tcPr>
            <w:tcW w:type="dxa" w:w="3408"/>
            <w:shd w:fill="E9EEE8"/>
          </w:tcPr>
          <w:p>
            <w:r>
              <w:rPr>
                <w:b/>
              </w:rPr>
              <w:t>Inputs</w:t>
            </w:r>
          </w:p>
        </w:tc>
      </w:tr>
      <w:tr>
        <w:tc>
          <w:tcPr>
            <w:tcW w:type="dxa" w:w="3408"/>
            <w:vAlign w:val="top"/>
          </w:tcPr>
          <w:p>
            <w:r>
              <w:t>GET /</w:t>
            </w:r>
          </w:p>
        </w:tc>
        <w:tc>
          <w:tcPr>
            <w:tcW w:type="dxa" w:w="3408"/>
            <w:vAlign w:val="top"/>
          </w:tcPr>
          <w:p>
            <w:r>
              <w:t>Serve frontend</w:t>
            </w:r>
          </w:p>
        </w:tc>
        <w:tc>
          <w:tcPr>
            <w:tcW w:type="dxa" w:w="3408"/>
            <w:vAlign w:val="top"/>
          </w:tcPr>
          <w:p>
            <w:r>
              <w:t>None</w:t>
            </w:r>
          </w:p>
        </w:tc>
      </w:tr>
      <w:tr>
        <w:tc>
          <w:tcPr>
            <w:tcW w:type="dxa" w:w="3408"/>
            <w:vAlign w:val="top"/>
          </w:tcPr>
          <w:p>
            <w:r>
              <w:t>GET /api/health</w:t>
            </w:r>
          </w:p>
        </w:tc>
        <w:tc>
          <w:tcPr>
            <w:tcW w:type="dxa" w:w="3408"/>
            <w:vAlign w:val="top"/>
          </w:tcPr>
          <w:p>
            <w:r>
              <w:t>Backend liveness</w:t>
            </w:r>
          </w:p>
        </w:tc>
        <w:tc>
          <w:tcPr>
            <w:tcW w:type="dxa" w:w="3408"/>
            <w:vAlign w:val="top"/>
          </w:tcPr>
          <w:p>
            <w:r>
              <w:t>None</w:t>
            </w:r>
          </w:p>
        </w:tc>
      </w:tr>
      <w:tr>
        <w:tc>
          <w:tcPr>
            <w:tcW w:type="dxa" w:w="3408"/>
            <w:vAlign w:val="top"/>
          </w:tcPr>
          <w:p>
            <w:r>
              <w:t>GET /api/locations</w:t>
            </w:r>
          </w:p>
        </w:tc>
        <w:tc>
          <w:tcPr>
            <w:tcW w:type="dxa" w:w="3408"/>
            <w:vAlign w:val="top"/>
          </w:tcPr>
          <w:p>
            <w:r>
              <w:t>Return all monitored locations</w:t>
            </w:r>
          </w:p>
        </w:tc>
        <w:tc>
          <w:tcPr>
            <w:tcW w:type="dxa" w:w="3408"/>
            <w:vAlign w:val="top"/>
          </w:tcPr>
          <w:p>
            <w:r>
              <w:t>None</w:t>
            </w:r>
          </w:p>
        </w:tc>
      </w:tr>
      <w:tr>
        <w:tc>
          <w:tcPr>
            <w:tcW w:type="dxa" w:w="3408"/>
            <w:vAlign w:val="top"/>
          </w:tcPr>
          <w:p>
            <w:r>
              <w:t>GET /api/config</w:t>
            </w:r>
          </w:p>
        </w:tc>
        <w:tc>
          <w:tcPr>
            <w:tcW w:type="dxa" w:w="3408"/>
            <w:vAlign w:val="top"/>
          </w:tcPr>
          <w:p>
            <w:r>
              <w:t>Return public frontend configuration</w:t>
            </w:r>
          </w:p>
        </w:tc>
        <w:tc>
          <w:tcPr>
            <w:tcW w:type="dxa" w:w="3408"/>
            <w:vAlign w:val="top"/>
          </w:tcPr>
          <w:p>
            <w:r>
              <w:t>None</w:t>
            </w:r>
          </w:p>
        </w:tc>
      </w:tr>
      <w:tr>
        <w:tc>
          <w:tcPr>
            <w:tcW w:type="dxa" w:w="3408"/>
            <w:vAlign w:val="top"/>
          </w:tcPr>
          <w:p>
            <w:r>
              <w:t>GET /api/risk-data</w:t>
            </w:r>
          </w:p>
        </w:tc>
        <w:tc>
          <w:tcPr>
            <w:tcW w:type="dxa" w:w="3408"/>
            <w:vAlign w:val="top"/>
          </w:tcPr>
          <w:p>
            <w:r>
              <w:t>Return all live predictions, sorted high→low</w:t>
            </w:r>
          </w:p>
        </w:tc>
        <w:tc>
          <w:tcPr>
            <w:tcW w:type="dxa" w:w="3408"/>
            <w:vAlign w:val="top"/>
          </w:tcPr>
          <w:p>
            <w:r>
              <w:t>None</w:t>
            </w:r>
          </w:p>
        </w:tc>
      </w:tr>
      <w:tr>
        <w:tc>
          <w:tcPr>
            <w:tcW w:type="dxa" w:w="3408"/>
            <w:vAlign w:val="top"/>
          </w:tcPr>
          <w:p>
            <w:r>
              <w:t>GET /api/risk-data/&lt;location_id&gt;</w:t>
            </w:r>
          </w:p>
        </w:tc>
        <w:tc>
          <w:tcPr>
            <w:tcW w:type="dxa" w:w="3408"/>
            <w:vAlign w:val="top"/>
          </w:tcPr>
          <w:p>
            <w:r>
              <w:t>Return one location's full intelligence</w:t>
            </w:r>
          </w:p>
        </w:tc>
        <w:tc>
          <w:tcPr>
            <w:tcW w:type="dxa" w:w="3408"/>
            <w:vAlign w:val="top"/>
          </w:tcPr>
          <w:p>
            <w:r>
              <w:t>location_id path</w:t>
            </w:r>
          </w:p>
        </w:tc>
      </w:tr>
      <w:tr>
        <w:tc>
          <w:tcPr>
            <w:tcW w:type="dxa" w:w="3408"/>
            <w:vAlign w:val="top"/>
          </w:tcPr>
          <w:p>
            <w:r>
              <w:t>GET /api/prediction/&lt;location_id&gt;</w:t>
            </w:r>
          </w:p>
        </w:tc>
        <w:tc>
          <w:tcPr>
            <w:tcW w:type="dxa" w:w="3408"/>
            <w:vAlign w:val="top"/>
          </w:tcPr>
          <w:p>
            <w:r>
              <w:t>Return predictive engine output</w:t>
            </w:r>
          </w:p>
        </w:tc>
        <w:tc>
          <w:tcPr>
            <w:tcW w:type="dxa" w:w="3408"/>
            <w:vAlign w:val="top"/>
          </w:tcPr>
          <w:p>
            <w:r>
              <w:t>location_id path</w:t>
            </w:r>
          </w:p>
        </w:tc>
      </w:tr>
      <w:tr>
        <w:tc>
          <w:tcPr>
            <w:tcW w:type="dxa" w:w="3408"/>
            <w:vAlign w:val="top"/>
          </w:tcPr>
          <w:p>
            <w:r>
              <w:t>POST /api/chatbot</w:t>
            </w:r>
          </w:p>
        </w:tc>
        <w:tc>
          <w:tcPr>
            <w:tcW w:type="dxa" w:w="3408"/>
            <w:vAlign w:val="top"/>
          </w:tcPr>
          <w:p>
            <w:r>
              <w:t>Answer preparedness question</w:t>
            </w:r>
          </w:p>
        </w:tc>
        <w:tc>
          <w:tcPr>
            <w:tcW w:type="dxa" w:w="3408"/>
            <w:vAlign w:val="top"/>
          </w:tcPr>
          <w:p>
            <w:r>
              <w:t>JSON {message:string}</w:t>
            </w:r>
          </w:p>
        </w:tc>
      </w:tr>
      <w:tr>
        <w:tc>
          <w:tcPr>
            <w:tcW w:type="dxa" w:w="3408"/>
            <w:vAlign w:val="top"/>
          </w:tcPr>
          <w:p>
            <w:r>
              <w:t>GET /api/chatbot/greeting</w:t>
            </w:r>
          </w:p>
        </w:tc>
        <w:tc>
          <w:tcPr>
            <w:tcW w:type="dxa" w:w="3408"/>
            <w:vAlign w:val="top"/>
          </w:tcPr>
          <w:p>
            <w:r>
              <w:t>Return chatbot greeting</w:t>
            </w:r>
          </w:p>
        </w:tc>
        <w:tc>
          <w:tcPr>
            <w:tcW w:type="dxa" w:w="3408"/>
            <w:vAlign w:val="top"/>
          </w:tcPr>
          <w:p>
            <w:r>
              <w:t>None</w:t>
            </w:r>
          </w:p>
        </w:tc>
      </w:tr>
      <w:tr>
        <w:tc>
          <w:tcPr>
            <w:tcW w:type="dxa" w:w="3408"/>
            <w:vAlign w:val="top"/>
          </w:tcPr>
          <w:p>
            <w:r>
              <w:t>GET /api/soil-sample/&lt;location_id&gt;</w:t>
            </w:r>
          </w:p>
        </w:tc>
        <w:tc>
          <w:tcPr>
            <w:tcW w:type="dxa" w:w="3408"/>
            <w:vAlign w:val="top"/>
          </w:tcPr>
          <w:p>
            <w:r>
              <w:t>Get latest soil sample metadata</w:t>
            </w:r>
          </w:p>
        </w:tc>
        <w:tc>
          <w:tcPr>
            <w:tcW w:type="dxa" w:w="3408"/>
            <w:vAlign w:val="top"/>
          </w:tcPr>
          <w:p>
            <w:r>
              <w:t>location_id path</w:t>
            </w:r>
          </w:p>
        </w:tc>
      </w:tr>
      <w:tr>
        <w:tc>
          <w:tcPr>
            <w:tcW w:type="dxa" w:w="3408"/>
            <w:vAlign w:val="top"/>
          </w:tcPr>
          <w:p>
            <w:r>
              <w:t>POST /api/soil-sample/&lt;location_id&gt;</w:t>
            </w:r>
          </w:p>
        </w:tc>
        <w:tc>
          <w:tcPr>
            <w:tcW w:type="dxa" w:w="3408"/>
            <w:vAlign w:val="top"/>
          </w:tcPr>
          <w:p>
            <w:r>
              <w:t>Upload soil photo</w:t>
            </w:r>
          </w:p>
        </w:tc>
        <w:tc>
          <w:tcPr>
            <w:tcW w:type="dxa" w:w="3408"/>
            <w:vAlign w:val="top"/>
          </w:tcPr>
          <w:p>
            <w:r>
              <w:t>multipart photo</w:t>
            </w:r>
          </w:p>
        </w:tc>
      </w:tr>
      <w:tr>
        <w:tc>
          <w:tcPr>
            <w:tcW w:type="dxa" w:w="3408"/>
            <w:vAlign w:val="top"/>
          </w:tcPr>
          <w:p>
            <w:r>
              <w:t>GET /api/soil-sample/&lt;location_id&gt;/image</w:t>
            </w:r>
          </w:p>
        </w:tc>
        <w:tc>
          <w:tcPr>
            <w:tcW w:type="dxa" w:w="3408"/>
            <w:vAlign w:val="top"/>
          </w:tcPr>
          <w:p>
            <w:r>
              <w:t>Serve latest soil image</w:t>
            </w:r>
          </w:p>
        </w:tc>
        <w:tc>
          <w:tcPr>
            <w:tcW w:type="dxa" w:w="3408"/>
            <w:vAlign w:val="top"/>
          </w:tcPr>
          <w:p>
            <w:r>
              <w:t>location_id path</w:t>
            </w:r>
          </w:p>
        </w:tc>
      </w:tr>
      <w:tr>
        <w:tc>
          <w:tcPr>
            <w:tcW w:type="dxa" w:w="3408"/>
            <w:vAlign w:val="top"/>
          </w:tcPr>
          <w:p>
            <w:r>
              <w:t>GET /api/evidence/&lt;location_id&gt;</w:t>
            </w:r>
          </w:p>
        </w:tc>
        <w:tc>
          <w:tcPr>
            <w:tcW w:type="dxa" w:w="3408"/>
            <w:vAlign w:val="top"/>
          </w:tcPr>
          <w:p>
            <w:r>
              <w:t>List field evidence</w:t>
            </w:r>
          </w:p>
        </w:tc>
        <w:tc>
          <w:tcPr>
            <w:tcW w:type="dxa" w:w="3408"/>
            <w:vAlign w:val="top"/>
          </w:tcPr>
          <w:p>
            <w:r>
              <w:t>location_id path</w:t>
            </w:r>
          </w:p>
        </w:tc>
      </w:tr>
      <w:tr>
        <w:tc>
          <w:tcPr>
            <w:tcW w:type="dxa" w:w="3408"/>
            <w:vAlign w:val="top"/>
          </w:tcPr>
          <w:p>
            <w:r>
              <w:t>POST /api/evidence/&lt;location_id&gt;/&lt;category&gt;</w:t>
            </w:r>
          </w:p>
        </w:tc>
        <w:tc>
          <w:tcPr>
            <w:tcW w:type="dxa" w:w="3408"/>
            <w:vAlign w:val="top"/>
          </w:tcPr>
          <w:p>
            <w:r>
              <w:t>Upload categorized field evidence</w:t>
            </w:r>
          </w:p>
        </w:tc>
        <w:tc>
          <w:tcPr>
            <w:tcW w:type="dxa" w:w="3408"/>
            <w:vAlign w:val="top"/>
          </w:tcPr>
          <w:p>
            <w:r>
              <w:t>multipart photo</w:t>
            </w:r>
          </w:p>
        </w:tc>
      </w:tr>
      <w:tr>
        <w:tc>
          <w:tcPr>
            <w:tcW w:type="dxa" w:w="3408"/>
            <w:vAlign w:val="top"/>
          </w:tcPr>
          <w:p>
            <w:r>
              <w:t>GET /api/evidence/&lt;location_id&gt;/&lt;category&gt;/image</w:t>
            </w:r>
          </w:p>
        </w:tc>
        <w:tc>
          <w:tcPr>
            <w:tcW w:type="dxa" w:w="3408"/>
            <w:vAlign w:val="top"/>
          </w:tcPr>
          <w:p>
            <w:r>
              <w:t>Serve evidence image</w:t>
            </w:r>
          </w:p>
        </w:tc>
        <w:tc>
          <w:tcPr>
            <w:tcW w:type="dxa" w:w="3408"/>
            <w:vAlign w:val="top"/>
          </w:tcPr>
          <w:p>
            <w:r>
              <w:t>location_id + category</w:t>
            </w:r>
          </w:p>
        </w:tc>
      </w:tr>
      <w:tr>
        <w:tc>
          <w:tcPr>
            <w:tcW w:type="dxa" w:w="3408"/>
            <w:vAlign w:val="top"/>
          </w:tcPr>
          <w:p>
            <w:r>
              <w:t>GET /api/emergency-contacts/&lt;location_id&gt;</w:t>
            </w:r>
          </w:p>
        </w:tc>
        <w:tc>
          <w:tcPr>
            <w:tcW w:type="dxa" w:w="3408"/>
            <w:vAlign w:val="top"/>
          </w:tcPr>
          <w:p>
            <w:r>
              <w:t>Return national/state/district contacts</w:t>
            </w:r>
          </w:p>
        </w:tc>
        <w:tc>
          <w:tcPr>
            <w:tcW w:type="dxa" w:w="3408"/>
            <w:vAlign w:val="top"/>
          </w:tcPr>
          <w:p>
            <w:r>
              <w:t>location_id path</w:t>
            </w:r>
          </w:p>
        </w:tc>
      </w:tr>
      <w:tr>
        <w:tc>
          <w:tcPr>
            <w:tcW w:type="dxa" w:w="3408"/>
            <w:vAlign w:val="top"/>
          </w:tcPr>
          <w:p>
            <w:r>
              <w:t>GET /api/report/&lt;location_id&gt;</w:t>
            </w:r>
          </w:p>
        </w:tc>
        <w:tc>
          <w:tcPr>
            <w:tcW w:type="dxa" w:w="3408"/>
            <w:vAlign w:val="top"/>
          </w:tcPr>
          <w:p>
            <w:r>
              <w:t>Generate/download district PDF</w:t>
            </w:r>
          </w:p>
        </w:tc>
        <w:tc>
          <w:tcPr>
            <w:tcW w:type="dxa" w:w="3408"/>
            <w:vAlign w:val="top"/>
          </w:tcPr>
          <w:p>
            <w:r>
              <w:t>location_id path</w:t>
            </w:r>
          </w:p>
        </w:tc>
      </w:tr>
    </w:tbl>
    <w:p/>
    <w:p>
      <w:pPr>
        <w:pStyle w:val="Heading1"/>
      </w:pPr>
      <w:r>
        <w:t>17. API Response Details</w:t>
      </w:r>
    </w:p>
    <w:p>
      <w:pPr>
        <w:pStyle w:val="Heading2"/>
      </w:pPr>
      <w:r>
        <w:t>17.1 Health</w:t>
      </w:r>
    </w:p>
    <w:p>
      <w:pPr>
        <w:ind w:left="360"/>
      </w:pPr>
      <w:r>
        <w:rPr>
          <w:rFonts w:ascii="Consolas" w:hAnsi="Consolas"/>
          <w:sz w:val="16"/>
        </w:rPr>
        <w:t>GET /api/health → {"status":"ok","locations_loaded":25}</w:t>
      </w:r>
    </w:p>
    <w:p>
      <w:pPr>
        <w:pStyle w:val="Heading2"/>
      </w:pPr>
      <w:r>
        <w:t>17.2 Risk data</w:t>
      </w:r>
    </w:p>
    <w:p>
      <w:pPr>
        <w:ind w:left="360"/>
      </w:pPr>
      <w:r>
        <w:rPr>
          <w:rFonts w:ascii="Consolas" w:hAnsi="Consolas"/>
          <w:sz w:val="16"/>
        </w:rPr>
        <w:t>GET /api/risk-data</w:t>
        <w:br/>
        <w:br/>
        <w:t>{</w:t>
        <w:br/>
        <w:t xml:space="preserve">  "count": 25,</w:t>
        <w:br/>
        <w:t xml:space="preserve">  "results": [</w:t>
        <w:br/>
        <w:t xml:space="preserve">    {</w:t>
        <w:br/>
        <w:t xml:space="preserve">      "id": "uk-joshimath",</w:t>
        <w:br/>
        <w:t xml:space="preserve">      "name": "Joshimath (Chamoli)",</w:t>
        <w:br/>
        <w:t xml:space="preserve">      "state": "Uttarakhand",</w:t>
        <w:br/>
        <w:t xml:space="preserve">      "district": "Chamoli",</w:t>
        <w:br/>
        <w:t xml:space="preserve">      "lat": 30.559,</w:t>
        <w:br/>
        <w:t xml:space="preserve">      "lon": 79.5641,</w:t>
        <w:br/>
        <w:t xml:space="preserve">      "risk": {</w:t>
        <w:br/>
        <w:t xml:space="preserve">        "score": 42.3,</w:t>
        <w:br/>
        <w:t xml:space="preserve">        "label": "Elevated",</w:t>
        <w:br/>
        <w:t xml:space="preserve">        "level": "orange",</w:t>
        <w:br/>
        <w:t xml:space="preserve">        "prediction": {</w:t>
        <w:br/>
        <w:t xml:space="preserve">          "probability": 42.3,</w:t>
        <w:br/>
        <w:t xml:space="preserve">          "horizon_hours": 6,</w:t>
        <w:br/>
        <w:t xml:space="preserve">          "confidence": 95,</w:t>
        <w:br/>
        <w:t xml:space="preserve">          "lead_time": {"hours": 3, "label": "~3h"},</w:t>
        <w:br/>
        <w:t xml:space="preserve">          "model_source": "prototype_synthetic"</w:t>
        <w:br/>
        <w:t xml:space="preserve">        }</w:t>
        <w:br/>
        <w:t xml:space="preserve">      }</w:t>
        <w:br/>
        <w:t xml:space="preserve">    }</w:t>
        <w:br/>
        <w:t xml:space="preserve">  ]</w:t>
        <w:br/>
        <w:t>}</w:t>
      </w:r>
    </w:p>
    <w:p>
      <w:pPr>
        <w:pStyle w:val="Heading2"/>
      </w:pPr>
      <w:r>
        <w:t>17.3 Chatbot</w:t>
      </w:r>
    </w:p>
    <w:p>
      <w:pPr>
        <w:ind w:left="360"/>
      </w:pPr>
      <w:r>
        <w:rPr>
          <w:rFonts w:ascii="Consolas" w:hAnsi="Consolas"/>
          <w:sz w:val="16"/>
        </w:rPr>
        <w:t>POST /api/chatbot</w:t>
        <w:br/>
        <w:t>Content-Type: application/json</w:t>
        <w:br/>
        <w:br/>
        <w:t>{"message":"What should be in my emergency kit?"}</w:t>
        <w:br/>
        <w:br/>
        <w:t>→</w:t>
        <w:br/>
        <w:t>{"reply":"A basic go-bag should have: ...","matched_id":"emergency-kit"}</w:t>
      </w:r>
    </w:p>
    <w:p>
      <w:pPr>
        <w:pStyle w:val="Heading2"/>
      </w:pPr>
      <w:r>
        <w:t>17.4 Field evidence</w:t>
      </w:r>
    </w:p>
    <w:p>
      <w:pPr>
        <w:ind w:left="360"/>
      </w:pPr>
      <w:r>
        <w:rPr>
          <w:rFonts w:ascii="Consolas" w:hAnsi="Consolas"/>
          <w:sz w:val="16"/>
        </w:rPr>
        <w:t>POST /api/evidence/hp-kullu/soil</w:t>
        <w:br/>
        <w:t>Content-Type: multipart/form-data</w:t>
        <w:br/>
        <w:t>field: photo</w:t>
        <w:br/>
        <w:br/>
        <w:t>Allowed: JPG, JPEG, PNG, WEBP</w:t>
        <w:br/>
        <w:t>Maximum: 8 MB</w:t>
        <w:br/>
      </w:r>
    </w:p>
    <w:p>
      <w:pPr>
        <w:pStyle w:val="Heading2"/>
      </w:pPr>
      <w:r>
        <w:t>17.5 Report</w:t>
      </w:r>
    </w:p>
    <w:p>
      <w:r>
        <w:t>GET /api/report/&lt;location_id&gt; generates an A4 PDF containing the six-hour prediction, lead time, data confidence, rainfall, soil, elevation, river basin, slope, soil type, model drivers, emergency contacts and available field evidence.</w:t>
      </w:r>
    </w:p>
    <w:p>
      <w:pPr>
        <w:pStyle w:val="Heading1"/>
      </w:pPr>
      <w:r>
        <w:t>18. Frontend Feature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E9EEE8"/>
          </w:tcPr>
          <w:p>
            <w:r>
              <w:rPr>
                <w:b/>
              </w:rPr>
              <w:t>File</w:t>
            </w:r>
          </w:p>
        </w:tc>
        <w:tc>
          <w:tcPr>
            <w:tcW w:type="dxa" w:w="5112"/>
            <w:shd w:fill="E9EEE8"/>
          </w:tcPr>
          <w:p>
            <w:r>
              <w:rPr>
                <w:b/>
              </w:rPr>
              <w:t>Responsibility</w:t>
            </w:r>
          </w:p>
        </w:tc>
      </w:tr>
      <w:tr>
        <w:tc>
          <w:tcPr>
            <w:tcW w:type="dxa" w:w="5112"/>
            <w:vAlign w:val="top"/>
          </w:tcPr>
          <w:p>
            <w:r>
              <w:t>frontend/index.html</w:t>
            </w:r>
          </w:p>
        </w:tc>
        <w:tc>
          <w:tcPr>
            <w:tcW w:type="dxa" w:w="5112"/>
            <w:vAlign w:val="top"/>
          </w:tcPr>
          <w:p>
            <w:r>
              <w:t>Page structure, dashboard components, CDN references, chat markup</w:t>
            </w:r>
          </w:p>
        </w:tc>
      </w:tr>
      <w:tr>
        <w:tc>
          <w:tcPr>
            <w:tcW w:type="dxa" w:w="5112"/>
            <w:vAlign w:val="top"/>
          </w:tcPr>
          <w:p>
            <w:r>
              <w:t>frontend/static/css/style.css</w:t>
            </w:r>
          </w:p>
        </w:tc>
        <w:tc>
          <w:tcPr>
            <w:tcW w:type="dxa" w:w="5112"/>
            <w:vAlign w:val="top"/>
          </w:tcPr>
          <w:p>
            <w:r>
              <w:t>Complete visual design system, layout, responsive styling and component styles</w:t>
            </w:r>
          </w:p>
        </w:tc>
      </w:tr>
      <w:tr>
        <w:tc>
          <w:tcPr>
            <w:tcW w:type="dxa" w:w="5112"/>
            <w:vAlign w:val="top"/>
          </w:tcPr>
          <w:p>
            <w:r>
              <w:t>frontend/static/js/app.js</w:t>
            </w:r>
          </w:p>
        </w:tc>
        <w:tc>
          <w:tcPr>
            <w:tcW w:type="dxa" w:w="5112"/>
            <w:vAlign w:val="top"/>
          </w:tcPr>
          <w:p>
            <w:r>
              <w:t>Map, API polling, watchlist, KPIs, charts, location drawer, evidence, contacts and satellite mode</w:t>
            </w:r>
          </w:p>
        </w:tc>
      </w:tr>
      <w:tr>
        <w:tc>
          <w:tcPr>
            <w:tcW w:type="dxa" w:w="5112"/>
            <w:vAlign w:val="top"/>
          </w:tcPr>
          <w:p>
            <w:r>
              <w:t>frontend/static/js/chatbot.js</w:t>
            </w:r>
          </w:p>
        </w:tc>
        <w:tc>
          <w:tcPr>
            <w:tcW w:type="dxa" w:w="5112"/>
            <w:vAlign w:val="top"/>
          </w:tcPr>
          <w:p>
            <w:r>
              <w:t>Chat open/close behavior, greeting, message submission and suggestions</w:t>
            </w:r>
          </w:p>
        </w:tc>
      </w:tr>
    </w:tbl>
    <w:p/>
    <w:p>
      <w:r>
        <w:t>There is deliberately no React/Vue/Angular and no npm build step. This makes the application easier to explain, portable to a judging laptop and less dependent on build tooling.</w:t>
      </w:r>
    </w:p>
    <w:p>
      <w:pPr>
        <w:pStyle w:val="Heading1"/>
      </w:pPr>
      <w:r>
        <w:t>19. Map &amp; Satellite Implementation</w:t>
      </w:r>
    </w:p>
    <w:p>
      <w:r>
        <w:t>Leaflet initializes the map around the Himalayan region. OpenStreetMap is the default layer. Satellite mode uses an ArcGIS/Esri World Imagery tile URL from config.py. The frontend can toggle between street and satellite modes and can fly to the active location.</w:t>
      </w:r>
    </w:p>
    <w:p>
      <w:r>
        <w:t>The project does not use Google Earth or a Google Maps API key. The satellite layer is a raster tile service and should be checked against provider attribution/licensing terms before public production deployment.</w:t>
      </w:r>
    </w:p>
    <w:p>
      <w:pPr>
        <w:pStyle w:val="Heading1"/>
      </w:pPr>
      <w:r>
        <w:t>20. Dashboard Analytics</w:t>
      </w:r>
    </w:p>
    <w:p>
      <w:pPr>
        <w:pStyle w:val="ListBullet"/>
      </w:pPr>
      <w:r>
        <w:t>Highest 6h Prediction: maximum predictive probability among the 25 monitored locations.</w:t>
      </w:r>
    </w:p>
    <w:p>
      <w:pPr>
        <w:pStyle w:val="ListBullet"/>
      </w:pPr>
      <w:r>
        <w:t>Rainfall · 6 hrs: highest next-six-hour forecast accumulation among monitored points.</w:t>
      </w:r>
    </w:p>
    <w:p>
      <w:pPr>
        <w:pStyle w:val="ListBullet"/>
      </w:pPr>
      <w:r>
        <w:t>Soil Moisture: average shallow (0–7 cm) modelled soil moisture across monitored points, displayed as a percentage.</w:t>
      </w:r>
    </w:p>
    <w:p>
      <w:pPr>
        <w:pStyle w:val="ListBullet"/>
      </w:pPr>
      <w:r>
        <w:t>Predicted Alerts: count of locations with score ≥25, i.e. Watch-or-above style attention threshold.</w:t>
      </w:r>
    </w:p>
    <w:p>
      <w:pPr>
        <w:pStyle w:val="ListBullet"/>
      </w:pPr>
      <w:r>
        <w:t>Risk by Location: top eight locations by probability.</w:t>
      </w:r>
    </w:p>
    <w:p>
      <w:pPr>
        <w:pStyle w:val="ListBullet"/>
      </w:pPr>
      <w:r>
        <w:t>Alert Mix: counts of Green/Safe, Yellow/Watch, Orange/Elevated, Red/High and Maroon/Severe.</w:t>
      </w:r>
    </w:p>
    <w:p>
      <w:pPr>
        <w:pStyle w:val="Heading1"/>
      </w:pPr>
      <w:r>
        <w:t>21. Chatbot</w:t>
      </w:r>
    </w:p>
    <w:p>
      <w:r>
        <w:t>Flash Flood Assist is intentionally rule-based. It does not call OpenAI, Anthropic or another LLM. It loads data/knowledge_base.json and scores each entry by the number of keywords that occur as substrings of the user's lower-cased message. The best match is returned when the score reaches MIN_SCORE=1.</w:t>
      </w:r>
    </w:p>
    <w:p>
      <w:r>
        <w:t>Knowledge topics include alert levels, flash-flood definition, causes, prevention, actions during/after floods, emergency kit, warning signs, GLOF, helplines and chatbot identity.</w:t>
      </w:r>
    </w:p>
    <w:p>
      <w:r>
        <w:t>Advantages: zero API key, deterministic answers, no inference cost, offline operation. Limitation: it is not a semantic LLM and may miss paraphrased questions. The knowledge base can be expanded without changing chatbot.py.</w:t>
      </w:r>
    </w:p>
    <w:p>
      <w:pPr>
        <w:pStyle w:val="Heading1"/>
      </w:pPr>
      <w:r>
        <w:t>22. Field Evidence &amp; Soil Photos</w:t>
      </w:r>
    </w:p>
    <w:p>
      <w:r>
        <w:t>The UI allows five evidence categories: Soil, Terrain/Slope, River/Drainage, Land Use/Vegetation and Flood Evidence. Each category stores the latest image plus metadata under data/evidence/&lt;location&gt;/&lt;category&gt;/.</w:t>
      </w:r>
    </w:p>
    <w:p>
      <w:r>
        <w:t>Uploads are limited to JPG/JPEG/PNG/WEBP and the Flask application caps request size at 8 MB.</w:t>
      </w:r>
    </w:p>
    <w:p>
      <w:r>
        <w:t>The dedicated soil sample feature calculates average brightness and average RGB after thumbnailing the image. It returns a descriptive moisture hint/tone note in the soil-sample module. This is explicitly a visual heuristic and must not be presented as a calibrated soil-moisture measurement.</w:t>
      </w:r>
    </w:p>
    <w:p>
      <w:r>
        <w:t>The multi-factor evidence module stores a descriptive RGB/brightness analysis and the UI displays the photograph as field evidence alongside modelled values.</w:t>
      </w:r>
    </w:p>
    <w:p>
      <w:pPr>
        <w:pStyle w:val="Heading1"/>
      </w:pPr>
      <w:r>
        <w:t>23. Emergency &amp; Official Help</w:t>
      </w:r>
    </w:p>
    <w:p>
      <w:r>
        <w:t>Emergency contacts are assembled dynamically from national, state and district entries in data/emergency_contacts.json. The UI creates tap-to-call tel: links and official portal links. The source file itself warns that unverified local numbers should be checked before operational use.</w:t>
      </w:r>
    </w:p>
    <w:p>
      <w:r>
        <w:t>The national emergency number represented in the bundled knowledge base is 112. Other disaster-management numbers/links are presented as configured in the supplied JSON and should be independently verified before deployment.</w:t>
      </w:r>
    </w:p>
    <w:p>
      <w:pPr>
        <w:pStyle w:val="Heading1"/>
      </w:pPr>
      <w:r>
        <w:t>24. PDF Reporting</w:t>
      </w:r>
    </w:p>
    <w:p>
      <w:r>
        <w:t>ReportLab is used to build an A4 district report. The report is generated on demand from live conditions, prediction output, location metadata, contacts and stored evidence. It is not a pre-generated static document.</w:t>
      </w:r>
    </w:p>
    <w:p>
      <w:r>
        <w:t>Generated reports are placed in backend/generated_reports and returned as an attachment by the Flask endpoint.</w:t>
      </w:r>
    </w:p>
    <w:p>
      <w:pPr>
        <w:pStyle w:val="Heading1"/>
      </w:pPr>
      <w:r>
        <w:t>25. Historical Training Pipeline</w:t>
      </w:r>
    </w:p>
    <w:p>
      <w:r>
        <w:t>The research pipeline is designed to convert normalized historical sources into labelled observations and train a chronological Random Forest.</w:t>
      </w:r>
    </w:p>
    <w:p>
      <w:pPr>
        <w:ind w:left="360"/>
      </w:pPr>
      <w:r>
        <w:rPr>
          <w:rFonts w:ascii="Consolas" w:hAnsi="Consolas"/>
          <w:sz w:val="16"/>
        </w:rPr>
        <w:t>IMD rainfall</w:t>
        <w:br/>
        <w:t xml:space="preserve">   +</w:t>
        <w:br/>
        <w:t>MOSDAC soil wetness</w:t>
        <w:br/>
        <w:t xml:space="preserve">   +</w:t>
        <w:br/>
        <w:t>Terrain / DEM features</w:t>
        <w:br/>
        <w:t xml:space="preserve">   +</w:t>
        <w:br/>
        <w:t>Bhuvan river/TWI/hazard layers</w:t>
        <w:br/>
        <w:t xml:space="preserve">   +</w:t>
        <w:br/>
        <w:t>Verified flood / flash-flood event labels</w:t>
        <w:br/>
        <w:t xml:space="preserve">   ↓</w:t>
        <w:br/>
        <w:t>scripts/build_dataset.py</w:t>
        <w:br/>
        <w:t xml:space="preserve">   ↓</w:t>
        <w:br/>
        <w:t>data/research/training_data.csv</w:t>
        <w:br/>
        <w:t xml:space="preserve">   ↓</w:t>
        <w:br/>
        <w:t>scripts/train_model.py</w:t>
        <w:br/>
        <w:t xml:space="preserve">   ↓</w:t>
        <w:br/>
        <w:t>RandomForestClassifier</w:t>
        <w:br/>
        <w:t xml:space="preserve">   ↓</w:t>
        <w:br/>
        <w:t>data/research/dhara_model.joblib</w:t>
        <w:br/>
        <w:t>data/research/validation_metrics.json</w:t>
        <w:br/>
      </w:r>
    </w:p>
    <w:p>
      <w:r>
        <w:t>The dataset builder uses nearest-time/nearest-space matching for MOSDAC and nearest-spatial matching for static layers. It labels an observation as event=1 when a verified flood/flash-flood event occurs within the configured future horizon (default six hours) and radius (default 10 km). A landslide-only inventory is explicitly rejected as flood ground truth.</w:t>
      </w:r>
    </w:p>
    <w:p>
      <w:pPr>
        <w:pStyle w:val="Heading1"/>
      </w:pPr>
      <w:r>
        <w:t>26. Training Features</w:t>
      </w:r>
    </w:p>
    <w:tbl>
      <w:tblPr>
        <w:tblStyle w:val="TableGrid"/>
        <w:tblW w:type="auto" w:w="0"/>
        <w:jc w:val="center"/>
        <w:tblLook w:firstColumn="1" w:firstRow="1" w:lastColumn="0" w:lastRow="0" w:noHBand="0" w:noVBand="1" w:val="04A0"/>
      </w:tblPr>
      <w:tblGrid>
        <w:gridCol w:w="5112"/>
        <w:gridCol w:w="5112"/>
      </w:tblGrid>
      <w:tr>
        <w:tc>
          <w:tcPr>
            <w:tcW w:type="dxa" w:w="5112"/>
            <w:shd w:fill="E9EEE8"/>
          </w:tcPr>
          <w:p>
            <w:r>
              <w:rPr>
                <w:b/>
              </w:rPr>
              <w:t>Feature</w:t>
            </w:r>
          </w:p>
        </w:tc>
        <w:tc>
          <w:tcPr>
            <w:tcW w:type="dxa" w:w="5112"/>
            <w:shd w:fill="E9EEE8"/>
          </w:tcPr>
          <w:p>
            <w:r>
              <w:rPr>
                <w:b/>
              </w:rPr>
              <w:t>Source / construction</w:t>
            </w:r>
          </w:p>
        </w:tc>
      </w:tr>
      <w:tr>
        <w:tc>
          <w:tcPr>
            <w:tcW w:type="dxa" w:w="5112"/>
            <w:vAlign w:val="top"/>
          </w:tcPr>
          <w:p>
            <w:r>
              <w:t>rain_1h, rain_3h, rain_6h, rain_24h, rain_72h</w:t>
            </w:r>
          </w:p>
        </w:tc>
        <w:tc>
          <w:tcPr>
            <w:tcW w:type="dxa" w:w="5112"/>
            <w:vAlign w:val="top"/>
          </w:tcPr>
          <w:p>
            <w:r>
              <w:t>IMD rainfall temporal aggregation</w:t>
            </w:r>
          </w:p>
        </w:tc>
      </w:tr>
      <w:tr>
        <w:tc>
          <w:tcPr>
            <w:tcW w:type="dxa" w:w="5112"/>
            <w:vAlign w:val="top"/>
          </w:tcPr>
          <w:p>
            <w:r>
              <w:t>soil_wetness, soil_change</w:t>
            </w:r>
          </w:p>
        </w:tc>
        <w:tc>
          <w:tcPr>
            <w:tcW w:type="dxa" w:w="5112"/>
            <w:vAlign w:val="top"/>
          </w:tcPr>
          <w:p>
            <w:r>
              <w:t>MOSDAC soil wetness, nearest time/location</w:t>
            </w:r>
          </w:p>
        </w:tc>
      </w:tr>
      <w:tr>
        <w:tc>
          <w:tcPr>
            <w:tcW w:type="dxa" w:w="5112"/>
            <w:vAlign w:val="top"/>
          </w:tcPr>
          <w:p>
            <w:r>
              <w:t>slope_score, elevation_norm, twi_proxy, river_proximity</w:t>
            </w:r>
          </w:p>
        </w:tc>
        <w:tc>
          <w:tcPr>
            <w:tcW w:type="dxa" w:w="5112"/>
            <w:vAlign w:val="top"/>
          </w:tcPr>
          <w:p>
            <w:r>
              <w:t>Terrain/Bhuvan nearest spatial match</w:t>
            </w:r>
          </w:p>
        </w:tc>
      </w:tr>
      <w:tr>
        <w:tc>
          <w:tcPr>
            <w:tcW w:type="dxa" w:w="5112"/>
            <w:vAlign w:val="top"/>
          </w:tcPr>
          <w:p>
            <w:r>
              <w:t>historical_hazard</w:t>
            </w:r>
          </w:p>
        </w:tc>
        <w:tc>
          <w:tcPr>
            <w:tcW w:type="dxa" w:w="5112"/>
            <w:vAlign w:val="top"/>
          </w:tcPr>
          <w:p>
            <w:r>
              <w:t>Bhuvan/static historical hazard reference</w:t>
            </w:r>
          </w:p>
        </w:tc>
      </w:tr>
      <w:tr>
        <w:tc>
          <w:tcPr>
            <w:tcW w:type="dxa" w:w="5112"/>
            <w:vAlign w:val="top"/>
          </w:tcPr>
          <w:p>
            <w:r>
              <w:t>event</w:t>
            </w:r>
          </w:p>
        </w:tc>
        <w:tc>
          <w:tcPr>
            <w:tcW w:type="dxa" w:w="5112"/>
            <w:vAlign w:val="top"/>
          </w:tcPr>
          <w:p>
            <w:r>
              <w:t>Verified flood/flash-flood event within future horizon/radius</w:t>
            </w:r>
          </w:p>
        </w:tc>
      </w:tr>
    </w:tbl>
    <w:p/>
    <w:p>
      <w:pPr>
        <w:pStyle w:val="Heading1"/>
      </w:pPr>
      <w:r>
        <w:t>27. Validation Method</w:t>
      </w:r>
    </w:p>
    <w:p>
      <w:r>
        <w:t>scripts/train_model.py sorts observations chronologically and uses the first 80% for training and the final 20% for testing. This is preferable to a random split for a time-dependent early-warning problem because it tests the model on a later period rather than mixing future observations into training.</w:t>
      </w:r>
    </w:p>
    <w:p>
      <w:r>
        <w:t>Reported metrics include Precision, Recall, F1, ROC-AUC, PR-AUC, False Alarm Rate, confusion-matrix counts and warning lead time.</w:t>
      </w:r>
    </w:p>
    <w:p>
      <w:r>
        <w:t>Current bundled metrics are explicitly synthetic/offline-demo metrics. They should be treated as demonstration values only. The unusually high test event rate and false-alarm characteristics are additional reasons not to interpret them as operational performance.</w:t>
      </w:r>
    </w:p>
    <w:p>
      <w:pPr>
        <w:pStyle w:val="Heading1"/>
      </w:pPr>
      <w:r>
        <w:t>28. Bundled Validation Metrics — DO NOT Present as Field Accuracy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EEE8"/>
          </w:tcPr>
          <w:p>
            <w:r>
              <w:rPr>
                <w:b/>
              </w:rPr>
              <w:t>Metric</w:t>
            </w:r>
          </w:p>
        </w:tc>
        <w:tc>
          <w:tcPr>
            <w:tcW w:type="dxa" w:w="3408"/>
            <w:shd w:fill="E9EEE8"/>
          </w:tcPr>
          <w:p>
            <w:r>
              <w:rPr>
                <w:b/>
              </w:rPr>
              <w:t>Bundled value</w:t>
            </w:r>
          </w:p>
        </w:tc>
        <w:tc>
          <w:tcPr>
            <w:tcW w:type="dxa" w:w="3408"/>
            <w:shd w:fill="E9EEE8"/>
          </w:tcPr>
          <w:p>
            <w:r>
              <w:rPr>
                <w:b/>
              </w:rPr>
              <w:t>Interpretation</w:t>
            </w:r>
          </w:p>
        </w:tc>
      </w:tr>
      <w:tr>
        <w:tc>
          <w:tcPr>
            <w:tcW w:type="dxa" w:w="3408"/>
            <w:vAlign w:val="top"/>
          </w:tcPr>
          <w:p>
            <w:r>
              <w:t>Dataset rows</w:t>
            </w:r>
          </w:p>
        </w:tc>
        <w:tc>
          <w:tcPr>
            <w:tcW w:type="dxa" w:w="3408"/>
            <w:vAlign w:val="top"/>
          </w:tcPr>
          <w:p>
            <w:r>
              <w:t>4000</w:t>
            </w:r>
          </w:p>
        </w:tc>
        <w:tc>
          <w:tcPr>
            <w:tcW w:type="dxa" w:w="3408"/>
            <w:vAlign w:val="top"/>
          </w:tcPr>
          <w:p>
            <w:r>
              <w:t>Synthetic prototype rows</w:t>
            </w:r>
          </w:p>
        </w:tc>
      </w:tr>
      <w:tr>
        <w:tc>
          <w:tcPr>
            <w:tcW w:type="dxa" w:w="3408"/>
            <w:vAlign w:val="top"/>
          </w:tcPr>
          <w:p>
            <w:r>
              <w:t>Train rows</w:t>
            </w:r>
          </w:p>
        </w:tc>
        <w:tc>
          <w:tcPr>
            <w:tcW w:type="dxa" w:w="3408"/>
            <w:vAlign w:val="top"/>
          </w:tcPr>
          <w:p>
            <w:r>
              <w:t>3200</w:t>
            </w:r>
          </w:p>
        </w:tc>
        <w:tc>
          <w:tcPr>
            <w:tcW w:type="dxa" w:w="3408"/>
            <w:vAlign w:val="top"/>
          </w:tcPr>
          <w:p>
            <w:r>
              <w:t>First chronological 80%</w:t>
            </w:r>
          </w:p>
        </w:tc>
      </w:tr>
      <w:tr>
        <w:tc>
          <w:tcPr>
            <w:tcW w:type="dxa" w:w="3408"/>
            <w:vAlign w:val="top"/>
          </w:tcPr>
          <w:p>
            <w:r>
              <w:t>Test rows</w:t>
            </w:r>
          </w:p>
        </w:tc>
        <w:tc>
          <w:tcPr>
            <w:tcW w:type="dxa" w:w="3408"/>
            <w:vAlign w:val="top"/>
          </w:tcPr>
          <w:p>
            <w:r>
              <w:t>800</w:t>
            </w:r>
          </w:p>
        </w:tc>
        <w:tc>
          <w:tcPr>
            <w:tcW w:type="dxa" w:w="3408"/>
            <w:vAlign w:val="top"/>
          </w:tcPr>
          <w:p>
            <w:r>
              <w:t>Final chronological 20%</w:t>
            </w:r>
          </w:p>
        </w:tc>
      </w:tr>
      <w:tr>
        <w:tc>
          <w:tcPr>
            <w:tcW w:type="dxa" w:w="3408"/>
            <w:vAlign w:val="top"/>
          </w:tcPr>
          <w:p>
            <w:r>
              <w:t>Precision</w:t>
            </w:r>
          </w:p>
        </w:tc>
        <w:tc>
          <w:tcPr>
            <w:tcW w:type="dxa" w:w="3408"/>
            <w:vAlign w:val="top"/>
          </w:tcPr>
          <w:p>
            <w:r>
              <w:t>0.9173</w:t>
            </w:r>
          </w:p>
        </w:tc>
        <w:tc>
          <w:tcPr>
            <w:tcW w:type="dxa" w:w="3408"/>
            <w:vAlign w:val="top"/>
          </w:tcPr>
          <w:p>
            <w:r>
              <w:t>Synthetic demo</w:t>
            </w:r>
          </w:p>
        </w:tc>
      </w:tr>
      <w:tr>
        <w:tc>
          <w:tcPr>
            <w:tcW w:type="dxa" w:w="3408"/>
            <w:vAlign w:val="top"/>
          </w:tcPr>
          <w:p>
            <w:r>
              <w:t>Recall</w:t>
            </w:r>
          </w:p>
        </w:tc>
        <w:tc>
          <w:tcPr>
            <w:tcW w:type="dxa" w:w="3408"/>
            <w:vAlign w:val="top"/>
          </w:tcPr>
          <w:p>
            <w:r>
              <w:t>0.9351</w:t>
            </w:r>
          </w:p>
        </w:tc>
        <w:tc>
          <w:tcPr>
            <w:tcW w:type="dxa" w:w="3408"/>
            <w:vAlign w:val="top"/>
          </w:tcPr>
          <w:p>
            <w:r>
              <w:t>Synthetic demo</w:t>
            </w:r>
          </w:p>
        </w:tc>
      </w:tr>
      <w:tr>
        <w:tc>
          <w:tcPr>
            <w:tcW w:type="dxa" w:w="3408"/>
            <w:vAlign w:val="top"/>
          </w:tcPr>
          <w:p>
            <w:r>
              <w:t>F1</w:t>
            </w:r>
          </w:p>
        </w:tc>
        <w:tc>
          <w:tcPr>
            <w:tcW w:type="dxa" w:w="3408"/>
            <w:vAlign w:val="top"/>
          </w:tcPr>
          <w:p>
            <w:r>
              <w:t>0.9261</w:t>
            </w:r>
          </w:p>
        </w:tc>
        <w:tc>
          <w:tcPr>
            <w:tcW w:type="dxa" w:w="3408"/>
            <w:vAlign w:val="top"/>
          </w:tcPr>
          <w:p>
            <w:r>
              <w:t>Synthetic demo</w:t>
            </w:r>
          </w:p>
        </w:tc>
      </w:tr>
      <w:tr>
        <w:tc>
          <w:tcPr>
            <w:tcW w:type="dxa" w:w="3408"/>
            <w:vAlign w:val="top"/>
          </w:tcPr>
          <w:p>
            <w:r>
              <w:t>ROC-AUC</w:t>
            </w:r>
          </w:p>
        </w:tc>
        <w:tc>
          <w:tcPr>
            <w:tcW w:type="dxa" w:w="3408"/>
            <w:vAlign w:val="top"/>
          </w:tcPr>
          <w:p>
            <w:r>
              <w:t>0.7493</w:t>
            </w:r>
          </w:p>
        </w:tc>
        <w:tc>
          <w:tcPr>
            <w:tcW w:type="dxa" w:w="3408"/>
            <w:vAlign w:val="top"/>
          </w:tcPr>
          <w:p>
            <w:r>
              <w:t>Synthetic demo</w:t>
            </w:r>
          </w:p>
        </w:tc>
      </w:tr>
      <w:tr>
        <w:tc>
          <w:tcPr>
            <w:tcW w:type="dxa" w:w="3408"/>
            <w:vAlign w:val="top"/>
          </w:tcPr>
          <w:p>
            <w:r>
              <w:t>PR-AUC</w:t>
            </w:r>
          </w:p>
        </w:tc>
        <w:tc>
          <w:tcPr>
            <w:tcW w:type="dxa" w:w="3408"/>
            <w:vAlign w:val="top"/>
          </w:tcPr>
          <w:p>
            <w:r>
              <w:t>0.9654</w:t>
            </w:r>
          </w:p>
        </w:tc>
        <w:tc>
          <w:tcPr>
            <w:tcW w:type="dxa" w:w="3408"/>
            <w:vAlign w:val="top"/>
          </w:tcPr>
          <w:p>
            <w:r>
              <w:t>Synthetic demo</w:t>
            </w:r>
          </w:p>
        </w:tc>
      </w:tr>
      <w:tr>
        <w:tc>
          <w:tcPr>
            <w:tcW w:type="dxa" w:w="3408"/>
            <w:vAlign w:val="top"/>
          </w:tcPr>
          <w:p>
            <w:r>
              <w:t>False Alarm Rate</w:t>
            </w:r>
          </w:p>
        </w:tc>
        <w:tc>
          <w:tcPr>
            <w:tcW w:type="dxa" w:w="3408"/>
            <w:vAlign w:val="top"/>
          </w:tcPr>
          <w:p>
            <w:r>
              <w:t>0.8026</w:t>
            </w:r>
          </w:p>
        </w:tc>
        <w:tc>
          <w:tcPr>
            <w:tcW w:type="dxa" w:w="3408"/>
            <w:vAlign w:val="top"/>
          </w:tcPr>
          <w:p>
            <w:r>
              <w:t>Synthetic demo</w:t>
            </w:r>
          </w:p>
        </w:tc>
      </w:tr>
      <w:tr>
        <w:tc>
          <w:tcPr>
            <w:tcW w:type="dxa" w:w="3408"/>
            <w:vAlign w:val="top"/>
          </w:tcPr>
          <w:p>
            <w:r>
              <w:t>TP / FP / TN / FN</w:t>
            </w:r>
          </w:p>
        </w:tc>
        <w:tc>
          <w:tcPr>
            <w:tcW w:type="dxa" w:w="3408"/>
            <w:vAlign w:val="top"/>
          </w:tcPr>
          <w:p>
            <w:r>
              <w:t>677 / 61 / 15 / 47</w:t>
            </w:r>
          </w:p>
        </w:tc>
        <w:tc>
          <w:tcPr>
            <w:tcW w:type="dxa" w:w="3408"/>
            <w:vAlign w:val="top"/>
          </w:tcPr>
          <w:p>
            <w:r>
              <w:t>Synthetic demo</w:t>
            </w:r>
          </w:p>
        </w:tc>
      </w:tr>
      <w:tr>
        <w:tc>
          <w:tcPr>
            <w:tcW w:type="dxa" w:w="3408"/>
            <w:vAlign w:val="top"/>
          </w:tcPr>
          <w:p>
            <w:r>
              <w:t>Test event rate</w:t>
            </w:r>
          </w:p>
        </w:tc>
        <w:tc>
          <w:tcPr>
            <w:tcW w:type="dxa" w:w="3408"/>
            <w:vAlign w:val="top"/>
          </w:tcPr>
          <w:p>
            <w:r>
              <w:t>0.905</w:t>
            </w:r>
          </w:p>
        </w:tc>
        <w:tc>
          <w:tcPr>
            <w:tcW w:type="dxa" w:w="3408"/>
            <w:vAlign w:val="top"/>
          </w:tcPr>
          <w:p>
            <w:r>
              <w:t>Synthetic class distribution</w:t>
            </w:r>
          </w:p>
        </w:tc>
      </w:tr>
    </w:tbl>
    <w:p/>
    <w:p>
      <w:r>
        <w:t>Recommended SIH wording: “The software pipeline supports chronological validation and reports standard metrics. The bundled artifact is an offline prototype and these metrics are not field validation. The next step is retraining on verified Indian historical observations.”</w:t>
      </w:r>
    </w:p>
    <w:p>
      <w:pPr>
        <w:pStyle w:val="Heading1"/>
      </w:pPr>
      <w:r>
        <w:t>29. File-by-File Documentation</w:t>
      </w:r>
    </w:p>
    <w:tbl>
      <w:tblPr>
        <w:tblStyle w:val="TableGrid"/>
        <w:tblW w:type="auto" w:w="0"/>
        <w:jc w:val="center"/>
        <w:tblLook w:firstColumn="1" w:firstRow="1" w:lastColumn="0" w:lastRow="0" w:noHBand="0" w:noVBand="1" w:val="04A0"/>
      </w:tblPr>
      <w:tblGrid>
        <w:gridCol w:w="5112"/>
        <w:gridCol w:w="5112"/>
      </w:tblGrid>
      <w:tr>
        <w:tc>
          <w:tcPr>
            <w:tcW w:type="dxa" w:w="5112"/>
            <w:shd w:fill="E9EEE8"/>
          </w:tcPr>
          <w:p>
            <w:r>
              <w:rPr>
                <w:b/>
              </w:rPr>
              <w:t>Path</w:t>
            </w:r>
          </w:p>
        </w:tc>
        <w:tc>
          <w:tcPr>
            <w:tcW w:type="dxa" w:w="5112"/>
            <w:shd w:fill="E9EEE8"/>
          </w:tcPr>
          <w:p>
            <w:r>
              <w:rPr>
                <w:b/>
              </w:rPr>
              <w:t>Purpose</w:t>
            </w:r>
          </w:p>
        </w:tc>
      </w:tr>
      <w:tr>
        <w:tc>
          <w:tcPr>
            <w:tcW w:type="dxa" w:w="5112"/>
            <w:vAlign w:val="top"/>
          </w:tcPr>
          <w:p>
            <w:r>
              <w:t>run.py</w:t>
            </w:r>
          </w:p>
        </w:tc>
        <w:tc>
          <w:tcPr>
            <w:tcW w:type="dxa" w:w="5112"/>
            <w:vAlign w:val="top"/>
          </w:tcPr>
          <w:p>
            <w:r>
              <w:t>Single Python entry point; imports Flask app and starts server.</w:t>
            </w:r>
          </w:p>
        </w:tc>
      </w:tr>
      <w:tr>
        <w:tc>
          <w:tcPr>
            <w:tcW w:type="dxa" w:w="5112"/>
            <w:vAlign w:val="top"/>
          </w:tcPr>
          <w:p>
            <w:r>
              <w:t>RUN_DHARA_WINDOWS.bat</w:t>
            </w:r>
          </w:p>
        </w:tc>
        <w:tc>
          <w:tcPr>
            <w:tcW w:type="dxa" w:w="5112"/>
            <w:vAlign w:val="top"/>
          </w:tcPr>
          <w:p>
            <w:r>
              <w:t>Creates .venv if needed, installs requirements, creates .env and runs the app.</w:t>
            </w:r>
          </w:p>
        </w:tc>
      </w:tr>
      <w:tr>
        <w:tc>
          <w:tcPr>
            <w:tcW w:type="dxa" w:w="5112"/>
            <w:vAlign w:val="top"/>
          </w:tcPr>
          <w:p>
            <w:r>
              <w:t>TRAIN_DHARA_OFFLINE_WINDOWS.bat</w:t>
            </w:r>
          </w:p>
        </w:tc>
        <w:tc>
          <w:tcPr>
            <w:tcW w:type="dxa" w:w="5112"/>
            <w:vAlign w:val="top"/>
          </w:tcPr>
          <w:p>
            <w:r>
              <w:t>Creates environment, installs packages, builds labelled dataset and trains model.</w:t>
            </w:r>
          </w:p>
        </w:tc>
      </w:tr>
      <w:tr>
        <w:tc>
          <w:tcPr>
            <w:tcW w:type="dxa" w:w="5112"/>
            <w:vAlign w:val="top"/>
          </w:tcPr>
          <w:p>
            <w:r>
              <w:t>requirements.txt</w:t>
            </w:r>
          </w:p>
        </w:tc>
        <w:tc>
          <w:tcPr>
            <w:tcW w:type="dxa" w:w="5112"/>
            <w:vAlign w:val="top"/>
          </w:tcPr>
          <w:p>
            <w:r>
              <w:t>Pinned Python dependencies.</w:t>
            </w:r>
          </w:p>
        </w:tc>
      </w:tr>
      <w:tr>
        <w:tc>
          <w:tcPr>
            <w:tcW w:type="dxa" w:w="5112"/>
            <w:vAlign w:val="top"/>
          </w:tcPr>
          <w:p>
            <w:r>
              <w:t>.env.example</w:t>
            </w:r>
          </w:p>
        </w:tc>
        <w:tc>
          <w:tcPr>
            <w:tcW w:type="dxa" w:w="5112"/>
            <w:vAlign w:val="top"/>
          </w:tcPr>
          <w:p>
            <w:r>
              <w:t>Documented environment configuration.</w:t>
            </w:r>
          </w:p>
        </w:tc>
      </w:tr>
      <w:tr>
        <w:tc>
          <w:tcPr>
            <w:tcW w:type="dxa" w:w="5112"/>
            <w:vAlign w:val="top"/>
          </w:tcPr>
          <w:p>
            <w:r>
              <w:t>Procfile</w:t>
            </w:r>
          </w:p>
        </w:tc>
        <w:tc>
          <w:tcPr>
            <w:tcW w:type="dxa" w:w="5112"/>
            <w:vAlign w:val="top"/>
          </w:tcPr>
          <w:p>
            <w:r>
              <w:t>Deployment hook for WSGI platforms.</w:t>
            </w:r>
          </w:p>
        </w:tc>
      </w:tr>
      <w:tr>
        <w:tc>
          <w:tcPr>
            <w:tcW w:type="dxa" w:w="5112"/>
            <w:vAlign w:val="top"/>
          </w:tcPr>
          <w:p>
            <w:r>
              <w:t>backend/app.py</w:t>
            </w:r>
          </w:p>
        </w:tc>
        <w:tc>
          <w:tcPr>
            <w:tcW w:type="dxa" w:w="5112"/>
            <w:vAlign w:val="top"/>
          </w:tcPr>
          <w:p>
            <w:r>
              <w:t>Flask routes, request handling and frontend serving.</w:t>
            </w:r>
          </w:p>
        </w:tc>
      </w:tr>
      <w:tr>
        <w:tc>
          <w:tcPr>
            <w:tcW w:type="dxa" w:w="5112"/>
            <w:vAlign w:val="top"/>
          </w:tcPr>
          <w:p>
            <w:r>
              <w:t>backend/config.py</w:t>
            </w:r>
          </w:p>
        </w:tc>
        <w:tc>
          <w:tcPr>
            <w:tcW w:type="dxa" w:w="5112"/>
            <w:vAlign w:val="top"/>
          </w:tcPr>
          <w:p>
            <w:r>
              <w:t>Centralized environment/config constants.</w:t>
            </w:r>
          </w:p>
        </w:tc>
      </w:tr>
      <w:tr>
        <w:tc>
          <w:tcPr>
            <w:tcW w:type="dxa" w:w="5112"/>
            <w:vAlign w:val="top"/>
          </w:tcPr>
          <w:p>
            <w:r>
              <w:t>backend/data_fetcher.py</w:t>
            </w:r>
          </w:p>
        </w:tc>
        <w:tc>
          <w:tcPr>
            <w:tcW w:type="dxa" w:w="5112"/>
            <w:vAlign w:val="top"/>
          </w:tcPr>
          <w:p>
            <w:r>
              <w:t>Open-Meteo retrieval, feature aggregation and cache.</w:t>
            </w:r>
          </w:p>
        </w:tc>
      </w:tr>
      <w:tr>
        <w:tc>
          <w:tcPr>
            <w:tcW w:type="dxa" w:w="5112"/>
            <w:vAlign w:val="top"/>
          </w:tcPr>
          <w:p>
            <w:r>
              <w:t>backend/risk_engine.py</w:t>
            </w:r>
          </w:p>
        </w:tc>
        <w:tc>
          <w:tcPr>
            <w:tcW w:type="dxa" w:w="5112"/>
            <w:vAlign w:val="top"/>
          </w:tcPr>
          <w:p>
            <w:r>
              <w:t>Transparent weighted legacy risk score and alert bands.</w:t>
            </w:r>
          </w:p>
        </w:tc>
      </w:tr>
      <w:tr>
        <w:tc>
          <w:tcPr>
            <w:tcW w:type="dxa" w:w="5112"/>
            <w:vAlign w:val="top"/>
          </w:tcPr>
          <w:p>
            <w:r>
              <w:t>backend/predictive_engine.py</w:t>
            </w:r>
          </w:p>
        </w:tc>
        <w:tc>
          <w:tcPr>
            <w:tcW w:type="dxa" w:w="5112"/>
            <w:vAlign w:val="top"/>
          </w:tcPr>
          <w:p>
            <w:r>
              <w:t>Random Forest prediction, feature vector, drivers, confidence and lead-time heuristic.</w:t>
            </w:r>
          </w:p>
        </w:tc>
      </w:tr>
      <w:tr>
        <w:tc>
          <w:tcPr>
            <w:tcW w:type="dxa" w:w="5112"/>
            <w:vAlign w:val="top"/>
          </w:tcPr>
          <w:p>
            <w:r>
              <w:t>backend/chatbot.py</w:t>
            </w:r>
          </w:p>
        </w:tc>
        <w:tc>
          <w:tcPr>
            <w:tcW w:type="dxa" w:w="5112"/>
            <w:vAlign w:val="top"/>
          </w:tcPr>
          <w:p>
            <w:r>
              <w:t>Rule-based knowledge matcher.</w:t>
            </w:r>
          </w:p>
        </w:tc>
      </w:tr>
      <w:tr>
        <w:tc>
          <w:tcPr>
            <w:tcW w:type="dxa" w:w="5112"/>
            <w:vAlign w:val="top"/>
          </w:tcPr>
          <w:p>
            <w:r>
              <w:t>backend/soil_sample.py</w:t>
            </w:r>
          </w:p>
        </w:tc>
        <w:tc>
          <w:tcPr>
            <w:tcW w:type="dxa" w:w="5112"/>
            <w:vAlign w:val="top"/>
          </w:tcPr>
          <w:p>
            <w:r>
              <w:t>Soil photo storage and visual heuristic.</w:t>
            </w:r>
          </w:p>
        </w:tc>
      </w:tr>
      <w:tr>
        <w:tc>
          <w:tcPr>
            <w:tcW w:type="dxa" w:w="5112"/>
            <w:vAlign w:val="top"/>
          </w:tcPr>
          <w:p>
            <w:r>
              <w:t>backend/evidence.py</w:t>
            </w:r>
          </w:p>
        </w:tc>
        <w:tc>
          <w:tcPr>
            <w:tcW w:type="dxa" w:w="5112"/>
            <w:vAlign w:val="top"/>
          </w:tcPr>
          <w:p>
            <w:r>
              <w:t>Categorized field evidence storage and image metadata.</w:t>
            </w:r>
          </w:p>
        </w:tc>
      </w:tr>
      <w:tr>
        <w:tc>
          <w:tcPr>
            <w:tcW w:type="dxa" w:w="5112"/>
            <w:vAlign w:val="top"/>
          </w:tcPr>
          <w:p>
            <w:r>
              <w:t>backend/report.py</w:t>
            </w:r>
          </w:p>
        </w:tc>
        <w:tc>
          <w:tcPr>
            <w:tcW w:type="dxa" w:w="5112"/>
            <w:vAlign w:val="top"/>
          </w:tcPr>
          <w:p>
            <w:r>
              <w:t>PDF report generation.</w:t>
            </w:r>
          </w:p>
        </w:tc>
      </w:tr>
      <w:tr>
        <w:tc>
          <w:tcPr>
            <w:tcW w:type="dxa" w:w="5112"/>
            <w:vAlign w:val="top"/>
          </w:tcPr>
          <w:p>
            <w:r>
              <w:t>data/locations.json</w:t>
            </w:r>
          </w:p>
        </w:tc>
        <w:tc>
          <w:tcPr>
            <w:tcW w:type="dxa" w:w="5112"/>
            <w:vAlign w:val="top"/>
          </w:tcPr>
          <w:p>
            <w:r>
              <w:t>25 monitored settlement definitions.</w:t>
            </w:r>
          </w:p>
        </w:tc>
      </w:tr>
      <w:tr>
        <w:tc>
          <w:tcPr>
            <w:tcW w:type="dxa" w:w="5112"/>
            <w:vAlign w:val="top"/>
          </w:tcPr>
          <w:p>
            <w:r>
              <w:t>data/emergency_contacts.json</w:t>
            </w:r>
          </w:p>
        </w:tc>
        <w:tc>
          <w:tcPr>
            <w:tcW w:type="dxa" w:w="5112"/>
            <w:vAlign w:val="top"/>
          </w:tcPr>
          <w:p>
            <w:r>
              <w:t>Emergency and official-help configuration.</w:t>
            </w:r>
          </w:p>
        </w:tc>
      </w:tr>
      <w:tr>
        <w:tc>
          <w:tcPr>
            <w:tcW w:type="dxa" w:w="5112"/>
            <w:vAlign w:val="top"/>
          </w:tcPr>
          <w:p>
            <w:r>
              <w:t>data/knowledge_base.json</w:t>
            </w:r>
          </w:p>
        </w:tc>
        <w:tc>
          <w:tcPr>
            <w:tcW w:type="dxa" w:w="5112"/>
            <w:vAlign w:val="top"/>
          </w:tcPr>
          <w:p>
            <w:r>
              <w:t>Chatbot questions/answers and keywords.</w:t>
            </w:r>
          </w:p>
        </w:tc>
      </w:tr>
      <w:tr>
        <w:tc>
          <w:tcPr>
            <w:tcW w:type="dxa" w:w="5112"/>
            <w:vAlign w:val="top"/>
          </w:tcPr>
          <w:p>
            <w:r>
              <w:t>data/research/raw/*.csv</w:t>
            </w:r>
          </w:p>
        </w:tc>
        <w:tc>
          <w:tcPr>
            <w:tcW w:type="dxa" w:w="5112"/>
            <w:vAlign w:val="top"/>
          </w:tcPr>
          <w:p>
            <w:r>
              <w:t>Input historical source templates/raw datasets.</w:t>
            </w:r>
          </w:p>
        </w:tc>
      </w:tr>
      <w:tr>
        <w:tc>
          <w:tcPr>
            <w:tcW w:type="dxa" w:w="5112"/>
            <w:vAlign w:val="top"/>
          </w:tcPr>
          <w:p>
            <w:r>
              <w:t>data/research/training_data.csv</w:t>
            </w:r>
          </w:p>
        </w:tc>
        <w:tc>
          <w:tcPr>
            <w:tcW w:type="dxa" w:w="5112"/>
            <w:vAlign w:val="top"/>
          </w:tcPr>
          <w:p>
            <w:r>
              <w:t>Labelled training table.</w:t>
            </w:r>
          </w:p>
        </w:tc>
      </w:tr>
      <w:tr>
        <w:tc>
          <w:tcPr>
            <w:tcW w:type="dxa" w:w="5112"/>
            <w:vAlign w:val="top"/>
          </w:tcPr>
          <w:p>
            <w:r>
              <w:t>data/research/dhara_model.joblib</w:t>
            </w:r>
          </w:p>
        </w:tc>
        <w:tc>
          <w:tcPr>
            <w:tcW w:type="dxa" w:w="5112"/>
            <w:vAlign w:val="top"/>
          </w:tcPr>
          <w:p>
            <w:r>
              <w:t>Bundled Random Forest artifact.</w:t>
            </w:r>
          </w:p>
        </w:tc>
      </w:tr>
      <w:tr>
        <w:tc>
          <w:tcPr>
            <w:tcW w:type="dxa" w:w="5112"/>
            <w:vAlign w:val="top"/>
          </w:tcPr>
          <w:p>
            <w:r>
              <w:t>data/research/dhara_offline.db</w:t>
            </w:r>
          </w:p>
        </w:tc>
        <w:tc>
          <w:tcPr>
            <w:tcW w:type="dxa" w:w="5112"/>
            <w:vAlign w:val="top"/>
          </w:tcPr>
          <w:p>
            <w:r>
              <w:t>Offline research database artifact.</w:t>
            </w:r>
          </w:p>
        </w:tc>
      </w:tr>
      <w:tr>
        <w:tc>
          <w:tcPr>
            <w:tcW w:type="dxa" w:w="5112"/>
            <w:vAlign w:val="top"/>
          </w:tcPr>
          <w:p>
            <w:r>
              <w:t>data/research/validation_metrics.json</w:t>
            </w:r>
          </w:p>
        </w:tc>
        <w:tc>
          <w:tcPr>
            <w:tcW w:type="dxa" w:w="5112"/>
            <w:vAlign w:val="top"/>
          </w:tcPr>
          <w:p>
            <w:r>
              <w:t>Latest generated validation metrics.</w:t>
            </w:r>
          </w:p>
        </w:tc>
      </w:tr>
      <w:tr>
        <w:tc>
          <w:tcPr>
            <w:tcW w:type="dxa" w:w="5112"/>
            <w:vAlign w:val="top"/>
          </w:tcPr>
          <w:p>
            <w:r>
              <w:t>data/research/model_metadata.json</w:t>
            </w:r>
          </w:p>
        </w:tc>
        <w:tc>
          <w:tcPr>
            <w:tcW w:type="dxa" w:w="5112"/>
            <w:vAlign w:val="top"/>
          </w:tcPr>
          <w:p>
            <w:r>
              <w:t>Model provenance and feature metadata.</w:t>
            </w:r>
          </w:p>
        </w:tc>
      </w:tr>
      <w:tr>
        <w:tc>
          <w:tcPr>
            <w:tcW w:type="dxa" w:w="5112"/>
            <w:vAlign w:val="top"/>
          </w:tcPr>
          <w:p>
            <w:r>
              <w:t>scripts/build_dataset.py</w:t>
            </w:r>
          </w:p>
        </w:tc>
        <w:tc>
          <w:tcPr>
            <w:tcW w:type="dxa" w:w="5112"/>
            <w:vAlign w:val="top"/>
          </w:tcPr>
          <w:p>
            <w:r>
              <w:t>Historical data alignment and event labelling.</w:t>
            </w:r>
          </w:p>
        </w:tc>
      </w:tr>
      <w:tr>
        <w:tc>
          <w:tcPr>
            <w:tcW w:type="dxa" w:w="5112"/>
            <w:vAlign w:val="top"/>
          </w:tcPr>
          <w:p>
            <w:r>
              <w:t>scripts/train_model.py</w:t>
            </w:r>
          </w:p>
        </w:tc>
        <w:tc>
          <w:tcPr>
            <w:tcW w:type="dxa" w:w="5112"/>
            <w:vAlign w:val="top"/>
          </w:tcPr>
          <w:p>
            <w:r>
              <w:t>Chronological training/validation and metric generation.</w:t>
            </w:r>
          </w:p>
        </w:tc>
      </w:tr>
      <w:tr>
        <w:tc>
          <w:tcPr>
            <w:tcW w:type="dxa" w:w="5112"/>
            <w:vAlign w:val="top"/>
          </w:tcPr>
          <w:p>
            <w:r>
              <w:t>frontend/index.html</w:t>
            </w:r>
          </w:p>
        </w:tc>
        <w:tc>
          <w:tcPr>
            <w:tcW w:type="dxa" w:w="5112"/>
            <w:vAlign w:val="top"/>
          </w:tcPr>
          <w:p>
            <w:r>
              <w:t>Dashboard markup.</w:t>
            </w:r>
          </w:p>
        </w:tc>
      </w:tr>
      <w:tr>
        <w:tc>
          <w:tcPr>
            <w:tcW w:type="dxa" w:w="5112"/>
            <w:vAlign w:val="top"/>
          </w:tcPr>
          <w:p>
            <w:r>
              <w:t>frontend/static/css/style.css</w:t>
            </w:r>
          </w:p>
        </w:tc>
        <w:tc>
          <w:tcPr>
            <w:tcW w:type="dxa" w:w="5112"/>
            <w:vAlign w:val="top"/>
          </w:tcPr>
          <w:p>
            <w:r>
              <w:t>UI styling.</w:t>
            </w:r>
          </w:p>
        </w:tc>
      </w:tr>
      <w:tr>
        <w:tc>
          <w:tcPr>
            <w:tcW w:type="dxa" w:w="5112"/>
            <w:vAlign w:val="top"/>
          </w:tcPr>
          <w:p>
            <w:r>
              <w:t>frontend/static/js/app.js</w:t>
            </w:r>
          </w:p>
        </w:tc>
        <w:tc>
          <w:tcPr>
            <w:tcW w:type="dxa" w:w="5112"/>
            <w:vAlign w:val="top"/>
          </w:tcPr>
          <w:p>
            <w:r>
              <w:t>Dashboard logic.</w:t>
            </w:r>
          </w:p>
        </w:tc>
      </w:tr>
      <w:tr>
        <w:tc>
          <w:tcPr>
            <w:tcW w:type="dxa" w:w="5112"/>
            <w:vAlign w:val="top"/>
          </w:tcPr>
          <w:p>
            <w:r>
              <w:t>frontend/static/js/chatbot.js</w:t>
            </w:r>
          </w:p>
        </w:tc>
        <w:tc>
          <w:tcPr>
            <w:tcW w:type="dxa" w:w="5112"/>
            <w:vAlign w:val="top"/>
          </w:tcPr>
          <w:p>
            <w:r>
              <w:t>Chat widget logic.</w:t>
            </w:r>
          </w:p>
        </w:tc>
      </w:tr>
      <w:tr>
        <w:tc>
          <w:tcPr>
            <w:tcW w:type="dxa" w:w="5112"/>
            <w:vAlign w:val="top"/>
          </w:tcPr>
          <w:p>
            <w:r>
              <w:t>docs/*.md / *.pdf</w:t>
            </w:r>
          </w:p>
        </w:tc>
        <w:tc>
          <w:tcPr>
            <w:tcW w:type="dxa" w:w="5112"/>
            <w:vAlign w:val="top"/>
          </w:tcPr>
          <w:p>
            <w:r>
              <w:t>Existing project documentation and runbooks.</w:t>
            </w:r>
          </w:p>
        </w:tc>
      </w:tr>
    </w:tbl>
    <w:p/>
    <w:p>
      <w:pPr>
        <w:pStyle w:val="Heading1"/>
      </w:pPr>
      <w:r>
        <w:t>30. Installation &amp; Windows Run Procedure</w:t>
      </w:r>
    </w:p>
    <w:p>
      <w:pPr>
        <w:ind w:left="360"/>
      </w:pPr>
      <w:r>
        <w:rPr>
          <w:rFonts w:ascii="Consolas" w:hAnsi="Consolas"/>
          <w:sz w:val="16"/>
        </w:rPr>
        <w:t>cd C:\Users\&lt;USERNAME&gt;\Downloads\flash-flood-prediction-sih192</w:t>
        <w:br/>
        <w:br/>
        <w:t>python -m venv .venv</w:t>
        <w:br/>
        <w:t>.venv\Scripts\activate</w:t>
        <w:br/>
        <w:br/>
        <w:t>python -m pip install --upgrade pip</w:t>
        <w:br/>
        <w:t>pip install -r requirements.txt</w:t>
        <w:br/>
        <w:br/>
        <w:t>copy .env.example .env</w:t>
        <w:br/>
        <w:br/>
        <w:t>python run.py</w:t>
        <w:br/>
      </w:r>
    </w:p>
    <w:p>
      <w:r>
        <w:t>The supplied one-click Windows script can also be used:</w:t>
      </w:r>
    </w:p>
    <w:p>
      <w:pPr>
        <w:ind w:left="360"/>
      </w:pPr>
      <w:r>
        <w:rPr>
          <w:rFonts w:ascii="Consolas" w:hAnsi="Consolas"/>
          <w:sz w:val="16"/>
        </w:rPr>
        <w:t>RUN_DHARA_WINDOWS.bat</w:t>
      </w:r>
    </w:p>
    <w:p>
      <w:r>
        <w:t>Then open http://localhost:5000. The app serves both UI and API from the same port.</w:t>
      </w:r>
    </w:p>
    <w:p>
      <w:pPr>
        <w:pStyle w:val="Heading1"/>
      </w:pPr>
      <w:r>
        <w:t>31. Retraining Procedure</w:t>
      </w:r>
    </w:p>
    <w:p>
      <w:r>
        <w:t>Only retrain when you have replaced the raw inputs with verified historical data.</w:t>
      </w:r>
    </w:p>
    <w:p>
      <w:pPr>
        <w:ind w:left="360"/>
      </w:pPr>
      <w:r>
        <w:rPr>
          <w:rFonts w:ascii="Consolas" w:hAnsi="Consolas"/>
          <w:sz w:val="16"/>
        </w:rPr>
        <w:t>.venv\Scripts\activate</w:t>
        <w:br/>
        <w:br/>
        <w:t>python scripts\build_dataset.py ^</w:t>
        <w:br/>
        <w:t xml:space="preserve">  --imd data\research\raw\imd.csv ^</w:t>
        <w:br/>
        <w:t xml:space="preserve">  --mosdac data\research\raw\mosdac.csv ^</w:t>
        <w:br/>
        <w:t xml:space="preserve">  --terrain data\research\raw\terrain.csv ^</w:t>
        <w:br/>
        <w:t xml:space="preserve">  --bhuvan data\research\raw\bhuvan.csv ^</w:t>
        <w:br/>
        <w:t xml:space="preserve">  --events data\research\raw\events.csv</w:t>
        <w:br/>
        <w:br/>
        <w:t>python scripts\train_model.py</w:t>
        <w:br/>
        <w:br/>
        <w:t>python run.py</w:t>
        <w:br/>
      </w:r>
    </w:p>
    <w:p>
      <w:r>
        <w:t>The bundled TRAIN_DHARA_OFFLINE_WINDOWS.bat performs the same sequence.</w:t>
      </w:r>
    </w:p>
    <w:p>
      <w:pPr>
        <w:pStyle w:val="Heading1"/>
      </w:pPr>
      <w:r>
        <w:t>32. Deployment</w:t>
      </w:r>
    </w:p>
    <w:p>
      <w:r>
        <w:t>For a local SIH demonstration, python run.py is sufficient. For deployment, use a production WSGI server such as Gunicorn behind a reverse proxy, configure production secrets/environment variables, restrict uploads, use persistent storage for evidence, and place the application behind HTTPS.</w:t>
      </w:r>
    </w:p>
    <w:p>
      <w:pPr>
        <w:pStyle w:val="ListBullet"/>
      </w:pPr>
      <w:r>
        <w:t>Do not run Flask debug mode in production.</w:t>
      </w:r>
    </w:p>
    <w:p>
      <w:pPr>
        <w:pStyle w:val="ListBullet"/>
      </w:pPr>
      <w:r>
        <w:t>Use HTTPS for all operator traffic and uploads.</w:t>
      </w:r>
    </w:p>
    <w:p>
      <w:pPr>
        <w:pStyle w:val="ListBullet"/>
      </w:pPr>
      <w:r>
        <w:t>Store secrets outside source control.</w:t>
      </w:r>
    </w:p>
    <w:p>
      <w:pPr>
        <w:pStyle w:val="ListBullet"/>
      </w:pPr>
      <w:r>
        <w:t>Move field evidence to durable object storage if multiple application instances are used.</w:t>
      </w:r>
    </w:p>
    <w:p>
      <w:pPr>
        <w:pStyle w:val="ListBullet"/>
      </w:pPr>
      <w:r>
        <w:t>Replace in-memory cache with Redis or another shared cache if horizontally scaling.</w:t>
      </w:r>
    </w:p>
    <w:p>
      <w:pPr>
        <w:pStyle w:val="ListBullet"/>
      </w:pPr>
      <w:r>
        <w:t>Add authentication/authorization for evidence uploads, report generation and administrative functions.</w:t>
      </w:r>
    </w:p>
    <w:p>
      <w:pPr>
        <w:pStyle w:val="ListBullet"/>
      </w:pPr>
      <w:r>
        <w:t>Add request rate limiting and audit logs.</w:t>
      </w:r>
    </w:p>
    <w:p>
      <w:pPr>
        <w:pStyle w:val="ListBullet"/>
      </w:pPr>
      <w:r>
        <w:t>Validate all official emergency contact numbers and URLs.</w:t>
      </w:r>
    </w:p>
    <w:p>
      <w:pPr>
        <w:pStyle w:val="ListBullet"/>
      </w:pPr>
      <w:r>
        <w:t>Verify satellite/map tile licensing and attribution for the intended deployment.</w:t>
      </w:r>
    </w:p>
    <w:p>
      <w:pPr>
        <w:pStyle w:val="Heading1"/>
      </w:pPr>
      <w:r>
        <w:t>33. Security Considerations</w:t>
      </w:r>
    </w:p>
    <w:p>
      <w:pPr>
        <w:pStyle w:val="ListBullet"/>
      </w:pPr>
      <w:r>
        <w:t>8 MB upload limit protects against very large image requests.</w:t>
      </w:r>
    </w:p>
    <w:p>
      <w:pPr>
        <w:pStyle w:val="ListBullet"/>
      </w:pPr>
      <w:r>
        <w:t>Only JPG/JPEG/PNG/WEBP are accepted by evidence/soil endpoints.</w:t>
      </w:r>
    </w:p>
    <w:p>
      <w:pPr>
        <w:pStyle w:val="ListBullet"/>
      </w:pPr>
      <w:r>
        <w:t>Unknown location IDs and categories are rejected.</w:t>
      </w:r>
    </w:p>
    <w:p>
      <w:pPr>
        <w:pStyle w:val="ListBullet"/>
      </w:pPr>
      <w:r>
        <w:t>OpenWeatherMap API key is not returned by /api/config.</w:t>
      </w:r>
    </w:p>
    <w:p>
      <w:pPr>
        <w:pStyle w:val="ListBullet"/>
      </w:pPr>
      <w:r>
        <w:t>CORS is currently enabled broadly via Flask-Cors; production should restrict allowed origins.</w:t>
      </w:r>
    </w:p>
    <w:p>
      <w:pPr>
        <w:pStyle w:val="ListBullet"/>
      </w:pPr>
      <w:r>
        <w:t>Field evidence is currently stored on the local filesystem; production needs access control and durable storage.</w:t>
      </w:r>
    </w:p>
    <w:p>
      <w:pPr>
        <w:pStyle w:val="ListBullet"/>
      </w:pPr>
      <w:r>
        <w:t>Filenames are not used as arbitrary filesystem paths; stored evidence is normalized to latest.&lt;extension&gt;.</w:t>
      </w:r>
    </w:p>
    <w:p>
      <w:pPr>
        <w:pStyle w:val="ListBullet"/>
      </w:pPr>
      <w:r>
        <w:t>Emergency tel: links should be treated as user convenience, not proof of live availability.</w:t>
      </w:r>
    </w:p>
    <w:p>
      <w:pPr>
        <w:pStyle w:val="Heading1"/>
      </w:pPr>
      <w:r>
        <w:t>34. Known Limitations</w:t>
      </w:r>
    </w:p>
    <w:p>
      <w:pPr>
        <w:pStyle w:val="ListBullet"/>
      </w:pPr>
      <w:r>
        <w:t>The bundled predictive model is synthetic/prototype and not field validated.</w:t>
      </w:r>
    </w:p>
    <w:p>
      <w:pPr>
        <w:pStyle w:val="ListBullet"/>
      </w:pPr>
      <w:r>
        <w:t>Static slope, river proximity, TWI and historical hazard fields are prototype baselines/proxies unless replaced by verified GIS layers.</w:t>
      </w:r>
    </w:p>
    <w:p>
      <w:pPr>
        <w:pStyle w:val="ListBullet"/>
      </w:pPr>
      <w:r>
        <w:t>Open-Meteo provides modelled soil moisture, not a physical local sensor reading.</w:t>
      </w:r>
    </w:p>
    <w:p>
      <w:pPr>
        <w:pStyle w:val="ListBullet"/>
      </w:pPr>
      <w:r>
        <w:t>No real IoT river-gauge/siren network is connected in the supplied build.</w:t>
      </w:r>
    </w:p>
    <w:p>
      <w:pPr>
        <w:pStyle w:val="ListBullet"/>
      </w:pPr>
      <w:r>
        <w:t>Lead-time estimation in the live prediction response is a precipitation-trigger heuristic.</w:t>
      </w:r>
    </w:p>
    <w:p>
      <w:pPr>
        <w:pStyle w:val="ListBullet"/>
      </w:pPr>
      <w:r>
        <w:t>Input-completeness confidence is not predictive accuracy.</w:t>
      </w:r>
    </w:p>
    <w:p>
      <w:pPr>
        <w:pStyle w:val="ListBullet"/>
      </w:pPr>
      <w:r>
        <w:t>The chatbot is keyword-based, not a generative AI assistant.</w:t>
      </w:r>
    </w:p>
    <w:p>
      <w:pPr>
        <w:pStyle w:val="ListBullet"/>
      </w:pPr>
      <w:r>
        <w:t>Emergency contacts must be verified before operational use.</w:t>
      </w:r>
    </w:p>
    <w:p>
      <w:pPr>
        <w:pStyle w:val="ListBullet"/>
      </w:pPr>
      <w:r>
        <w:t>Satellite imagery is contextual and not a substitute for authoritative flood inundation products.</w:t>
      </w:r>
    </w:p>
    <w:p>
      <w:pPr>
        <w:pStyle w:val="ListBullet"/>
      </w:pPr>
      <w:r>
        <w:t>The offline fallback keeps the UI alive but cannot provide genuine live weather information while upstream data is unreachable.</w:t>
      </w:r>
    </w:p>
    <w:p>
      <w:pPr>
        <w:pStyle w:val="Heading1"/>
      </w:pPr>
      <w:r>
        <w:t>35. Recommended Production Upgrade Path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9EEE8"/>
          </w:tcPr>
          <w:p>
            <w:r>
              <w:rPr>
                <w:b/>
              </w:rPr>
              <w:t>Phase</w:t>
            </w:r>
          </w:p>
        </w:tc>
        <w:tc>
          <w:tcPr>
            <w:tcW w:type="dxa" w:w="3408"/>
            <w:shd w:fill="E9EEE8"/>
          </w:tcPr>
          <w:p>
            <w:r>
              <w:rPr>
                <w:b/>
              </w:rPr>
              <w:t>Upgrade</w:t>
            </w:r>
          </w:p>
        </w:tc>
        <w:tc>
          <w:tcPr>
            <w:tcW w:type="dxa" w:w="3408"/>
            <w:shd w:fill="E9EEE8"/>
          </w:tcPr>
          <w:p>
            <w:r>
              <w:rPr>
                <w:b/>
              </w:rPr>
              <w:t>Outcome</w:t>
            </w:r>
          </w:p>
        </w:tc>
      </w:tr>
      <w:tr>
        <w:tc>
          <w:tcPr>
            <w:tcW w:type="dxa" w:w="3408"/>
            <w:vAlign w:val="top"/>
          </w:tcPr>
          <w:p>
            <w:r>
              <w:t>1</w:t>
            </w:r>
          </w:p>
        </w:tc>
        <w:tc>
          <w:tcPr>
            <w:tcW w:type="dxa" w:w="3408"/>
            <w:vAlign w:val="top"/>
          </w:tcPr>
          <w:p>
            <w:r>
              <w:t>Replace synthetic/raw placeholders with verified IMD rainfall and historical flood events.</w:t>
            </w:r>
          </w:p>
        </w:tc>
        <w:tc>
          <w:tcPr>
            <w:tcW w:type="dxa" w:w="3408"/>
            <w:vAlign w:val="top"/>
          </w:tcPr>
          <w:p>
            <w:r>
              <w:t>Scientifically defensible training data.</w:t>
            </w:r>
          </w:p>
        </w:tc>
      </w:tr>
      <w:tr>
        <w:tc>
          <w:tcPr>
            <w:tcW w:type="dxa" w:w="3408"/>
            <w:vAlign w:val="top"/>
          </w:tcPr>
          <w:p>
            <w:r>
              <w:t>2</w:t>
            </w:r>
          </w:p>
        </w:tc>
        <w:tc>
          <w:tcPr>
            <w:tcW w:type="dxa" w:w="3408"/>
            <w:vAlign w:val="top"/>
          </w:tcPr>
          <w:p>
            <w:r>
              <w:t>Integrate MOSDAC/validated soil-moisture observations and quality control.</w:t>
            </w:r>
          </w:p>
        </w:tc>
        <w:tc>
          <w:tcPr>
            <w:tcW w:type="dxa" w:w="3408"/>
            <w:vAlign w:val="top"/>
          </w:tcPr>
          <w:p>
            <w:r>
              <w:t>Better antecedent saturation signal.</w:t>
            </w:r>
          </w:p>
        </w:tc>
      </w:tr>
      <w:tr>
        <w:tc>
          <w:tcPr>
            <w:tcW w:type="dxa" w:w="3408"/>
            <w:vAlign w:val="top"/>
          </w:tcPr>
          <w:p>
            <w:r>
              <w:t>3</w:t>
            </w:r>
          </w:p>
        </w:tc>
        <w:tc>
          <w:tcPr>
            <w:tcW w:type="dxa" w:w="3408"/>
            <w:vAlign w:val="top"/>
          </w:tcPr>
          <w:p>
            <w:r>
              <w:t>Add DEM-derived slope, TWI, drainage density and river-distance GIS layers.</w:t>
            </w:r>
          </w:p>
        </w:tc>
        <w:tc>
          <w:tcPr>
            <w:tcW w:type="dxa" w:w="3408"/>
            <w:vAlign w:val="top"/>
          </w:tcPr>
          <w:p>
            <w:r>
              <w:t>Remove terrain proxies.</w:t>
            </w:r>
          </w:p>
        </w:tc>
      </w:tr>
      <w:tr>
        <w:tc>
          <w:tcPr>
            <w:tcW w:type="dxa" w:w="3408"/>
            <w:vAlign w:val="top"/>
          </w:tcPr>
          <w:p>
            <w:r>
              <w:t>4</w:t>
            </w:r>
          </w:p>
        </w:tc>
        <w:tc>
          <w:tcPr>
            <w:tcW w:type="dxa" w:w="3408"/>
            <w:vAlign w:val="top"/>
          </w:tcPr>
          <w:p>
            <w:r>
              <w:t>Integrate Bhuvan/GSI/NDMA authoritative hazard/event layers.</w:t>
            </w:r>
          </w:p>
        </w:tc>
        <w:tc>
          <w:tcPr>
            <w:tcW w:type="dxa" w:w="3408"/>
            <w:vAlign w:val="top"/>
          </w:tcPr>
          <w:p>
            <w:r>
              <w:t>Better spatial hazard context.</w:t>
            </w:r>
          </w:p>
        </w:tc>
      </w:tr>
      <w:tr>
        <w:tc>
          <w:tcPr>
            <w:tcW w:type="dxa" w:w="3408"/>
            <w:vAlign w:val="top"/>
          </w:tcPr>
          <w:p>
            <w:r>
              <w:t>5</w:t>
            </w:r>
          </w:p>
        </w:tc>
        <w:tc>
          <w:tcPr>
            <w:tcW w:type="dxa" w:w="3408"/>
            <w:vAlign w:val="top"/>
          </w:tcPr>
          <w:p>
            <w:r>
              <w:t>Add real river/stream gauges and IoT telemetry.</w:t>
            </w:r>
          </w:p>
        </w:tc>
        <w:tc>
          <w:tcPr>
            <w:tcW w:type="dxa" w:w="3408"/>
            <w:vAlign w:val="top"/>
          </w:tcPr>
          <w:p>
            <w:r>
              <w:t>Local observations and faster response.</w:t>
            </w:r>
          </w:p>
        </w:tc>
      </w:tr>
      <w:tr>
        <w:tc>
          <w:tcPr>
            <w:tcW w:type="dxa" w:w="3408"/>
            <w:vAlign w:val="top"/>
          </w:tcPr>
          <w:p>
            <w:r>
              <w:t>6</w:t>
            </w:r>
          </w:p>
        </w:tc>
        <w:tc>
          <w:tcPr>
            <w:tcW w:type="dxa" w:w="3408"/>
            <w:vAlign w:val="top"/>
          </w:tcPr>
          <w:p>
            <w:r>
              <w:t>Calibrate probability thresholds and warning lead time on held-out historical events.</w:t>
            </w:r>
          </w:p>
        </w:tc>
        <w:tc>
          <w:tcPr>
            <w:tcW w:type="dxa" w:w="3408"/>
            <w:vAlign w:val="top"/>
          </w:tcPr>
          <w:p>
            <w:r>
              <w:t>Operationally meaningful alert thresholds.</w:t>
            </w:r>
          </w:p>
        </w:tc>
      </w:tr>
      <w:tr>
        <w:tc>
          <w:tcPr>
            <w:tcW w:type="dxa" w:w="3408"/>
            <w:vAlign w:val="top"/>
          </w:tcPr>
          <w:p>
            <w:r>
              <w:t>7</w:t>
            </w:r>
          </w:p>
        </w:tc>
        <w:tc>
          <w:tcPr>
            <w:tcW w:type="dxa" w:w="3408"/>
            <w:vAlign w:val="top"/>
          </w:tcPr>
          <w:p>
            <w:r>
              <w:t>Add model monitoring, drift detection and retraining workflow.</w:t>
            </w:r>
          </w:p>
        </w:tc>
        <w:tc>
          <w:tcPr>
            <w:tcW w:type="dxa" w:w="3408"/>
            <w:vAlign w:val="top"/>
          </w:tcPr>
          <w:p>
            <w:r>
              <w:t>Maintain model performance over time.</w:t>
            </w:r>
          </w:p>
        </w:tc>
      </w:tr>
      <w:tr>
        <w:tc>
          <w:tcPr>
            <w:tcW w:type="dxa" w:w="3408"/>
            <w:vAlign w:val="top"/>
          </w:tcPr>
          <w:p>
            <w:r>
              <w:t>8</w:t>
            </w:r>
          </w:p>
        </w:tc>
        <w:tc>
          <w:tcPr>
            <w:tcW w:type="dxa" w:w="3408"/>
            <w:vAlign w:val="top"/>
          </w:tcPr>
          <w:p>
            <w:r>
              <w:t>Add authentication, persistent storage, HTTPS, rate limiting and audit logs.</w:t>
            </w:r>
          </w:p>
        </w:tc>
        <w:tc>
          <w:tcPr>
            <w:tcW w:type="dxa" w:w="3408"/>
            <w:vAlign w:val="top"/>
          </w:tcPr>
          <w:p>
            <w:r>
              <w:t>Production security.</w:t>
            </w:r>
          </w:p>
        </w:tc>
      </w:tr>
      <w:tr>
        <w:tc>
          <w:tcPr>
            <w:tcW w:type="dxa" w:w="3408"/>
            <w:vAlign w:val="top"/>
          </w:tcPr>
          <w:p>
            <w:r>
              <w:t>9</w:t>
            </w:r>
          </w:p>
        </w:tc>
        <w:tc>
          <w:tcPr>
            <w:tcW w:type="dxa" w:w="3408"/>
            <w:vAlign w:val="top"/>
          </w:tcPr>
          <w:p>
            <w:r>
              <w:t>Connect official alert dissemination (SMS/siren/app integrations) through approved channels.</w:t>
            </w:r>
          </w:p>
        </w:tc>
        <w:tc>
          <w:tcPr>
            <w:tcW w:type="dxa" w:w="3408"/>
            <w:vAlign w:val="top"/>
          </w:tcPr>
          <w:p>
            <w:r>
              <w:t>Closed-loop warning system.</w:t>
            </w:r>
          </w:p>
        </w:tc>
      </w:tr>
    </w:tbl>
    <w:p/>
    <w:p>
      <w:pPr>
        <w:pStyle w:val="Heading1"/>
      </w:pPr>
      <w:r>
        <w:t>36. SIH Judge Explanation — 60-Second Technical Pitch</w:t>
      </w:r>
    </w:p>
    <w:p>
      <w:r>
        <w:t>“DHARA is a Flask-based early-warning system with a vanilla JavaScript command dashboard. For each monitored Himalayan settlement, the backend pulls live precipitation and modelled soil moisture from Open-Meteo, combines them with terrain and historical hazard features, and feeds twelve derived features into a Random Forest classifier. The model produces a next-six-hour probability, alert band, estimated lead time, data-completeness confidence and top drivers. Leaflet visualizes the spatial result and Chart.js summarizes the alert distribution. We also provide emergency contacts, a rule-based preparedness assistant, field-photo evidence and downloadable PDF reports. The current bundled model is deliberately labelled as a prototype because its artifact is trained on synthetic data. The codebase already includes a chronological IMD/MOSDAC/Bhuvan/GSI-style training pipeline so verified historical events can replace the prototype before operational deployment.”</w:t>
      </w:r>
    </w:p>
    <w:p>
      <w:pPr>
        <w:pStyle w:val="Heading1"/>
      </w:pPr>
      <w:r>
        <w:t>37. Common Judge Questions &amp; Answers</w:t>
      </w:r>
    </w:p>
    <w:tbl>
      <w:tblPr>
        <w:tblStyle w:val="TableGrid"/>
        <w:tblW w:type="auto" w:w="0"/>
        <w:jc w:val="center"/>
        <w:tblLook w:firstColumn="1" w:firstRow="1" w:lastColumn="0" w:lastRow="0" w:noHBand="0" w:noVBand="1" w:val="04A0"/>
      </w:tblPr>
      <w:tblGrid>
        <w:gridCol w:w="5112"/>
        <w:gridCol w:w="5112"/>
      </w:tblGrid>
      <w:tr>
        <w:tc>
          <w:tcPr>
            <w:tcW w:type="dxa" w:w="5112"/>
            <w:shd w:fill="E9EEE8"/>
          </w:tcPr>
          <w:p>
            <w:r>
              <w:rPr>
                <w:b/>
              </w:rPr>
              <w:t>Question</w:t>
            </w:r>
          </w:p>
        </w:tc>
        <w:tc>
          <w:tcPr>
            <w:tcW w:type="dxa" w:w="5112"/>
            <w:shd w:fill="E9EEE8"/>
          </w:tcPr>
          <w:p>
            <w:r>
              <w:rPr>
                <w:b/>
              </w:rPr>
              <w:t>Answer</w:t>
            </w:r>
          </w:p>
        </w:tc>
      </w:tr>
      <w:tr>
        <w:tc>
          <w:tcPr>
            <w:tcW w:type="dxa" w:w="5112"/>
            <w:vAlign w:val="top"/>
          </w:tcPr>
          <w:p>
            <w:r>
              <w:t>Why Flask?</w:t>
            </w:r>
          </w:p>
        </w:tc>
        <w:tc>
          <w:tcPr>
            <w:tcW w:type="dxa" w:w="5112"/>
            <w:vAlign w:val="top"/>
          </w:tcPr>
          <w:p>
            <w:r>
              <w:t>It keeps the predictive/data-fusion logic server-side, gives a clean REST API, and is simple to deploy on a judging laptop.</w:t>
            </w:r>
          </w:p>
        </w:tc>
      </w:tr>
      <w:tr>
        <w:tc>
          <w:tcPr>
            <w:tcW w:type="dxa" w:w="5112"/>
            <w:vAlign w:val="top"/>
          </w:tcPr>
          <w:p>
            <w:r>
              <w:t>Why no React?</w:t>
            </w:r>
          </w:p>
        </w:tc>
        <w:tc>
          <w:tcPr>
            <w:tcW w:type="dxa" w:w="5112"/>
            <w:vAlign w:val="top"/>
          </w:tcPr>
          <w:p>
            <w:r>
              <w:t>The dashboard needs no build pipeline. Vanilla JS reduces setup risk and keeps the architecture easy to explain.</w:t>
            </w:r>
          </w:p>
        </w:tc>
      </w:tr>
      <w:tr>
        <w:tc>
          <w:tcPr>
            <w:tcW w:type="dxa" w:w="5112"/>
            <w:vAlign w:val="top"/>
          </w:tcPr>
          <w:p>
            <w:r>
              <w:t>Why Open-Meteo?</w:t>
            </w:r>
          </w:p>
        </w:tc>
        <w:tc>
          <w:tcPr>
            <w:tcW w:type="dxa" w:w="5112"/>
            <w:vAlign w:val="top"/>
          </w:tcPr>
          <w:p>
            <w:r>
              <w:t>It provides the required rainfall forecast and modelled soil moisture without a mandatory API key, making the demo reproducible.</w:t>
            </w:r>
          </w:p>
        </w:tc>
      </w:tr>
      <w:tr>
        <w:tc>
          <w:tcPr>
            <w:tcW w:type="dxa" w:w="5112"/>
            <w:vAlign w:val="top"/>
          </w:tcPr>
          <w:p>
            <w:r>
              <w:t>What API key is required?</w:t>
            </w:r>
          </w:p>
        </w:tc>
        <w:tc>
          <w:tcPr>
            <w:tcW w:type="dxa" w:w="5112"/>
            <w:vAlign w:val="top"/>
          </w:tcPr>
          <w:p>
            <w:r>
              <w:t>None for the core application. Mapbox and OpenWeatherMap are optional configuration hooks and are not required by the current flow.</w:t>
            </w:r>
          </w:p>
        </w:tc>
      </w:tr>
      <w:tr>
        <w:tc>
          <w:tcPr>
            <w:tcW w:type="dxa" w:w="5112"/>
            <w:vAlign w:val="top"/>
          </w:tcPr>
          <w:p>
            <w:r>
              <w:t>Is the model really AI/ML?</w:t>
            </w:r>
          </w:p>
        </w:tc>
        <w:tc>
          <w:tcPr>
            <w:tcW w:type="dxa" w:w="5112"/>
            <w:vAlign w:val="top"/>
          </w:tcPr>
          <w:p>
            <w:r>
              <w:t>Yes. The predictive layer uses scikit-learn RandomForestClassifier. The bundled artifact is a prototype calibration model, not a field-validated model.</w:t>
            </w:r>
          </w:p>
        </w:tc>
      </w:tr>
      <w:tr>
        <w:tc>
          <w:tcPr>
            <w:tcW w:type="dxa" w:w="5112"/>
            <w:vAlign w:val="top"/>
          </w:tcPr>
          <w:p>
            <w:r>
              <w:t>Why Random Forest?</w:t>
            </w:r>
          </w:p>
        </w:tc>
        <w:tc>
          <w:tcPr>
            <w:tcW w:type="dxa" w:w="5112"/>
            <w:vAlign w:val="top"/>
          </w:tcPr>
          <w:p>
            <w:r>
              <w:t>It handles nonlinear interactions between rainfall, soil, terrain and hazard context, requires little feature scaling, and exposes feature importance.</w:t>
            </w:r>
          </w:p>
        </w:tc>
      </w:tr>
      <w:tr>
        <w:tc>
          <w:tcPr>
            <w:tcW w:type="dxa" w:w="5112"/>
            <w:vAlign w:val="top"/>
          </w:tcPr>
          <w:p>
            <w:r>
              <w:t>What is the prediction horizon?</w:t>
            </w:r>
          </w:p>
        </w:tc>
        <w:tc>
          <w:tcPr>
            <w:tcW w:type="dxa" w:w="5112"/>
            <w:vAlign w:val="top"/>
          </w:tcPr>
          <w:p>
            <w:r>
              <w:t>Six hours.</w:t>
            </w:r>
          </w:p>
        </w:tc>
      </w:tr>
      <w:tr>
        <w:tc>
          <w:tcPr>
            <w:tcW w:type="dxa" w:w="5112"/>
            <w:vAlign w:val="top"/>
          </w:tcPr>
          <w:p>
            <w:r>
              <w:t>How are labels created for real training?</w:t>
            </w:r>
          </w:p>
        </w:tc>
        <w:tc>
          <w:tcPr>
            <w:tcW w:type="dxa" w:w="5112"/>
            <w:vAlign w:val="top"/>
          </w:tcPr>
          <w:p>
            <w:r>
              <w:t>A verified flood/flash-flood event occurring within the configured future horizon and spatial radius labels an observation as positive.</w:t>
            </w:r>
          </w:p>
        </w:tc>
      </w:tr>
      <w:tr>
        <w:tc>
          <w:tcPr>
            <w:tcW w:type="dxa" w:w="5112"/>
            <w:vAlign w:val="top"/>
          </w:tcPr>
          <w:p>
            <w:r>
              <w:t>Why chronological validation?</w:t>
            </w:r>
          </w:p>
        </w:tc>
        <w:tc>
          <w:tcPr>
            <w:tcW w:type="dxa" w:w="5112"/>
            <w:vAlign w:val="top"/>
          </w:tcPr>
          <w:p>
            <w:r>
              <w:t>It better represents real forecasting: train on the past and test on a later period.</w:t>
            </w:r>
          </w:p>
        </w:tc>
      </w:tr>
      <w:tr>
        <w:tc>
          <w:tcPr>
            <w:tcW w:type="dxa" w:w="5112"/>
            <w:vAlign w:val="top"/>
          </w:tcPr>
          <w:p>
            <w:r>
              <w:t>What is confidence?</w:t>
            </w:r>
          </w:p>
        </w:tc>
        <w:tc>
          <w:tcPr>
            <w:tcW w:type="dxa" w:w="5112"/>
            <w:vAlign w:val="top"/>
          </w:tcPr>
          <w:p>
            <w:r>
              <w:t>Input completeness confidence, not model accuracy.</w:t>
            </w:r>
          </w:p>
        </w:tc>
      </w:tr>
      <w:tr>
        <w:tc>
          <w:tcPr>
            <w:tcW w:type="dxa" w:w="5112"/>
            <w:vAlign w:val="top"/>
          </w:tcPr>
          <w:p>
            <w:r>
              <w:t>What happens if the internet fails?</w:t>
            </w:r>
          </w:p>
        </w:tc>
        <w:tc>
          <w:tcPr>
            <w:tcW w:type="dxa" w:w="5112"/>
            <w:vAlign w:val="top"/>
          </w:tcPr>
          <w:p>
            <w:r>
              <w:t>Open-Meteo failures are handled gracefully; the UI shows the live-feed-unreachable state and fallback values rather than crashing.</w:t>
            </w:r>
          </w:p>
        </w:tc>
      </w:tr>
      <w:tr>
        <w:tc>
          <w:tcPr>
            <w:tcW w:type="dxa" w:w="5112"/>
            <w:vAlign w:val="top"/>
          </w:tcPr>
          <w:p>
            <w:r>
              <w:t>Can sensors be added?</w:t>
            </w:r>
          </w:p>
        </w:tc>
        <w:tc>
          <w:tcPr>
            <w:tcW w:type="dxa" w:w="5112"/>
            <w:vAlign w:val="top"/>
          </w:tcPr>
          <w:p>
            <w:r>
              <w:t>Yes. The data_fetcher contract can be replaced/extended with MQTT/HTTP sensor ingestion while preserving the downstream feature/prediction contract.</w:t>
            </w:r>
          </w:p>
        </w:tc>
      </w:tr>
      <w:tr>
        <w:tc>
          <w:tcPr>
            <w:tcW w:type="dxa" w:w="5112"/>
            <w:vAlign w:val="top"/>
          </w:tcPr>
          <w:p>
            <w:r>
              <w:t>Can the chatbot use an LLM?</w:t>
            </w:r>
          </w:p>
        </w:tc>
        <w:tc>
          <w:tcPr>
            <w:tcW w:type="dxa" w:w="5112"/>
            <w:vAlign w:val="top"/>
          </w:tcPr>
          <w:p>
            <w:r>
              <w:t>Yes. chatbot.py is isolated. A future implementation can replace keyword matching with a controlled LLM/RAG service.</w:t>
            </w:r>
          </w:p>
        </w:tc>
      </w:tr>
      <w:tr>
        <w:tc>
          <w:tcPr>
            <w:tcW w:type="dxa" w:w="5112"/>
            <w:vAlign w:val="top"/>
          </w:tcPr>
          <w:p>
            <w:r>
              <w:t>Can the model use GSI/IMD/MOSDAC/Bhuvan data?</w:t>
            </w:r>
          </w:p>
        </w:tc>
        <w:tc>
          <w:tcPr>
            <w:tcW w:type="dxa" w:w="5112"/>
            <w:vAlign w:val="top"/>
          </w:tcPr>
          <w:p>
            <w:r>
              <w:t>Yes. The repository includes raw-data templates, dataset construction and chronological training scripts for that workflow.</w:t>
            </w:r>
          </w:p>
        </w:tc>
      </w:tr>
    </w:tbl>
    <w:p/>
    <w:p>
      <w:pPr>
        <w:pStyle w:val="Heading1"/>
      </w:pPr>
      <w:r>
        <w:t>38. API Quick-Test Commands</w:t>
      </w:r>
    </w:p>
    <w:p>
      <w:pPr>
        <w:ind w:left="360"/>
      </w:pPr>
      <w:r>
        <w:rPr>
          <w:rFonts w:ascii="Consolas" w:hAnsi="Consolas"/>
          <w:sz w:val="16"/>
        </w:rPr>
        <w:t># Health</w:t>
        <w:br/>
        <w:t>curl http://localhost:5000/api/health</w:t>
        <w:br/>
        <w:br/>
        <w:t># Locations</w:t>
        <w:br/>
        <w:t>curl http://localhost:5000/api/locations</w:t>
        <w:br/>
        <w:br/>
        <w:t># Configuration</w:t>
        <w:br/>
        <w:t>curl http://localhost:5000/api/config</w:t>
        <w:br/>
        <w:br/>
        <w:t># All predictions</w:t>
        <w:br/>
        <w:t>curl http://localhost:5000/api/risk-data</w:t>
        <w:br/>
        <w:br/>
        <w:t># One prediction</w:t>
        <w:br/>
        <w:t>curl http://localhost:5000/api/prediction/uk-joshimath</w:t>
        <w:br/>
        <w:br/>
        <w:t># Chatbot</w:t>
        <w:br/>
        <w:t>curl -X POST http://localhost:5000/api/chatbot ^</w:t>
        <w:br/>
        <w:t xml:space="preserve">  -H "Content-Type: application/json" ^</w:t>
        <w:br/>
        <w:t xml:space="preserve">  -d "{\"message\":\"What should be in my emergency kit?\"}"</w:t>
        <w:br/>
        <w:br/>
        <w:t># Emergency contacts</w:t>
        <w:br/>
        <w:t>curl http://localhost:5000/api/emergency-contacts/uk-joshimath</w:t>
        <w:br/>
      </w:r>
    </w:p>
    <w:p>
      <w:pPr>
        <w:pStyle w:val="Heading1"/>
      </w:pPr>
      <w:r>
        <w:t>39. Data Flow Example</w:t>
      </w:r>
    </w:p>
    <w:p>
      <w:r>
        <w:t>Example for a selected settlement:</w:t>
      </w:r>
    </w:p>
    <w:p>
      <w:pPr>
        <w:ind w:left="360"/>
      </w:pPr>
      <w:r>
        <w:rPr>
          <w:rFonts w:ascii="Consolas" w:hAnsi="Consolas"/>
          <w:sz w:val="16"/>
        </w:rPr>
        <w:t>1. locations.json</w:t>
        <w:br/>
        <w:t xml:space="preserve">   lat/lon + elevation + slope/history</w:t>
        <w:br/>
        <w:t xml:space="preserve">        ↓</w:t>
        <w:br/>
        <w:t>2. Open-Meteo</w:t>
        <w:br/>
        <w:t xml:space="preserve">   hourly precipitation + soil moisture</w:t>
        <w:br/>
        <w:t xml:space="preserve">        ↓</w:t>
        <w:br/>
        <w:t>3. data_fetcher.py</w:t>
        <w:br/>
        <w:t xml:space="preserve">   1h/3h/6h/24h/72h rainfall + forecast + soil change</w:t>
        <w:br/>
        <w:t xml:space="preserve">        ↓</w:t>
        <w:br/>
        <w:t>4. predictive_engine.py</w:t>
        <w:br/>
        <w:t xml:space="preserve">   12-feature vector</w:t>
        <w:br/>
        <w:t xml:space="preserve">        ↓</w:t>
        <w:br/>
        <w:t>5. Random Forest</w:t>
        <w:br/>
        <w:t xml:space="preserve">   P(event in next 6h)</w:t>
        <w:br/>
        <w:t xml:space="preserve">        ↓</w:t>
        <w:br/>
        <w:t>6. Probability band</w:t>
        <w:br/>
        <w:t xml:space="preserve">   Low / Watch / Elevated / High / Severe</w:t>
        <w:br/>
        <w:t xml:space="preserve">        ↓</w:t>
        <w:br/>
        <w:t>7. UI</w:t>
        <w:br/>
        <w:t xml:space="preserve">   map pin + KPI + chart + city intelligence + report</w:t>
        <w:br/>
      </w:r>
    </w:p>
    <w:p>
      <w:pPr>
        <w:pStyle w:val="Heading1"/>
      </w:pPr>
      <w:r>
        <w:t>40. Glossary</w:t>
      </w:r>
    </w:p>
    <w:tbl>
      <w:tblPr>
        <w:tblStyle w:val="TableGrid"/>
        <w:tblW w:type="auto" w:w="0"/>
        <w:jc w:val="center"/>
        <w:tblLook w:firstColumn="1" w:firstRow="1" w:lastColumn="0" w:lastRow="0" w:noHBand="0" w:noVBand="1" w:val="04A0"/>
      </w:tblPr>
      <w:tblGrid>
        <w:gridCol w:w="5112"/>
        <w:gridCol w:w="5112"/>
      </w:tblGrid>
      <w:tr>
        <w:tc>
          <w:tcPr>
            <w:tcW w:type="dxa" w:w="5112"/>
            <w:shd w:fill="E9EEE8"/>
          </w:tcPr>
          <w:p>
            <w:r>
              <w:rPr>
                <w:b/>
              </w:rPr>
              <w:t>Term</w:t>
            </w:r>
          </w:p>
        </w:tc>
        <w:tc>
          <w:tcPr>
            <w:tcW w:type="dxa" w:w="5112"/>
            <w:shd w:fill="E9EEE8"/>
          </w:tcPr>
          <w:p>
            <w:r>
              <w:rPr>
                <w:b/>
              </w:rPr>
              <w:t>Meaning</w:t>
            </w:r>
          </w:p>
        </w:tc>
      </w:tr>
      <w:tr>
        <w:tc>
          <w:tcPr>
            <w:tcW w:type="dxa" w:w="5112"/>
            <w:vAlign w:val="top"/>
          </w:tcPr>
          <w:p>
            <w:r>
              <w:t>DHARA</w:t>
            </w:r>
          </w:p>
        </w:tc>
        <w:tc>
          <w:tcPr>
            <w:tcW w:type="dxa" w:w="5112"/>
            <w:vAlign w:val="top"/>
          </w:tcPr>
          <w:p>
            <w:r>
              <w:t>Project name for the flash-flood early-warning prototype.</w:t>
            </w:r>
          </w:p>
        </w:tc>
      </w:tr>
      <w:tr>
        <w:tc>
          <w:tcPr>
            <w:tcW w:type="dxa" w:w="5112"/>
            <w:vAlign w:val="top"/>
          </w:tcPr>
          <w:p>
            <w:r>
              <w:t>Flash flood</w:t>
            </w:r>
          </w:p>
        </w:tc>
        <w:tc>
          <w:tcPr>
            <w:tcW w:type="dxa" w:w="5112"/>
            <w:vAlign w:val="top"/>
          </w:tcPr>
          <w:p>
            <w:r>
              <w:t>Rapid-onset flooding that can develop within minutes to hours.</w:t>
            </w:r>
          </w:p>
        </w:tc>
      </w:tr>
      <w:tr>
        <w:tc>
          <w:tcPr>
            <w:tcW w:type="dxa" w:w="5112"/>
            <w:vAlign w:val="top"/>
          </w:tcPr>
          <w:p>
            <w:r>
              <w:t>GLOF</w:t>
            </w:r>
          </w:p>
        </w:tc>
        <w:tc>
          <w:tcPr>
            <w:tcW w:type="dxa" w:w="5112"/>
            <w:vAlign w:val="top"/>
          </w:tcPr>
          <w:p>
            <w:r>
              <w:t>Glacial Lake Outburst Flood.</w:t>
            </w:r>
          </w:p>
        </w:tc>
      </w:tr>
      <w:tr>
        <w:tc>
          <w:tcPr>
            <w:tcW w:type="dxa" w:w="5112"/>
            <w:vAlign w:val="top"/>
          </w:tcPr>
          <w:p>
            <w:r>
              <w:t>IMD</w:t>
            </w:r>
          </w:p>
        </w:tc>
        <w:tc>
          <w:tcPr>
            <w:tcW w:type="dxa" w:w="5112"/>
            <w:vAlign w:val="top"/>
          </w:tcPr>
          <w:p>
            <w:r>
              <w:t>India Meteorological Department.</w:t>
            </w:r>
          </w:p>
        </w:tc>
      </w:tr>
      <w:tr>
        <w:tc>
          <w:tcPr>
            <w:tcW w:type="dxa" w:w="5112"/>
            <w:vAlign w:val="top"/>
          </w:tcPr>
          <w:p>
            <w:r>
              <w:t>MOSDAC</w:t>
            </w:r>
          </w:p>
        </w:tc>
        <w:tc>
          <w:tcPr>
            <w:tcW w:type="dxa" w:w="5112"/>
            <w:vAlign w:val="top"/>
          </w:tcPr>
          <w:p>
            <w:r>
              <w:t>Meteorological &amp; Oceanographic Satellite Data Archival Centre.</w:t>
            </w:r>
          </w:p>
        </w:tc>
      </w:tr>
      <w:tr>
        <w:tc>
          <w:tcPr>
            <w:tcW w:type="dxa" w:w="5112"/>
            <w:vAlign w:val="top"/>
          </w:tcPr>
          <w:p>
            <w:r>
              <w:t>Bhuvan</w:t>
            </w:r>
          </w:p>
        </w:tc>
        <w:tc>
          <w:tcPr>
            <w:tcW w:type="dxa" w:w="5112"/>
            <w:vAlign w:val="top"/>
          </w:tcPr>
          <w:p>
            <w:r>
              <w:t>ISRO geospatial platform used here as a planned/represented source family.</w:t>
            </w:r>
          </w:p>
        </w:tc>
      </w:tr>
      <w:tr>
        <w:tc>
          <w:tcPr>
            <w:tcW w:type="dxa" w:w="5112"/>
            <w:vAlign w:val="top"/>
          </w:tcPr>
          <w:p>
            <w:r>
              <w:t>GSI</w:t>
            </w:r>
          </w:p>
        </w:tc>
        <w:tc>
          <w:tcPr>
            <w:tcW w:type="dxa" w:w="5112"/>
            <w:vAlign w:val="top"/>
          </w:tcPr>
          <w:p>
            <w:r>
              <w:t>Geological Survey of India.</w:t>
            </w:r>
          </w:p>
        </w:tc>
      </w:tr>
      <w:tr>
        <w:tc>
          <w:tcPr>
            <w:tcW w:type="dxa" w:w="5112"/>
            <w:vAlign w:val="top"/>
          </w:tcPr>
          <w:p>
            <w:r>
              <w:t>DEM</w:t>
            </w:r>
          </w:p>
        </w:tc>
        <w:tc>
          <w:tcPr>
            <w:tcW w:type="dxa" w:w="5112"/>
            <w:vAlign w:val="top"/>
          </w:tcPr>
          <w:p>
            <w:r>
              <w:t>Digital Elevation Model.</w:t>
            </w:r>
          </w:p>
        </w:tc>
      </w:tr>
      <w:tr>
        <w:tc>
          <w:tcPr>
            <w:tcW w:type="dxa" w:w="5112"/>
            <w:vAlign w:val="top"/>
          </w:tcPr>
          <w:p>
            <w:r>
              <w:t>TWI</w:t>
            </w:r>
          </w:p>
        </w:tc>
        <w:tc>
          <w:tcPr>
            <w:tcW w:type="dxa" w:w="5112"/>
            <w:vAlign w:val="top"/>
          </w:tcPr>
          <w:p>
            <w:r>
              <w:t>Topographic Wetness Index.</w:t>
            </w:r>
          </w:p>
        </w:tc>
      </w:tr>
      <w:tr>
        <w:tc>
          <w:tcPr>
            <w:tcW w:type="dxa" w:w="5112"/>
            <w:vAlign w:val="top"/>
          </w:tcPr>
          <w:p>
            <w:r>
              <w:t>Random Forest</w:t>
            </w:r>
          </w:p>
        </w:tc>
        <w:tc>
          <w:tcPr>
            <w:tcW w:type="dxa" w:w="5112"/>
            <w:vAlign w:val="top"/>
          </w:tcPr>
          <w:p>
            <w:r>
              <w:t>Ensemble of decision trees used for classification.</w:t>
            </w:r>
          </w:p>
        </w:tc>
      </w:tr>
      <w:tr>
        <w:tc>
          <w:tcPr>
            <w:tcW w:type="dxa" w:w="5112"/>
            <w:vAlign w:val="top"/>
          </w:tcPr>
          <w:p>
            <w:r>
              <w:t>ROC-AUC</w:t>
            </w:r>
          </w:p>
        </w:tc>
        <w:tc>
          <w:tcPr>
            <w:tcW w:type="dxa" w:w="5112"/>
            <w:vAlign w:val="top"/>
          </w:tcPr>
          <w:p>
            <w:r>
              <w:t>Area under the receiver operating characteristic curve.</w:t>
            </w:r>
          </w:p>
        </w:tc>
      </w:tr>
      <w:tr>
        <w:tc>
          <w:tcPr>
            <w:tcW w:type="dxa" w:w="5112"/>
            <w:vAlign w:val="top"/>
          </w:tcPr>
          <w:p>
            <w:r>
              <w:t>PR-AUC</w:t>
            </w:r>
          </w:p>
        </w:tc>
        <w:tc>
          <w:tcPr>
            <w:tcW w:type="dxa" w:w="5112"/>
            <w:vAlign w:val="top"/>
          </w:tcPr>
          <w:p>
            <w:r>
              <w:t>Average precision / area under the precision-recall curve.</w:t>
            </w:r>
          </w:p>
        </w:tc>
      </w:tr>
      <w:tr>
        <w:tc>
          <w:tcPr>
            <w:tcW w:type="dxa" w:w="5112"/>
            <w:vAlign w:val="top"/>
          </w:tcPr>
          <w:p>
            <w:r>
              <w:t>False Alarm Rate</w:t>
            </w:r>
          </w:p>
        </w:tc>
        <w:tc>
          <w:tcPr>
            <w:tcW w:type="dxa" w:w="5112"/>
            <w:vAlign w:val="top"/>
          </w:tcPr>
          <w:p>
            <w:r>
              <w:t>FP/(FP+TN) for the reported validation set.</w:t>
            </w:r>
          </w:p>
        </w:tc>
      </w:tr>
      <w:tr>
        <w:tc>
          <w:tcPr>
            <w:tcW w:type="dxa" w:w="5112"/>
            <w:vAlign w:val="top"/>
          </w:tcPr>
          <w:p>
            <w:r>
              <w:t>Lead time</w:t>
            </w:r>
          </w:p>
        </w:tc>
        <w:tc>
          <w:tcPr>
            <w:tcW w:type="dxa" w:w="5112"/>
            <w:vAlign w:val="top"/>
          </w:tcPr>
          <w:p>
            <w:r>
              <w:t>Time between the first warning/threshold crossing and an event.</w:t>
            </w:r>
          </w:p>
        </w:tc>
      </w:tr>
      <w:tr>
        <w:tc>
          <w:tcPr>
            <w:tcW w:type="dxa" w:w="5112"/>
            <w:vAlign w:val="top"/>
          </w:tcPr>
          <w:p>
            <w:r>
              <w:t>API</w:t>
            </w:r>
          </w:p>
        </w:tc>
        <w:tc>
          <w:tcPr>
            <w:tcW w:type="dxa" w:w="5112"/>
            <w:vAlign w:val="top"/>
          </w:tcPr>
          <w:p>
            <w:r>
              <w:t>Application Programming Interface.</w:t>
            </w:r>
          </w:p>
        </w:tc>
      </w:tr>
      <w:tr>
        <w:tc>
          <w:tcPr>
            <w:tcW w:type="dxa" w:w="5112"/>
            <w:vAlign w:val="top"/>
          </w:tcPr>
          <w:p>
            <w:r>
              <w:t>REST</w:t>
            </w:r>
          </w:p>
        </w:tc>
        <w:tc>
          <w:tcPr>
            <w:tcW w:type="dxa" w:w="5112"/>
            <w:vAlign w:val="top"/>
          </w:tcPr>
          <w:p>
            <w:r>
              <w:t>HTTP-based resource/API style used by the Flask routes.</w:t>
            </w:r>
          </w:p>
        </w:tc>
      </w:tr>
      <w:tr>
        <w:tc>
          <w:tcPr>
            <w:tcW w:type="dxa" w:w="5112"/>
            <w:vAlign w:val="top"/>
          </w:tcPr>
          <w:p>
            <w:r>
              <w:t>WSGI</w:t>
            </w:r>
          </w:p>
        </w:tc>
        <w:tc>
          <w:tcPr>
            <w:tcW w:type="dxa" w:w="5112"/>
            <w:vAlign w:val="top"/>
          </w:tcPr>
          <w:p>
            <w:r>
              <w:t>Python Web Server Gateway Interface used by production servers such as Gunicorn.</w:t>
            </w:r>
          </w:p>
        </w:tc>
      </w:tr>
    </w:tbl>
    <w:p/>
    <w:p>
      <w:pPr>
        <w:pStyle w:val="Heading1"/>
      </w:pPr>
      <w:r>
        <w:t>41. Final Technical Assessment</w:t>
      </w:r>
    </w:p>
    <w:p>
      <w:r>
        <w:t>The supplied DHARA bundle is a strong hackathon-stage software prototype: it is runnable with a single Flask process, has a clear separation between frontend, live data acquisition, prediction, reporting and evidence modules, and includes a real ML implementation plus a reproducible training/validation pipeline. Its most important limitation is scientific rather than architectural: the currently bundled model and terrain inputs are prototype/synthetic components. The system should therefore be presented as an end-to-end predictive prototype with a ready path to validated deployment, rather than as a field-proven operational warning service.</w:t>
      </w:r>
    </w:p>
    <w:p>
      <w:r>
        <w:t>For the SIH demonstration, the strongest technical story is the complete pipeline: multi-source inputs → temporal feature engineering → Random Forest probability → six-hour warning bands → spatial visualization → explainability → emergency response information → field evidence → PDF report. For the final research claim, replace the prototype data with verified historical Indian events and report the resulting chronological held-out metrics.</w:t>
      </w:r>
    </w:p>
    <w:p>
      <w:pPr>
        <w:pStyle w:val="Heading1"/>
      </w:pPr>
      <w:r>
        <w:t>42. Document Provenance</w:t>
      </w:r>
    </w:p>
    <w:p>
      <w:r>
        <w:t>This document was generated by inspecting the supplied DHARA_SIH192_OFFLINE_ML_BUNDLED ZIP, including its backend Python modules, frontend HTML/JavaScript, configuration, requirements, research data metadata, model metadata and existing documentation files. Where the implementation itself explicitly labels a capability as prototype, synthetic, optional or unverified, this document preserves that qualification rather than upgrading it into an unsupported claim.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