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7C0B6" w14:textId="77777777" w:rsidR="00E32A81" w:rsidRPr="00FF56A4" w:rsidRDefault="00E32A81" w:rsidP="002C71A5">
      <w:pPr>
        <w:spacing w:after="0" w:line="240" w:lineRule="auto"/>
        <w:rPr>
          <w:rFonts w:ascii="Times New Roman" w:hAnsi="Times New Roman" w:cs="Times New Roman"/>
          <w:b/>
          <w:color w:val="0D0D0D" w:themeColor="text1" w:themeTint="F2"/>
        </w:rPr>
      </w:pPr>
    </w:p>
    <w:p w14:paraId="48243C42" w14:textId="5E0AA6D7" w:rsidR="002C71A5" w:rsidRPr="00D52755" w:rsidRDefault="002C71A5" w:rsidP="002C71A5">
      <w:pPr>
        <w:spacing w:after="0" w:line="240" w:lineRule="auto"/>
        <w:rPr>
          <w:rFonts w:ascii="Times New Roman" w:hAnsi="Times New Roman" w:cs="Times New Roman"/>
          <w:b/>
          <w:color w:val="0D0D0D" w:themeColor="text1" w:themeTint="F2"/>
          <w:sz w:val="24"/>
          <w:szCs w:val="24"/>
        </w:rPr>
      </w:pPr>
      <w:r w:rsidRPr="00D52755">
        <w:rPr>
          <w:rFonts w:ascii="Times New Roman" w:hAnsi="Times New Roman" w:cs="Times New Roman"/>
          <w:b/>
          <w:color w:val="0D0D0D" w:themeColor="text1" w:themeTint="F2"/>
          <w:sz w:val="24"/>
          <w:szCs w:val="24"/>
        </w:rPr>
        <w:t xml:space="preserve">CLASS: </w:t>
      </w:r>
      <w:r w:rsidR="00E32A81" w:rsidRPr="00D52755">
        <w:rPr>
          <w:rFonts w:ascii="Times New Roman" w:hAnsi="Times New Roman" w:cs="Times New Roman"/>
          <w:b/>
          <w:color w:val="0D0D0D" w:themeColor="text1" w:themeTint="F2"/>
          <w:sz w:val="24"/>
          <w:szCs w:val="24"/>
        </w:rPr>
        <w:t xml:space="preserve">BE (E&amp;TC) </w:t>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t>SUBJECT: MC</w:t>
      </w:r>
    </w:p>
    <w:p w14:paraId="31287F8D" w14:textId="163D095D" w:rsidR="002C71A5" w:rsidRPr="00D52755" w:rsidRDefault="005638C7" w:rsidP="002C71A5">
      <w:pPr>
        <w:spacing w:after="0" w:line="240" w:lineRule="auto"/>
        <w:rPr>
          <w:rFonts w:ascii="Times New Roman" w:hAnsi="Times New Roman" w:cs="Times New Roman"/>
          <w:b/>
          <w:color w:val="0D0D0D" w:themeColor="text1" w:themeTint="F2"/>
          <w:sz w:val="24"/>
          <w:szCs w:val="24"/>
        </w:rPr>
      </w:pPr>
      <w:r w:rsidRPr="00D52755">
        <w:rPr>
          <w:rFonts w:ascii="Times New Roman" w:hAnsi="Times New Roman" w:cs="Times New Roman"/>
          <w:b/>
          <w:color w:val="0D0D0D" w:themeColor="text1" w:themeTint="F2"/>
          <w:sz w:val="24"/>
          <w:szCs w:val="24"/>
        </w:rPr>
        <w:t xml:space="preserve">EXPT. </w:t>
      </w:r>
      <w:r w:rsidR="00457D13" w:rsidRPr="00D52755">
        <w:rPr>
          <w:rFonts w:ascii="Times New Roman" w:hAnsi="Times New Roman" w:cs="Times New Roman"/>
          <w:b/>
          <w:color w:val="0D0D0D" w:themeColor="text1" w:themeTint="F2"/>
          <w:sz w:val="24"/>
          <w:szCs w:val="24"/>
        </w:rPr>
        <w:t>NO:</w:t>
      </w:r>
      <w:r w:rsidRPr="00D52755">
        <w:rPr>
          <w:rFonts w:ascii="Times New Roman" w:hAnsi="Times New Roman" w:cs="Times New Roman"/>
          <w:b/>
          <w:color w:val="0D0D0D" w:themeColor="text1" w:themeTint="F2"/>
          <w:sz w:val="24"/>
          <w:szCs w:val="24"/>
        </w:rPr>
        <w:t xml:space="preserve"> 0</w:t>
      </w:r>
      <w:r w:rsidR="00AD5FB7" w:rsidRPr="00D52755">
        <w:rPr>
          <w:rFonts w:ascii="Times New Roman" w:hAnsi="Times New Roman" w:cs="Times New Roman"/>
          <w:b/>
          <w:color w:val="0D0D0D" w:themeColor="text1" w:themeTint="F2"/>
          <w:sz w:val="24"/>
          <w:szCs w:val="24"/>
        </w:rPr>
        <w:t>5</w:t>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E32A81" w:rsidRPr="00D52755">
        <w:rPr>
          <w:rFonts w:ascii="Times New Roman" w:hAnsi="Times New Roman" w:cs="Times New Roman"/>
          <w:b/>
          <w:color w:val="0D0D0D" w:themeColor="text1" w:themeTint="F2"/>
          <w:sz w:val="24"/>
          <w:szCs w:val="24"/>
        </w:rPr>
        <w:tab/>
      </w:r>
      <w:r w:rsidR="002C71A5" w:rsidRPr="00D52755">
        <w:rPr>
          <w:rFonts w:ascii="Times New Roman" w:hAnsi="Times New Roman" w:cs="Times New Roman"/>
          <w:b/>
          <w:color w:val="0D0D0D" w:themeColor="text1" w:themeTint="F2"/>
          <w:sz w:val="24"/>
          <w:szCs w:val="24"/>
        </w:rPr>
        <w:t xml:space="preserve">DATE: </w:t>
      </w:r>
    </w:p>
    <w:p w14:paraId="79B21A50" w14:textId="77777777" w:rsidR="003315E6" w:rsidRPr="00D52755" w:rsidRDefault="003315E6" w:rsidP="0064504F">
      <w:pPr>
        <w:spacing w:after="0"/>
        <w:jc w:val="both"/>
        <w:rPr>
          <w:rFonts w:ascii="Times New Roman" w:hAnsi="Times New Roman" w:cs="Times New Roman"/>
          <w:color w:val="0D0D0D" w:themeColor="text1" w:themeTint="F2"/>
          <w:sz w:val="24"/>
          <w:szCs w:val="24"/>
        </w:rPr>
      </w:pPr>
    </w:p>
    <w:p w14:paraId="40A863F3" w14:textId="01F9F7D5" w:rsidR="00AB2BAB" w:rsidRPr="00FF56A4" w:rsidRDefault="002C71A5" w:rsidP="00AD5FB7">
      <w:pPr>
        <w:spacing w:after="0"/>
        <w:jc w:val="both"/>
        <w:rPr>
          <w:rFonts w:ascii="Times New Roman" w:hAnsi="Times New Roman" w:cs="Times New Roman"/>
        </w:rPr>
      </w:pPr>
      <w:r w:rsidRPr="00FF56A4">
        <w:rPr>
          <w:rFonts w:ascii="Times New Roman" w:hAnsi="Times New Roman" w:cs="Times New Roman"/>
          <w:b/>
          <w:bCs/>
          <w:color w:val="0D0D0D" w:themeColor="text1" w:themeTint="F2"/>
        </w:rPr>
        <w:t xml:space="preserve">I. </w:t>
      </w:r>
      <w:r w:rsidR="006D3B2D" w:rsidRPr="00FF56A4">
        <w:rPr>
          <w:rFonts w:ascii="Times New Roman" w:hAnsi="Times New Roman" w:cs="Times New Roman"/>
          <w:b/>
          <w:bCs/>
          <w:color w:val="0D0D0D" w:themeColor="text1" w:themeTint="F2"/>
        </w:rPr>
        <w:t>TITLE</w:t>
      </w:r>
      <w:r w:rsidR="00AB2BAB" w:rsidRPr="00FF56A4">
        <w:rPr>
          <w:rFonts w:ascii="Times New Roman" w:hAnsi="Times New Roman" w:cs="Times New Roman"/>
          <w:bCs/>
          <w:color w:val="0D0D0D" w:themeColor="text1" w:themeTint="F2"/>
        </w:rPr>
        <w:t>:</w:t>
      </w:r>
      <w:r w:rsidR="00AB2BAB" w:rsidRPr="00FF56A4">
        <w:rPr>
          <w:rFonts w:ascii="Times New Roman" w:hAnsi="Times New Roman" w:cs="Times New Roman"/>
        </w:rPr>
        <w:t xml:space="preserve"> </w:t>
      </w:r>
      <w:r w:rsidR="00AD5FB7" w:rsidRPr="00FF56A4">
        <w:rPr>
          <w:rFonts w:ascii="Times New Roman" w:hAnsi="Times New Roman" w:cs="Times New Roman"/>
        </w:rPr>
        <w:t>DYNAMIC HOST CONFIGURATION PROTOCOL (DHCP)</w:t>
      </w:r>
    </w:p>
    <w:p w14:paraId="0712DAD8" w14:textId="77777777" w:rsidR="006D3B2D" w:rsidRPr="00FF56A4" w:rsidRDefault="006D3B2D" w:rsidP="0064504F">
      <w:pPr>
        <w:spacing w:after="0"/>
        <w:jc w:val="both"/>
        <w:rPr>
          <w:rFonts w:ascii="Times New Roman" w:hAnsi="Times New Roman" w:cs="Times New Roman"/>
        </w:rPr>
      </w:pPr>
    </w:p>
    <w:p w14:paraId="79624956" w14:textId="49F03C61" w:rsidR="006D3B2D" w:rsidRPr="00FF56A4" w:rsidRDefault="006D3B2D" w:rsidP="0086615B">
      <w:pPr>
        <w:spacing w:after="0"/>
        <w:jc w:val="both"/>
        <w:rPr>
          <w:rFonts w:ascii="Times New Roman" w:hAnsi="Times New Roman" w:cs="Times New Roman"/>
        </w:rPr>
      </w:pPr>
      <w:r w:rsidRPr="00FF56A4">
        <w:rPr>
          <w:rFonts w:ascii="Times New Roman" w:hAnsi="Times New Roman" w:cs="Times New Roman"/>
          <w:b/>
        </w:rPr>
        <w:t xml:space="preserve">II. OBJECTIVE: </w:t>
      </w:r>
      <w:r w:rsidR="00AD5FB7" w:rsidRPr="00FF56A4">
        <w:rPr>
          <w:rFonts w:ascii="Times New Roman" w:hAnsi="Times New Roman" w:cs="Times New Roman"/>
        </w:rPr>
        <w:t>Configure a Cisco router as a DHCP Server</w:t>
      </w:r>
    </w:p>
    <w:p w14:paraId="7E3CD571" w14:textId="77777777" w:rsidR="0086615B" w:rsidRPr="00FF56A4" w:rsidRDefault="0086615B" w:rsidP="0086615B">
      <w:pPr>
        <w:spacing w:after="0"/>
        <w:jc w:val="both"/>
        <w:rPr>
          <w:rFonts w:ascii="Times New Roman" w:hAnsi="Times New Roman" w:cs="Times New Roman"/>
        </w:rPr>
      </w:pPr>
    </w:p>
    <w:p w14:paraId="236D3950" w14:textId="20AFB7A6" w:rsidR="00AB2BAB" w:rsidRPr="00FF56A4" w:rsidRDefault="0086615B" w:rsidP="00AD5FB7">
      <w:pPr>
        <w:spacing w:after="0"/>
        <w:rPr>
          <w:rFonts w:ascii="Times New Roman" w:hAnsi="Times New Roman" w:cs="Times New Roman"/>
        </w:rPr>
      </w:pPr>
      <w:r w:rsidRPr="00FF56A4">
        <w:rPr>
          <w:rFonts w:ascii="Times New Roman" w:hAnsi="Times New Roman" w:cs="Times New Roman"/>
          <w:b/>
        </w:rPr>
        <w:t xml:space="preserve">III. SOFTWARE USED: </w:t>
      </w:r>
      <w:r w:rsidR="00AD5FB7" w:rsidRPr="00FF56A4">
        <w:rPr>
          <w:rFonts w:ascii="Times New Roman" w:hAnsi="Times New Roman" w:cs="Times New Roman"/>
        </w:rPr>
        <w:t>Cisco Packet Tracer</w:t>
      </w:r>
    </w:p>
    <w:p w14:paraId="6367E0D2" w14:textId="77777777" w:rsidR="00AD5FB7" w:rsidRPr="00FF56A4" w:rsidRDefault="00AD5FB7" w:rsidP="00AD5FB7">
      <w:pPr>
        <w:spacing w:after="0"/>
        <w:rPr>
          <w:rFonts w:ascii="Times New Roman" w:hAnsi="Times New Roman" w:cs="Times New Roman"/>
        </w:rPr>
      </w:pPr>
    </w:p>
    <w:p w14:paraId="303C787F" w14:textId="4F77AD2B" w:rsidR="00AB2BAB" w:rsidRPr="00FF56A4" w:rsidRDefault="00B47083" w:rsidP="0064504F">
      <w:pPr>
        <w:spacing w:after="0"/>
        <w:jc w:val="both"/>
        <w:rPr>
          <w:rFonts w:ascii="Times New Roman" w:hAnsi="Times New Roman" w:cs="Times New Roman"/>
          <w:b/>
        </w:rPr>
      </w:pPr>
      <w:r w:rsidRPr="00FF56A4">
        <w:rPr>
          <w:rFonts w:ascii="Times New Roman" w:hAnsi="Times New Roman" w:cs="Times New Roman"/>
          <w:b/>
        </w:rPr>
        <w:t>IV</w:t>
      </w:r>
      <w:r w:rsidR="00AB2BAB" w:rsidRPr="00FF56A4">
        <w:rPr>
          <w:rFonts w:ascii="Times New Roman" w:hAnsi="Times New Roman" w:cs="Times New Roman"/>
          <w:b/>
        </w:rPr>
        <w:t xml:space="preserve">. </w:t>
      </w:r>
      <w:r w:rsidR="00315CB3" w:rsidRPr="00FF56A4">
        <w:rPr>
          <w:rFonts w:ascii="Times New Roman" w:hAnsi="Times New Roman" w:cs="Times New Roman"/>
          <w:b/>
        </w:rPr>
        <w:t>THEORY</w:t>
      </w:r>
      <w:r w:rsidR="00AB2BAB" w:rsidRPr="00FF56A4">
        <w:rPr>
          <w:rFonts w:ascii="Times New Roman" w:hAnsi="Times New Roman" w:cs="Times New Roman"/>
          <w:b/>
        </w:rPr>
        <w:t>:</w:t>
      </w:r>
    </w:p>
    <w:p w14:paraId="678B2B98" w14:textId="77777777" w:rsidR="008F0E57" w:rsidRPr="00FF56A4" w:rsidRDefault="008F0E57" w:rsidP="008F0E57">
      <w:pPr>
        <w:spacing w:after="0"/>
        <w:jc w:val="both"/>
        <w:rPr>
          <w:rFonts w:ascii="Times New Roman" w:hAnsi="Times New Roman" w:cs="Times New Roman"/>
          <w:bCs/>
        </w:rPr>
      </w:pPr>
    </w:p>
    <w:p w14:paraId="42717AE8" w14:textId="6B4C41F4" w:rsidR="008F0E57" w:rsidRPr="00FF56A4" w:rsidRDefault="008F0E57" w:rsidP="008F0E57">
      <w:pPr>
        <w:spacing w:after="0"/>
        <w:jc w:val="both"/>
        <w:rPr>
          <w:rFonts w:ascii="Times New Roman" w:hAnsi="Times New Roman" w:cs="Times New Roman"/>
          <w:bCs/>
        </w:rPr>
      </w:pPr>
      <w:r w:rsidRPr="00FF56A4">
        <w:rPr>
          <w:rFonts w:ascii="Times New Roman" w:hAnsi="Times New Roman" w:cs="Times New Roman"/>
          <w:bCs/>
        </w:rPr>
        <w:t xml:space="preserve">Dynamic Host Configuration Protocol (DHCP) is a standardized client/server network protocol that dynamically assigns IP addresses and other related configuration information to network devices. Every device on a TCP/IP-based network must have a unique unicast IP address to access the network and its resources. Without DHCP, IP addresses for new computers or computers that are moved from one subnet to another must be configured manually. </w:t>
      </w:r>
    </w:p>
    <w:p w14:paraId="61144D18" w14:textId="77777777" w:rsidR="008F0E57" w:rsidRPr="00FF56A4" w:rsidRDefault="008F0E57" w:rsidP="008F0E57">
      <w:pPr>
        <w:spacing w:after="0"/>
        <w:jc w:val="both"/>
        <w:rPr>
          <w:rFonts w:ascii="Times New Roman" w:hAnsi="Times New Roman" w:cs="Times New Roman"/>
          <w:bCs/>
        </w:rPr>
      </w:pPr>
    </w:p>
    <w:p w14:paraId="1684F3B8" w14:textId="62DE7A9E" w:rsidR="008F0E57" w:rsidRPr="00FF56A4" w:rsidRDefault="008F0E57" w:rsidP="008F0E57">
      <w:pPr>
        <w:spacing w:after="0"/>
        <w:jc w:val="both"/>
        <w:rPr>
          <w:rFonts w:ascii="Times New Roman" w:hAnsi="Times New Roman" w:cs="Times New Roman"/>
          <w:bCs/>
        </w:rPr>
      </w:pPr>
      <w:r w:rsidRPr="00FF56A4">
        <w:rPr>
          <w:rFonts w:ascii="Times New Roman" w:hAnsi="Times New Roman" w:cs="Times New Roman"/>
          <w:b/>
          <w:bCs/>
        </w:rPr>
        <w:t xml:space="preserve">Configuring the DHCP server: </w:t>
      </w:r>
    </w:p>
    <w:p w14:paraId="1E3A2DF1" w14:textId="7A550625" w:rsidR="008F0E57" w:rsidRPr="00FF56A4" w:rsidRDefault="008F0E57" w:rsidP="008F0E57">
      <w:pPr>
        <w:spacing w:after="0"/>
        <w:jc w:val="both"/>
        <w:rPr>
          <w:rFonts w:ascii="Times New Roman" w:hAnsi="Times New Roman" w:cs="Times New Roman"/>
          <w:bCs/>
        </w:rPr>
      </w:pPr>
      <w:r w:rsidRPr="00FF56A4">
        <w:rPr>
          <w:rFonts w:ascii="Times New Roman" w:hAnsi="Times New Roman" w:cs="Times New Roman"/>
          <w:bCs/>
        </w:rPr>
        <w:t xml:space="preserve">The DHCP server uses address pools when responding to DHCP client requests. Address pools contains specific IP configuration details that the DHCP server can allocate to a client. You can configure multiple address pools on the device for different networks. </w:t>
      </w:r>
    </w:p>
    <w:p w14:paraId="0C12E4A1" w14:textId="77777777" w:rsidR="008F0E57" w:rsidRPr="00FF56A4" w:rsidRDefault="008F0E57" w:rsidP="008F0E57">
      <w:pPr>
        <w:spacing w:after="0"/>
        <w:jc w:val="both"/>
        <w:rPr>
          <w:rFonts w:ascii="Times New Roman" w:hAnsi="Times New Roman" w:cs="Times New Roman"/>
          <w:bCs/>
        </w:rPr>
      </w:pPr>
    </w:p>
    <w:p w14:paraId="390132B8" w14:textId="1F89D388" w:rsidR="008F0E57" w:rsidRPr="00FF56A4" w:rsidRDefault="008F0E57" w:rsidP="008F0E57">
      <w:pPr>
        <w:spacing w:after="0"/>
        <w:jc w:val="both"/>
        <w:rPr>
          <w:rFonts w:ascii="Times New Roman" w:hAnsi="Times New Roman" w:cs="Times New Roman"/>
          <w:bCs/>
        </w:rPr>
      </w:pPr>
      <w:r w:rsidRPr="00FF56A4">
        <w:rPr>
          <w:rFonts w:ascii="Times New Roman" w:hAnsi="Times New Roman" w:cs="Times New Roman"/>
          <w:bCs/>
        </w:rPr>
        <w:t xml:space="preserve">Following are the steps to configure an address pool: </w:t>
      </w:r>
    </w:p>
    <w:p w14:paraId="648F7518" w14:textId="77777777" w:rsidR="00322EE4"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 xml:space="preserve">Create the pool and enter its configuration mode. </w:t>
      </w:r>
    </w:p>
    <w:p w14:paraId="2A4419CF" w14:textId="77777777" w:rsidR="00322EE4"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 xml:space="preserve">Define the network the pool applies to. </w:t>
      </w:r>
    </w:p>
    <w:p w14:paraId="031F192E" w14:textId="6DEDAAF1" w:rsidR="00322EE4"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 xml:space="preserve">Define the range of IP addresses that the server can allocate to clients. You can specify multiple address ranges for each pool. </w:t>
      </w:r>
    </w:p>
    <w:p w14:paraId="10B1D79A" w14:textId="77777777" w:rsidR="00322EE4"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 xml:space="preserve">Set the lease for the clients. This defines whether the clients receive a dynamic, permanent, or </w:t>
      </w:r>
      <w:r w:rsidR="00322EE4" w:rsidRPr="00FF56A4">
        <w:rPr>
          <w:rFonts w:ascii="Times New Roman" w:hAnsi="Times New Roman" w:cs="Times New Roman"/>
          <w:bCs/>
        </w:rPr>
        <w:t>static IP</w:t>
      </w:r>
      <w:r w:rsidRPr="00FF56A4">
        <w:rPr>
          <w:rFonts w:ascii="Times New Roman" w:hAnsi="Times New Roman" w:cs="Times New Roman"/>
          <w:bCs/>
        </w:rPr>
        <w:t xml:space="preserve"> </w:t>
      </w:r>
      <w:r w:rsidR="00322EE4" w:rsidRPr="00FF56A4">
        <w:rPr>
          <w:rFonts w:ascii="Times New Roman" w:hAnsi="Times New Roman" w:cs="Times New Roman"/>
          <w:bCs/>
        </w:rPr>
        <w:t>address.</w:t>
      </w:r>
    </w:p>
    <w:p w14:paraId="75D10F89" w14:textId="77777777" w:rsidR="00322EE4"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 xml:space="preserve">Set the options (standard and user-defined) that the clients of a pool require when configuring </w:t>
      </w:r>
      <w:r w:rsidR="00322EE4" w:rsidRPr="00FF56A4">
        <w:rPr>
          <w:rFonts w:ascii="Times New Roman" w:hAnsi="Times New Roman" w:cs="Times New Roman"/>
          <w:bCs/>
        </w:rPr>
        <w:t xml:space="preserve">their IP </w:t>
      </w:r>
      <w:r w:rsidRPr="00FF56A4">
        <w:rPr>
          <w:rFonts w:ascii="Times New Roman" w:hAnsi="Times New Roman" w:cs="Times New Roman"/>
          <w:bCs/>
        </w:rPr>
        <w:t xml:space="preserve">details. </w:t>
      </w:r>
    </w:p>
    <w:p w14:paraId="4724CD70" w14:textId="704DF25A" w:rsidR="00D43A29" w:rsidRPr="00FF56A4" w:rsidRDefault="008F0E57" w:rsidP="008F0E57">
      <w:pPr>
        <w:pStyle w:val="ListParagraph"/>
        <w:numPr>
          <w:ilvl w:val="0"/>
          <w:numId w:val="39"/>
        </w:numPr>
        <w:spacing w:after="0"/>
        <w:ind w:left="360"/>
        <w:jc w:val="both"/>
        <w:rPr>
          <w:rFonts w:ascii="Times New Roman" w:hAnsi="Times New Roman" w:cs="Times New Roman"/>
          <w:bCs/>
        </w:rPr>
      </w:pPr>
      <w:r w:rsidRPr="00FF56A4">
        <w:rPr>
          <w:rFonts w:ascii="Times New Roman" w:hAnsi="Times New Roman" w:cs="Times New Roman"/>
          <w:bCs/>
        </w:rPr>
        <w:t>After configuring the address pools, enable the DHCP server by using the command:</w:t>
      </w:r>
    </w:p>
    <w:p w14:paraId="4CF9250E" w14:textId="095BEAE0" w:rsidR="00186B47" w:rsidRPr="00FF56A4" w:rsidRDefault="00186B47" w:rsidP="00AD5FB7">
      <w:pPr>
        <w:spacing w:after="0"/>
        <w:jc w:val="both"/>
        <w:rPr>
          <w:rFonts w:ascii="Times New Roman" w:hAnsi="Times New Roman" w:cs="Times New Roman"/>
          <w:bCs/>
        </w:rPr>
      </w:pPr>
    </w:p>
    <w:p w14:paraId="0433D2FC" w14:textId="77777777" w:rsidR="005C45A8" w:rsidRPr="00FF56A4" w:rsidRDefault="005C45A8" w:rsidP="00AD5FB7">
      <w:pPr>
        <w:spacing w:after="0"/>
        <w:jc w:val="both"/>
        <w:rPr>
          <w:rFonts w:ascii="Times New Roman" w:hAnsi="Times New Roman" w:cs="Times New Roman"/>
          <w:bCs/>
        </w:rPr>
      </w:pPr>
    </w:p>
    <w:p w14:paraId="5331C4FE" w14:textId="77777777" w:rsidR="005C45A8" w:rsidRPr="00FF56A4" w:rsidRDefault="005C45A8" w:rsidP="00AD5FB7">
      <w:pPr>
        <w:spacing w:after="0"/>
        <w:jc w:val="both"/>
        <w:rPr>
          <w:rFonts w:ascii="Times New Roman" w:hAnsi="Times New Roman" w:cs="Times New Roman"/>
          <w:bCs/>
        </w:rPr>
      </w:pPr>
    </w:p>
    <w:p w14:paraId="375F2E00" w14:textId="77777777" w:rsidR="005C45A8" w:rsidRPr="00FF56A4" w:rsidRDefault="005C45A8" w:rsidP="00AD5FB7">
      <w:pPr>
        <w:spacing w:after="0"/>
        <w:jc w:val="both"/>
        <w:rPr>
          <w:rFonts w:ascii="Times New Roman" w:hAnsi="Times New Roman" w:cs="Times New Roman"/>
          <w:bCs/>
        </w:rPr>
      </w:pPr>
    </w:p>
    <w:p w14:paraId="597474CA" w14:textId="77777777" w:rsidR="005C45A8" w:rsidRPr="00FF56A4" w:rsidRDefault="005C45A8" w:rsidP="00AD5FB7">
      <w:pPr>
        <w:spacing w:after="0"/>
        <w:jc w:val="both"/>
        <w:rPr>
          <w:rFonts w:ascii="Times New Roman" w:hAnsi="Times New Roman" w:cs="Times New Roman"/>
          <w:bCs/>
        </w:rPr>
      </w:pPr>
    </w:p>
    <w:p w14:paraId="63B14B76" w14:textId="77777777" w:rsidR="005C45A8" w:rsidRPr="00FF56A4" w:rsidRDefault="005C45A8" w:rsidP="00AD5FB7">
      <w:pPr>
        <w:spacing w:after="0"/>
        <w:jc w:val="both"/>
        <w:rPr>
          <w:rFonts w:ascii="Times New Roman" w:hAnsi="Times New Roman" w:cs="Times New Roman"/>
          <w:bCs/>
        </w:rPr>
      </w:pPr>
    </w:p>
    <w:p w14:paraId="23A8E528" w14:textId="77777777" w:rsidR="005C45A8" w:rsidRPr="00FF56A4" w:rsidRDefault="005C45A8" w:rsidP="00AD5FB7">
      <w:pPr>
        <w:spacing w:after="0"/>
        <w:jc w:val="both"/>
        <w:rPr>
          <w:rFonts w:ascii="Times New Roman" w:hAnsi="Times New Roman" w:cs="Times New Roman"/>
          <w:bCs/>
        </w:rPr>
      </w:pPr>
    </w:p>
    <w:p w14:paraId="216BE99A" w14:textId="77777777" w:rsidR="005C45A8" w:rsidRPr="00FF56A4" w:rsidRDefault="005C45A8" w:rsidP="00AD5FB7">
      <w:pPr>
        <w:spacing w:after="0"/>
        <w:jc w:val="both"/>
        <w:rPr>
          <w:rFonts w:ascii="Times New Roman" w:hAnsi="Times New Roman" w:cs="Times New Roman"/>
          <w:bCs/>
        </w:rPr>
      </w:pPr>
    </w:p>
    <w:p w14:paraId="43ED8A05" w14:textId="77777777" w:rsidR="005C45A8" w:rsidRPr="00FF56A4" w:rsidRDefault="005C45A8" w:rsidP="00AD5FB7">
      <w:pPr>
        <w:spacing w:after="0"/>
        <w:jc w:val="both"/>
        <w:rPr>
          <w:rFonts w:ascii="Times New Roman" w:hAnsi="Times New Roman" w:cs="Times New Roman"/>
          <w:bCs/>
        </w:rPr>
      </w:pPr>
    </w:p>
    <w:p w14:paraId="0AD4A9D3" w14:textId="77777777" w:rsidR="005C45A8" w:rsidRPr="00FF56A4" w:rsidRDefault="005C45A8" w:rsidP="00AD5FB7">
      <w:pPr>
        <w:spacing w:after="0"/>
        <w:jc w:val="both"/>
        <w:rPr>
          <w:rFonts w:ascii="Times New Roman" w:hAnsi="Times New Roman" w:cs="Times New Roman"/>
          <w:bCs/>
        </w:rPr>
      </w:pPr>
    </w:p>
    <w:p w14:paraId="1B83CC7C" w14:textId="77777777" w:rsidR="005C45A8" w:rsidRPr="00FF56A4" w:rsidRDefault="005C45A8" w:rsidP="00AD5FB7">
      <w:pPr>
        <w:spacing w:after="0"/>
        <w:jc w:val="both"/>
        <w:rPr>
          <w:rFonts w:ascii="Times New Roman" w:hAnsi="Times New Roman" w:cs="Times New Roman"/>
          <w:bCs/>
        </w:rPr>
      </w:pPr>
    </w:p>
    <w:p w14:paraId="264E4DE5" w14:textId="2C8EFAAF" w:rsidR="005C45A8" w:rsidRPr="00FF56A4" w:rsidRDefault="005C45A8" w:rsidP="005C45A8">
      <w:pPr>
        <w:spacing w:after="0"/>
        <w:jc w:val="center"/>
        <w:rPr>
          <w:rFonts w:ascii="Times New Roman" w:hAnsi="Times New Roman" w:cs="Times New Roman"/>
          <w:bCs/>
        </w:rPr>
      </w:pPr>
      <w:r w:rsidRPr="00FF56A4">
        <w:rPr>
          <w:rFonts w:ascii="Times New Roman" w:hAnsi="Times New Roman" w:cs="Times New Roman"/>
          <w:bCs/>
          <w:noProof/>
        </w:rPr>
        <w:drawing>
          <wp:inline distT="0" distB="0" distL="0" distR="0" wp14:anchorId="67943607" wp14:editId="4B3425D8">
            <wp:extent cx="4306186" cy="3013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597" cy="3015539"/>
                    </a:xfrm>
                    <a:prstGeom prst="rect">
                      <a:avLst/>
                    </a:prstGeom>
                    <a:noFill/>
                    <a:ln>
                      <a:noFill/>
                    </a:ln>
                  </pic:spPr>
                </pic:pic>
              </a:graphicData>
            </a:graphic>
          </wp:inline>
        </w:drawing>
      </w:r>
    </w:p>
    <w:p w14:paraId="6FC134D7" w14:textId="77777777" w:rsidR="005C45A8" w:rsidRPr="00FF56A4" w:rsidRDefault="005C45A8" w:rsidP="005C45A8">
      <w:pPr>
        <w:spacing w:after="0"/>
        <w:jc w:val="both"/>
        <w:rPr>
          <w:rFonts w:ascii="Times New Roman" w:hAnsi="Times New Roman" w:cs="Times New Roman"/>
          <w:b/>
          <w:bCs/>
          <w:color w:val="0D0D0D" w:themeColor="text1" w:themeTint="F2"/>
        </w:rPr>
      </w:pPr>
      <w:r w:rsidRPr="00FF56A4">
        <w:rPr>
          <w:rFonts w:ascii="Times New Roman" w:hAnsi="Times New Roman" w:cs="Times New Roman"/>
          <w:b/>
          <w:bCs/>
          <w:color w:val="0D0D0D" w:themeColor="text1" w:themeTint="F2"/>
        </w:rPr>
        <w:t xml:space="preserve">On Client Side: </w:t>
      </w:r>
    </w:p>
    <w:p w14:paraId="250F1EB6" w14:textId="62151DBB" w:rsidR="005C45A8" w:rsidRPr="00784032" w:rsidRDefault="005C45A8" w:rsidP="005C45A8">
      <w:pPr>
        <w:spacing w:after="0"/>
        <w:jc w:val="both"/>
        <w:rPr>
          <w:rFonts w:ascii="Times New Roman" w:hAnsi="Times New Roman" w:cs="Times New Roman"/>
          <w:bCs/>
          <w:color w:val="0D0D0D" w:themeColor="text1" w:themeTint="F2"/>
        </w:rPr>
      </w:pPr>
      <w:r w:rsidRPr="00784032">
        <w:rPr>
          <w:rFonts w:ascii="Times New Roman" w:hAnsi="Times New Roman" w:cs="Times New Roman"/>
          <w:bCs/>
          <w:color w:val="0D0D0D" w:themeColor="text1" w:themeTint="F2"/>
        </w:rPr>
        <w:t>Select IP allocation as a Dynamic allocation.</w:t>
      </w:r>
    </w:p>
    <w:p w14:paraId="017B6D71" w14:textId="5C48116C" w:rsidR="001114F7" w:rsidRPr="00FF56A4" w:rsidRDefault="001114F7" w:rsidP="001114F7">
      <w:pPr>
        <w:spacing w:after="0"/>
        <w:jc w:val="center"/>
        <w:rPr>
          <w:rFonts w:ascii="Times New Roman" w:hAnsi="Times New Roman" w:cs="Times New Roman"/>
          <w:b/>
          <w:bCs/>
          <w:color w:val="0D0D0D" w:themeColor="text1" w:themeTint="F2"/>
        </w:rPr>
      </w:pPr>
      <w:r w:rsidRPr="00FF56A4">
        <w:rPr>
          <w:rFonts w:ascii="Times New Roman" w:hAnsi="Times New Roman" w:cs="Times New Roman"/>
          <w:b/>
          <w:bCs/>
          <w:noProof/>
          <w:color w:val="0D0D0D" w:themeColor="text1" w:themeTint="F2"/>
        </w:rPr>
        <w:drawing>
          <wp:inline distT="0" distB="0" distL="0" distR="0" wp14:anchorId="4D90F8B2" wp14:editId="541A44C4">
            <wp:extent cx="4698629"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760" cy="2802188"/>
                    </a:xfrm>
                    <a:prstGeom prst="rect">
                      <a:avLst/>
                    </a:prstGeom>
                    <a:noFill/>
                    <a:ln>
                      <a:noFill/>
                    </a:ln>
                  </pic:spPr>
                </pic:pic>
              </a:graphicData>
            </a:graphic>
          </wp:inline>
        </w:drawing>
      </w:r>
    </w:p>
    <w:p w14:paraId="2A9CA5B7" w14:textId="77777777" w:rsidR="005C45A8" w:rsidRPr="00FF56A4" w:rsidRDefault="005C45A8" w:rsidP="00AD5FB7">
      <w:pPr>
        <w:spacing w:after="0"/>
        <w:jc w:val="both"/>
        <w:rPr>
          <w:rFonts w:ascii="Times New Roman" w:hAnsi="Times New Roman" w:cs="Times New Roman"/>
          <w:b/>
          <w:bCs/>
          <w:color w:val="0D0D0D" w:themeColor="text1" w:themeTint="F2"/>
        </w:rPr>
      </w:pPr>
    </w:p>
    <w:p w14:paraId="3C373B0D" w14:textId="77777777" w:rsidR="001114F7" w:rsidRPr="00D81812" w:rsidRDefault="001114F7" w:rsidP="001114F7">
      <w:pPr>
        <w:spacing w:after="0"/>
        <w:jc w:val="both"/>
        <w:rPr>
          <w:rFonts w:ascii="Times New Roman" w:hAnsi="Times New Roman" w:cs="Times New Roman"/>
          <w:b/>
          <w:bCs/>
          <w:color w:val="0D0D0D" w:themeColor="text1" w:themeTint="F2"/>
        </w:rPr>
      </w:pPr>
      <w:r w:rsidRPr="00D81812">
        <w:rPr>
          <w:rFonts w:ascii="Times New Roman" w:hAnsi="Times New Roman" w:cs="Times New Roman"/>
          <w:b/>
          <w:bCs/>
          <w:color w:val="0D0D0D" w:themeColor="text1" w:themeTint="F2"/>
        </w:rPr>
        <w:t>DORA Process</w:t>
      </w:r>
    </w:p>
    <w:p w14:paraId="22B7BF45" w14:textId="5CECEB4B" w:rsidR="001114F7" w:rsidRPr="00FF56A4" w:rsidRDefault="001114F7" w:rsidP="001114F7">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 xml:space="preserve">The following diagram shows the changing port numbers and the </w:t>
      </w:r>
      <w:r w:rsidR="004D4F40">
        <w:rPr>
          <w:rFonts w:ascii="Times New Roman" w:hAnsi="Times New Roman" w:cs="Times New Roman"/>
          <w:bCs/>
          <w:color w:val="0D0D0D" w:themeColor="text1" w:themeTint="F2"/>
        </w:rPr>
        <w:t>source and destination address</w:t>
      </w:r>
      <w:r w:rsidR="00A5463C" w:rsidRPr="00FF56A4">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used during the DHCP transaction. UDP port 68 is reserved for DHCP clients, and UDP port 67 is</w:t>
      </w:r>
      <w:r w:rsidR="00A5463C" w:rsidRPr="00FF56A4">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reserved for DHCP servers.</w:t>
      </w:r>
    </w:p>
    <w:p w14:paraId="4BF5A8CB" w14:textId="77777777" w:rsidR="00A5463C" w:rsidRPr="00FF56A4" w:rsidRDefault="00A5463C" w:rsidP="001114F7">
      <w:pPr>
        <w:spacing w:after="0"/>
        <w:jc w:val="both"/>
        <w:rPr>
          <w:rFonts w:ascii="Times New Roman" w:hAnsi="Times New Roman" w:cs="Times New Roman"/>
          <w:bCs/>
          <w:color w:val="0D0D0D" w:themeColor="text1" w:themeTint="F2"/>
        </w:rPr>
      </w:pPr>
    </w:p>
    <w:p w14:paraId="0ECCFCEE" w14:textId="77777777" w:rsidR="00D81812" w:rsidRDefault="00D81812" w:rsidP="001114F7">
      <w:pPr>
        <w:spacing w:after="0"/>
        <w:jc w:val="both"/>
        <w:rPr>
          <w:rFonts w:ascii="Times New Roman" w:hAnsi="Times New Roman" w:cs="Times New Roman"/>
          <w:b/>
          <w:bCs/>
          <w:color w:val="0D0D0D" w:themeColor="text1" w:themeTint="F2"/>
        </w:rPr>
      </w:pPr>
    </w:p>
    <w:p w14:paraId="7E3185BE" w14:textId="77777777" w:rsidR="001114F7" w:rsidRPr="00D81812" w:rsidRDefault="001114F7" w:rsidP="001114F7">
      <w:pPr>
        <w:spacing w:after="0"/>
        <w:jc w:val="both"/>
        <w:rPr>
          <w:rFonts w:ascii="Times New Roman" w:hAnsi="Times New Roman" w:cs="Times New Roman"/>
          <w:b/>
          <w:bCs/>
          <w:color w:val="0D0D0D" w:themeColor="text1" w:themeTint="F2"/>
        </w:rPr>
      </w:pPr>
      <w:r w:rsidRPr="00D81812">
        <w:rPr>
          <w:rFonts w:ascii="Times New Roman" w:hAnsi="Times New Roman" w:cs="Times New Roman"/>
          <w:b/>
          <w:bCs/>
          <w:color w:val="0D0D0D" w:themeColor="text1" w:themeTint="F2"/>
        </w:rPr>
        <w:t>Step 1</w:t>
      </w:r>
    </w:p>
    <w:p w14:paraId="4CE4B565" w14:textId="77777777" w:rsidR="001114F7" w:rsidRPr="00D81812" w:rsidRDefault="001114F7" w:rsidP="001114F7">
      <w:pPr>
        <w:spacing w:after="0"/>
        <w:jc w:val="both"/>
        <w:rPr>
          <w:rFonts w:ascii="Times New Roman" w:hAnsi="Times New Roman" w:cs="Times New Roman"/>
          <w:b/>
          <w:bCs/>
          <w:color w:val="0D0D0D" w:themeColor="text1" w:themeTint="F2"/>
        </w:rPr>
      </w:pPr>
      <w:r w:rsidRPr="00D81812">
        <w:rPr>
          <w:rFonts w:ascii="Times New Roman" w:hAnsi="Times New Roman" w:cs="Times New Roman"/>
          <w:b/>
          <w:bCs/>
          <w:color w:val="0D0D0D" w:themeColor="text1" w:themeTint="F2"/>
        </w:rPr>
        <w:t>DHCP Discover</w:t>
      </w:r>
    </w:p>
    <w:p w14:paraId="34A4D523" w14:textId="1ECA424C" w:rsidR="001114F7" w:rsidRPr="00FF56A4" w:rsidRDefault="001114F7" w:rsidP="001114F7">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Sent by the client looking for the IP address. The source IP is 0.0</w:t>
      </w:r>
      <w:r w:rsidR="004D4F40">
        <w:rPr>
          <w:rFonts w:ascii="Times New Roman" w:hAnsi="Times New Roman" w:cs="Times New Roman"/>
          <w:bCs/>
          <w:color w:val="0D0D0D" w:themeColor="text1" w:themeTint="F2"/>
        </w:rPr>
        <w:t xml:space="preserve">.0.0 because the client doesn’t </w:t>
      </w:r>
      <w:r w:rsidRPr="00FF56A4">
        <w:rPr>
          <w:rFonts w:ascii="Times New Roman" w:hAnsi="Times New Roman" w:cs="Times New Roman"/>
          <w:bCs/>
          <w:color w:val="0D0D0D" w:themeColor="text1" w:themeTint="F2"/>
        </w:rPr>
        <w:t>have an IP address. The destination is 255.255.255.255, which is the broadcast address, as the</w:t>
      </w:r>
      <w:r w:rsidR="004D4F40">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client doesn’t know where the DHCP server is located, so it broadcasts to all devices on the</w:t>
      </w:r>
      <w:r w:rsidR="004D4F40">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network.</w:t>
      </w:r>
    </w:p>
    <w:p w14:paraId="32917C1A" w14:textId="0098C228" w:rsidR="001114F7" w:rsidRPr="00FF56A4" w:rsidRDefault="001114F7" w:rsidP="001114F7">
      <w:pPr>
        <w:spacing w:after="0"/>
        <w:jc w:val="center"/>
        <w:rPr>
          <w:rFonts w:ascii="Times New Roman" w:hAnsi="Times New Roman" w:cs="Times New Roman"/>
          <w:bCs/>
          <w:color w:val="0D0D0D" w:themeColor="text1" w:themeTint="F2"/>
        </w:rPr>
      </w:pPr>
      <w:r w:rsidRPr="00FF56A4">
        <w:rPr>
          <w:rFonts w:ascii="Times New Roman" w:hAnsi="Times New Roman" w:cs="Times New Roman"/>
          <w:bCs/>
          <w:noProof/>
          <w:color w:val="0D0D0D" w:themeColor="text1" w:themeTint="F2"/>
        </w:rPr>
        <w:drawing>
          <wp:inline distT="0" distB="0" distL="0" distR="0" wp14:anchorId="1B3ED970" wp14:editId="69B58EFF">
            <wp:extent cx="2477386" cy="86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476" cy="864958"/>
                    </a:xfrm>
                    <a:prstGeom prst="rect">
                      <a:avLst/>
                    </a:prstGeom>
                    <a:noFill/>
                    <a:ln>
                      <a:noFill/>
                    </a:ln>
                  </pic:spPr>
                </pic:pic>
              </a:graphicData>
            </a:graphic>
          </wp:inline>
        </w:drawing>
      </w:r>
    </w:p>
    <w:p w14:paraId="690FF540" w14:textId="77777777" w:rsidR="00D81812" w:rsidRPr="00D81812" w:rsidRDefault="001114F7" w:rsidP="001114F7">
      <w:pPr>
        <w:spacing w:after="0"/>
        <w:jc w:val="both"/>
        <w:rPr>
          <w:rFonts w:ascii="Times New Roman" w:hAnsi="Times New Roman" w:cs="Times New Roman"/>
          <w:b/>
          <w:bCs/>
          <w:color w:val="0D0D0D" w:themeColor="text1" w:themeTint="F2"/>
        </w:rPr>
      </w:pPr>
      <w:r w:rsidRPr="00D81812">
        <w:rPr>
          <w:rFonts w:ascii="Times New Roman" w:hAnsi="Times New Roman" w:cs="Times New Roman"/>
          <w:b/>
          <w:bCs/>
          <w:color w:val="0D0D0D" w:themeColor="text1" w:themeTint="F2"/>
        </w:rPr>
        <w:t xml:space="preserve">Step 2 </w:t>
      </w:r>
    </w:p>
    <w:p w14:paraId="326FB4FF" w14:textId="24407A55" w:rsidR="001114F7" w:rsidRPr="00D81812" w:rsidRDefault="001114F7" w:rsidP="001114F7">
      <w:pPr>
        <w:spacing w:after="0"/>
        <w:jc w:val="both"/>
        <w:rPr>
          <w:rFonts w:ascii="Times New Roman" w:hAnsi="Times New Roman" w:cs="Times New Roman"/>
          <w:b/>
          <w:bCs/>
          <w:color w:val="0D0D0D" w:themeColor="text1" w:themeTint="F2"/>
        </w:rPr>
      </w:pPr>
      <w:r w:rsidRPr="00D81812">
        <w:rPr>
          <w:rFonts w:ascii="Times New Roman" w:hAnsi="Times New Roman" w:cs="Times New Roman"/>
          <w:b/>
          <w:bCs/>
          <w:color w:val="0D0D0D" w:themeColor="text1" w:themeTint="F2"/>
        </w:rPr>
        <w:t>DHCP Offer</w:t>
      </w:r>
    </w:p>
    <w:p w14:paraId="26ADF415" w14:textId="1E73AB00" w:rsidR="001114F7" w:rsidRPr="00FF56A4" w:rsidRDefault="001114F7" w:rsidP="001114F7">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Sent by the DHCP server offering an IP address to the client. The source address is the DHCP</w:t>
      </w:r>
      <w:r w:rsidR="006903CA">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server address. The DHCP server doesn’t know the client address yet, so it broadcasts the offer</w:t>
      </w:r>
      <w:r w:rsidR="006903CA">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to all devices on the network.</w:t>
      </w:r>
    </w:p>
    <w:p w14:paraId="0E7D36C7" w14:textId="47F203BF" w:rsidR="001114F7" w:rsidRPr="00FF56A4" w:rsidRDefault="001114F7" w:rsidP="001114F7">
      <w:pPr>
        <w:spacing w:after="0"/>
        <w:jc w:val="center"/>
        <w:rPr>
          <w:rFonts w:ascii="Times New Roman" w:hAnsi="Times New Roman" w:cs="Times New Roman"/>
          <w:bCs/>
          <w:color w:val="0D0D0D" w:themeColor="text1" w:themeTint="F2"/>
        </w:rPr>
      </w:pPr>
      <w:r w:rsidRPr="00FF56A4">
        <w:rPr>
          <w:rFonts w:ascii="Times New Roman" w:hAnsi="Times New Roman" w:cs="Times New Roman"/>
          <w:bCs/>
          <w:noProof/>
          <w:color w:val="0D0D0D" w:themeColor="text1" w:themeTint="F2"/>
        </w:rPr>
        <w:drawing>
          <wp:inline distT="0" distB="0" distL="0" distR="0" wp14:anchorId="10B4A66A" wp14:editId="12D84771">
            <wp:extent cx="2402958" cy="828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0628" cy="830896"/>
                    </a:xfrm>
                    <a:prstGeom prst="rect">
                      <a:avLst/>
                    </a:prstGeom>
                    <a:noFill/>
                    <a:ln>
                      <a:noFill/>
                    </a:ln>
                  </pic:spPr>
                </pic:pic>
              </a:graphicData>
            </a:graphic>
          </wp:inline>
        </w:drawing>
      </w:r>
    </w:p>
    <w:p w14:paraId="4AEFFC8A" w14:textId="77777777" w:rsidR="00B9038C" w:rsidRPr="00B9038C" w:rsidRDefault="00385EEB" w:rsidP="00385EEB">
      <w:pPr>
        <w:spacing w:after="0"/>
        <w:jc w:val="both"/>
        <w:rPr>
          <w:rFonts w:ascii="Times New Roman" w:hAnsi="Times New Roman" w:cs="Times New Roman"/>
          <w:b/>
          <w:bCs/>
          <w:color w:val="0D0D0D" w:themeColor="text1" w:themeTint="F2"/>
        </w:rPr>
      </w:pPr>
      <w:r w:rsidRPr="00B9038C">
        <w:rPr>
          <w:rFonts w:ascii="Times New Roman" w:hAnsi="Times New Roman" w:cs="Times New Roman"/>
          <w:b/>
          <w:bCs/>
          <w:color w:val="0D0D0D" w:themeColor="text1" w:themeTint="F2"/>
        </w:rPr>
        <w:t xml:space="preserve">Step 3 </w:t>
      </w:r>
    </w:p>
    <w:p w14:paraId="0F276F44" w14:textId="73B82906" w:rsidR="009843D5" w:rsidRPr="00FF56A4" w:rsidRDefault="00385EEB" w:rsidP="00385EEB">
      <w:pPr>
        <w:spacing w:after="0"/>
        <w:jc w:val="both"/>
        <w:rPr>
          <w:rFonts w:ascii="Times New Roman" w:hAnsi="Times New Roman" w:cs="Times New Roman"/>
          <w:bCs/>
          <w:color w:val="0D0D0D" w:themeColor="text1" w:themeTint="F2"/>
        </w:rPr>
      </w:pPr>
      <w:r w:rsidRPr="00B9038C">
        <w:rPr>
          <w:rFonts w:ascii="Times New Roman" w:hAnsi="Times New Roman" w:cs="Times New Roman"/>
          <w:b/>
          <w:bCs/>
          <w:color w:val="0D0D0D" w:themeColor="text1" w:themeTint="F2"/>
        </w:rPr>
        <w:t xml:space="preserve">DHCP Request </w:t>
      </w:r>
    </w:p>
    <w:p w14:paraId="7A797FE0" w14:textId="78112F24" w:rsidR="001114F7" w:rsidRPr="00FF56A4" w:rsidRDefault="00385EEB" w:rsidP="00385EEB">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Sent by the client to the DHCP server to say “I will take that IP address, thanks.” The client IP</w:t>
      </w:r>
      <w:r w:rsidR="00D36E46">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address is still 0.0.0.0 and it is again broadcast to all so that any other servers on the network that</w:t>
      </w:r>
      <w:r w:rsidR="00D36E46">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may have offered an IP address will know to stop communicating with the client for now.</w:t>
      </w:r>
    </w:p>
    <w:p w14:paraId="2E671E89" w14:textId="5F336D1B" w:rsidR="00385EEB" w:rsidRPr="00FF56A4" w:rsidRDefault="00385EEB" w:rsidP="00385EEB">
      <w:pPr>
        <w:spacing w:after="0"/>
        <w:jc w:val="center"/>
        <w:rPr>
          <w:rFonts w:ascii="Times New Roman" w:hAnsi="Times New Roman" w:cs="Times New Roman"/>
          <w:bCs/>
          <w:color w:val="0D0D0D" w:themeColor="text1" w:themeTint="F2"/>
        </w:rPr>
      </w:pPr>
      <w:r w:rsidRPr="00FF56A4">
        <w:rPr>
          <w:rFonts w:ascii="Times New Roman" w:hAnsi="Times New Roman" w:cs="Times New Roman"/>
          <w:bCs/>
          <w:noProof/>
          <w:color w:val="0D0D0D" w:themeColor="text1" w:themeTint="F2"/>
        </w:rPr>
        <w:drawing>
          <wp:inline distT="0" distB="0" distL="0" distR="0" wp14:anchorId="397A573A" wp14:editId="37F6E520">
            <wp:extent cx="2339162" cy="779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839" cy="784105"/>
                    </a:xfrm>
                    <a:prstGeom prst="rect">
                      <a:avLst/>
                    </a:prstGeom>
                    <a:noFill/>
                    <a:ln>
                      <a:noFill/>
                    </a:ln>
                  </pic:spPr>
                </pic:pic>
              </a:graphicData>
            </a:graphic>
          </wp:inline>
        </w:drawing>
      </w:r>
    </w:p>
    <w:p w14:paraId="13FE8067" w14:textId="77777777" w:rsidR="0098794B" w:rsidRPr="0098794B" w:rsidRDefault="00385EEB" w:rsidP="00385EEB">
      <w:pPr>
        <w:spacing w:after="0"/>
        <w:jc w:val="both"/>
        <w:rPr>
          <w:rFonts w:ascii="Times New Roman" w:hAnsi="Times New Roman" w:cs="Times New Roman"/>
          <w:b/>
          <w:bCs/>
          <w:color w:val="0D0D0D" w:themeColor="text1" w:themeTint="F2"/>
        </w:rPr>
      </w:pPr>
      <w:r w:rsidRPr="0098794B">
        <w:rPr>
          <w:rFonts w:ascii="Times New Roman" w:hAnsi="Times New Roman" w:cs="Times New Roman"/>
          <w:b/>
          <w:bCs/>
          <w:color w:val="0D0D0D" w:themeColor="text1" w:themeTint="F2"/>
        </w:rPr>
        <w:t xml:space="preserve">Step 4 </w:t>
      </w:r>
    </w:p>
    <w:p w14:paraId="2A56E635" w14:textId="2590AF2F" w:rsidR="009843D5" w:rsidRPr="0098794B" w:rsidRDefault="00385EEB" w:rsidP="00385EEB">
      <w:pPr>
        <w:spacing w:after="0"/>
        <w:jc w:val="both"/>
        <w:rPr>
          <w:rFonts w:ascii="Times New Roman" w:hAnsi="Times New Roman" w:cs="Times New Roman"/>
          <w:b/>
          <w:bCs/>
          <w:color w:val="0D0D0D" w:themeColor="text1" w:themeTint="F2"/>
        </w:rPr>
      </w:pPr>
      <w:r w:rsidRPr="0098794B">
        <w:rPr>
          <w:rFonts w:ascii="Times New Roman" w:hAnsi="Times New Roman" w:cs="Times New Roman"/>
          <w:b/>
          <w:bCs/>
          <w:color w:val="0D0D0D" w:themeColor="text1" w:themeTint="F2"/>
        </w:rPr>
        <w:t xml:space="preserve">DHCP Acknowledgment </w:t>
      </w:r>
    </w:p>
    <w:p w14:paraId="7706C176" w14:textId="2F85700B" w:rsidR="00385EEB" w:rsidRPr="00FF56A4" w:rsidRDefault="00385EEB" w:rsidP="00385EEB">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Sent by the DHCP server to the client. It confirms the IP address and other details such as subnet</w:t>
      </w:r>
      <w:r w:rsidR="00D36E46">
        <w:rPr>
          <w:rFonts w:ascii="Times New Roman" w:hAnsi="Times New Roman" w:cs="Times New Roman"/>
          <w:bCs/>
          <w:color w:val="0D0D0D" w:themeColor="text1" w:themeTint="F2"/>
        </w:rPr>
        <w:t xml:space="preserve"> </w:t>
      </w:r>
      <w:r w:rsidRPr="00FF56A4">
        <w:rPr>
          <w:rFonts w:ascii="Times New Roman" w:hAnsi="Times New Roman" w:cs="Times New Roman"/>
          <w:bCs/>
          <w:color w:val="0D0D0D" w:themeColor="text1" w:themeTint="F2"/>
        </w:rPr>
        <w:t>mask, default gateway, and lease time with the client. The source address is the DHCP server and the destination is still the broadcast address.</w:t>
      </w:r>
    </w:p>
    <w:p w14:paraId="15C0D9B0" w14:textId="7AA8A20F" w:rsidR="00385EEB" w:rsidRPr="00FF56A4" w:rsidRDefault="00385EEB" w:rsidP="00385EEB">
      <w:pPr>
        <w:spacing w:after="0"/>
        <w:jc w:val="center"/>
        <w:rPr>
          <w:rFonts w:ascii="Times New Roman" w:hAnsi="Times New Roman" w:cs="Times New Roman"/>
          <w:bCs/>
          <w:color w:val="0D0D0D" w:themeColor="text1" w:themeTint="F2"/>
        </w:rPr>
      </w:pPr>
      <w:r w:rsidRPr="00FF56A4">
        <w:rPr>
          <w:rFonts w:ascii="Times New Roman" w:hAnsi="Times New Roman" w:cs="Times New Roman"/>
          <w:noProof/>
        </w:rPr>
        <w:drawing>
          <wp:inline distT="0" distB="0" distL="0" distR="0" wp14:anchorId="325E1827" wp14:editId="0B63A5E0">
            <wp:extent cx="2222113" cy="765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43" cy="771240"/>
                    </a:xfrm>
                    <a:prstGeom prst="rect">
                      <a:avLst/>
                    </a:prstGeom>
                  </pic:spPr>
                </pic:pic>
              </a:graphicData>
            </a:graphic>
          </wp:inline>
        </w:drawing>
      </w:r>
    </w:p>
    <w:p w14:paraId="2ED8C54C" w14:textId="77777777" w:rsidR="00385EEB" w:rsidRPr="00D05976" w:rsidRDefault="00385EEB" w:rsidP="00385EEB">
      <w:pPr>
        <w:spacing w:after="0"/>
        <w:jc w:val="both"/>
        <w:rPr>
          <w:rFonts w:ascii="Times New Roman" w:hAnsi="Times New Roman" w:cs="Times New Roman"/>
          <w:b/>
          <w:bCs/>
          <w:color w:val="0D0D0D" w:themeColor="text1" w:themeTint="F2"/>
        </w:rPr>
      </w:pPr>
      <w:r w:rsidRPr="00D05976">
        <w:rPr>
          <w:rFonts w:ascii="Times New Roman" w:hAnsi="Times New Roman" w:cs="Times New Roman"/>
          <w:b/>
          <w:bCs/>
          <w:color w:val="0D0D0D" w:themeColor="text1" w:themeTint="F2"/>
        </w:rPr>
        <w:t>The DHCP process</w:t>
      </w:r>
    </w:p>
    <w:p w14:paraId="4D15C65B" w14:textId="77777777" w:rsidR="00385EEB" w:rsidRPr="00FF56A4" w:rsidRDefault="00385EEB" w:rsidP="00385EEB">
      <w:pPr>
        <w:spacing w:after="0"/>
        <w:jc w:val="both"/>
        <w:rPr>
          <w:rFonts w:ascii="Times New Roman" w:hAnsi="Times New Roman" w:cs="Times New Roman"/>
          <w:bCs/>
          <w:color w:val="0D0D0D" w:themeColor="text1" w:themeTint="F2"/>
        </w:rPr>
      </w:pPr>
      <w:r w:rsidRPr="00FF56A4">
        <w:rPr>
          <w:rFonts w:ascii="Times New Roman" w:hAnsi="Times New Roman" w:cs="Times New Roman"/>
          <w:bCs/>
          <w:color w:val="0D0D0D" w:themeColor="text1" w:themeTint="F2"/>
        </w:rPr>
        <w:t>There are four basic steps the DHCP process follows when a client connects to the network:</w:t>
      </w:r>
    </w:p>
    <w:p w14:paraId="791FD6A4" w14:textId="77777777" w:rsidR="00847FB4" w:rsidRDefault="00385EEB" w:rsidP="00385EEB">
      <w:pPr>
        <w:pStyle w:val="ListParagraph"/>
        <w:numPr>
          <w:ilvl w:val="0"/>
          <w:numId w:val="40"/>
        </w:numPr>
        <w:spacing w:after="0"/>
        <w:ind w:left="360"/>
        <w:jc w:val="both"/>
        <w:rPr>
          <w:rFonts w:ascii="Times New Roman" w:hAnsi="Times New Roman" w:cs="Times New Roman"/>
          <w:bCs/>
          <w:color w:val="0D0D0D" w:themeColor="text1" w:themeTint="F2"/>
        </w:rPr>
      </w:pPr>
      <w:r w:rsidRPr="00847FB4">
        <w:rPr>
          <w:rFonts w:ascii="Times New Roman" w:hAnsi="Times New Roman" w:cs="Times New Roman"/>
          <w:bCs/>
          <w:color w:val="0D0D0D" w:themeColor="text1" w:themeTint="F2"/>
        </w:rPr>
        <w:lastRenderedPageBreak/>
        <w:t>The client broadcasts a DHCP Discover message to say “I need an IP address, are there any</w:t>
      </w:r>
      <w:r w:rsidR="00847FB4">
        <w:rPr>
          <w:rFonts w:ascii="Times New Roman" w:hAnsi="Times New Roman" w:cs="Times New Roman"/>
          <w:bCs/>
          <w:color w:val="0D0D0D" w:themeColor="text1" w:themeTint="F2"/>
        </w:rPr>
        <w:t xml:space="preserve"> </w:t>
      </w:r>
      <w:r w:rsidRPr="00847FB4">
        <w:rPr>
          <w:rFonts w:ascii="Times New Roman" w:hAnsi="Times New Roman" w:cs="Times New Roman"/>
          <w:bCs/>
          <w:color w:val="0D0D0D" w:themeColor="text1" w:themeTint="F2"/>
        </w:rPr>
        <w:t>DHCP servers out there?”</w:t>
      </w:r>
    </w:p>
    <w:p w14:paraId="393AE65C" w14:textId="77777777" w:rsidR="00847FB4" w:rsidRDefault="00385EEB" w:rsidP="00385EEB">
      <w:pPr>
        <w:pStyle w:val="ListParagraph"/>
        <w:numPr>
          <w:ilvl w:val="0"/>
          <w:numId w:val="40"/>
        </w:numPr>
        <w:spacing w:after="0"/>
        <w:ind w:left="360"/>
        <w:jc w:val="both"/>
        <w:rPr>
          <w:rFonts w:ascii="Times New Roman" w:hAnsi="Times New Roman" w:cs="Times New Roman"/>
          <w:bCs/>
          <w:color w:val="0D0D0D" w:themeColor="text1" w:themeTint="F2"/>
        </w:rPr>
      </w:pPr>
      <w:r w:rsidRPr="00847FB4">
        <w:rPr>
          <w:rFonts w:ascii="Times New Roman" w:hAnsi="Times New Roman" w:cs="Times New Roman"/>
          <w:bCs/>
          <w:color w:val="0D0D0D" w:themeColor="text1" w:themeTint="F2"/>
        </w:rPr>
        <w:t>Multiple DHCP servers may respond (via broadcast) with an OFFER for a leased IP address back</w:t>
      </w:r>
      <w:r w:rsidR="005039BF" w:rsidRPr="00847FB4">
        <w:rPr>
          <w:rFonts w:ascii="Times New Roman" w:hAnsi="Times New Roman" w:cs="Times New Roman"/>
          <w:bCs/>
          <w:color w:val="0D0D0D" w:themeColor="text1" w:themeTint="F2"/>
        </w:rPr>
        <w:t xml:space="preserve"> </w:t>
      </w:r>
      <w:r w:rsidRPr="00847FB4">
        <w:rPr>
          <w:rFonts w:ascii="Times New Roman" w:hAnsi="Times New Roman" w:cs="Times New Roman"/>
          <w:bCs/>
          <w:color w:val="0D0D0D" w:themeColor="text1" w:themeTint="F2"/>
        </w:rPr>
        <w:t>to the client.</w:t>
      </w:r>
    </w:p>
    <w:p w14:paraId="58EA6D53" w14:textId="77777777" w:rsidR="00847FB4" w:rsidRDefault="00385EEB" w:rsidP="00385EEB">
      <w:pPr>
        <w:pStyle w:val="ListParagraph"/>
        <w:numPr>
          <w:ilvl w:val="0"/>
          <w:numId w:val="40"/>
        </w:numPr>
        <w:spacing w:after="0"/>
        <w:ind w:left="360"/>
        <w:jc w:val="both"/>
        <w:rPr>
          <w:rFonts w:ascii="Times New Roman" w:hAnsi="Times New Roman" w:cs="Times New Roman"/>
          <w:bCs/>
          <w:color w:val="0D0D0D" w:themeColor="text1" w:themeTint="F2"/>
        </w:rPr>
      </w:pPr>
      <w:r w:rsidRPr="00847FB4">
        <w:rPr>
          <w:rFonts w:ascii="Times New Roman" w:hAnsi="Times New Roman" w:cs="Times New Roman"/>
          <w:bCs/>
          <w:color w:val="0D0D0D" w:themeColor="text1" w:themeTint="F2"/>
        </w:rPr>
        <w:t>The client will choose a DHCP server offer and then broadcast a DHCP REQUEST back to the</w:t>
      </w:r>
      <w:r w:rsidR="005039BF" w:rsidRPr="00847FB4">
        <w:rPr>
          <w:rFonts w:ascii="Times New Roman" w:hAnsi="Times New Roman" w:cs="Times New Roman"/>
          <w:bCs/>
          <w:color w:val="0D0D0D" w:themeColor="text1" w:themeTint="F2"/>
        </w:rPr>
        <w:t xml:space="preserve"> </w:t>
      </w:r>
      <w:r w:rsidRPr="00847FB4">
        <w:rPr>
          <w:rFonts w:ascii="Times New Roman" w:hAnsi="Times New Roman" w:cs="Times New Roman"/>
          <w:bCs/>
          <w:color w:val="0D0D0D" w:themeColor="text1" w:themeTint="F2"/>
        </w:rPr>
        <w:t>DHCP server(s) to say “Thanks, I have selected an offer from this DHCP server.” All servers will</w:t>
      </w:r>
      <w:r w:rsidR="005039BF" w:rsidRPr="00847FB4">
        <w:rPr>
          <w:rFonts w:ascii="Times New Roman" w:hAnsi="Times New Roman" w:cs="Times New Roman"/>
          <w:bCs/>
          <w:color w:val="0D0D0D" w:themeColor="text1" w:themeTint="F2"/>
        </w:rPr>
        <w:t xml:space="preserve"> </w:t>
      </w:r>
      <w:r w:rsidRPr="00847FB4">
        <w:rPr>
          <w:rFonts w:ascii="Times New Roman" w:hAnsi="Times New Roman" w:cs="Times New Roman"/>
          <w:bCs/>
          <w:color w:val="0D0D0D" w:themeColor="text1" w:themeTint="F2"/>
        </w:rPr>
        <w:t>see which offer the client selected.</w:t>
      </w:r>
    </w:p>
    <w:p w14:paraId="77DFA49B" w14:textId="3470DD73" w:rsidR="00385EEB" w:rsidRPr="00847FB4" w:rsidRDefault="00385EEB" w:rsidP="00385EEB">
      <w:pPr>
        <w:pStyle w:val="ListParagraph"/>
        <w:numPr>
          <w:ilvl w:val="0"/>
          <w:numId w:val="40"/>
        </w:numPr>
        <w:spacing w:after="0"/>
        <w:ind w:left="360"/>
        <w:jc w:val="both"/>
        <w:rPr>
          <w:rFonts w:ascii="Times New Roman" w:hAnsi="Times New Roman" w:cs="Times New Roman"/>
          <w:bCs/>
          <w:color w:val="0D0D0D" w:themeColor="text1" w:themeTint="F2"/>
        </w:rPr>
      </w:pPr>
      <w:r w:rsidRPr="00847FB4">
        <w:rPr>
          <w:rFonts w:ascii="Times New Roman" w:hAnsi="Times New Roman" w:cs="Times New Roman"/>
          <w:bCs/>
          <w:color w:val="0D0D0D" w:themeColor="text1" w:themeTint="F2"/>
        </w:rPr>
        <w:t>Finally, the selected DHCP server will send (broadcast) an ACKNOWLEDGEMENT back to the</w:t>
      </w:r>
      <w:r w:rsidR="005039BF" w:rsidRPr="00847FB4">
        <w:rPr>
          <w:rFonts w:ascii="Times New Roman" w:hAnsi="Times New Roman" w:cs="Times New Roman"/>
          <w:bCs/>
          <w:color w:val="0D0D0D" w:themeColor="text1" w:themeTint="F2"/>
        </w:rPr>
        <w:t xml:space="preserve"> </w:t>
      </w:r>
      <w:r w:rsidRPr="00847FB4">
        <w:rPr>
          <w:rFonts w:ascii="Times New Roman" w:hAnsi="Times New Roman" w:cs="Times New Roman"/>
          <w:bCs/>
          <w:color w:val="0D0D0D" w:themeColor="text1" w:themeTint="F2"/>
        </w:rPr>
        <w:t>client to confirm the IP address, lease time, and other details.</w:t>
      </w:r>
    </w:p>
    <w:p w14:paraId="21473C6C" w14:textId="5A96926E" w:rsidR="00385EEB" w:rsidRPr="00FF56A4" w:rsidRDefault="00385EEB" w:rsidP="00385EEB">
      <w:pPr>
        <w:spacing w:after="0"/>
        <w:jc w:val="center"/>
        <w:rPr>
          <w:rFonts w:ascii="Times New Roman" w:hAnsi="Times New Roman" w:cs="Times New Roman"/>
          <w:bCs/>
          <w:color w:val="0D0D0D" w:themeColor="text1" w:themeTint="F2"/>
        </w:rPr>
      </w:pPr>
      <w:r w:rsidRPr="00FF56A4">
        <w:rPr>
          <w:rFonts w:ascii="Times New Roman" w:hAnsi="Times New Roman" w:cs="Times New Roman"/>
          <w:bCs/>
          <w:noProof/>
          <w:color w:val="0D0D0D" w:themeColor="text1" w:themeTint="F2"/>
        </w:rPr>
        <w:drawing>
          <wp:inline distT="0" distB="0" distL="0" distR="0" wp14:anchorId="5802504A" wp14:editId="1F6AE930">
            <wp:extent cx="1534946" cy="2115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5455" cy="2116581"/>
                    </a:xfrm>
                    <a:prstGeom prst="rect">
                      <a:avLst/>
                    </a:prstGeom>
                    <a:noFill/>
                    <a:ln>
                      <a:noFill/>
                    </a:ln>
                  </pic:spPr>
                </pic:pic>
              </a:graphicData>
            </a:graphic>
          </wp:inline>
        </w:drawing>
      </w:r>
    </w:p>
    <w:p w14:paraId="2ED836D3" w14:textId="5DB26F52" w:rsidR="00B71610" w:rsidRPr="00FF56A4" w:rsidRDefault="002B7A79" w:rsidP="002B7A79">
      <w:pPr>
        <w:spacing w:after="0"/>
        <w:rPr>
          <w:rFonts w:ascii="Times New Roman" w:hAnsi="Times New Roman" w:cs="Times New Roman"/>
          <w:b/>
          <w:bCs/>
          <w:color w:val="0D0D0D" w:themeColor="text1" w:themeTint="F2"/>
        </w:rPr>
      </w:pPr>
      <w:r w:rsidRPr="00FF56A4">
        <w:rPr>
          <w:rFonts w:ascii="Times New Roman" w:hAnsi="Times New Roman" w:cs="Times New Roman"/>
          <w:b/>
          <w:bCs/>
          <w:color w:val="0D0D0D" w:themeColor="text1" w:themeTint="F2"/>
        </w:rPr>
        <w:t xml:space="preserve">V. </w:t>
      </w:r>
      <w:r w:rsidR="002C71A5" w:rsidRPr="00FF56A4">
        <w:rPr>
          <w:rFonts w:ascii="Times New Roman" w:hAnsi="Times New Roman" w:cs="Times New Roman"/>
          <w:b/>
          <w:bCs/>
          <w:color w:val="0D0D0D" w:themeColor="text1" w:themeTint="F2"/>
        </w:rPr>
        <w:t>CONCLUSION:</w:t>
      </w:r>
      <w:r w:rsidRPr="00FF56A4">
        <w:rPr>
          <w:rFonts w:ascii="Times New Roman" w:hAnsi="Times New Roman" w:cs="Times New Roman"/>
          <w:b/>
          <w:bCs/>
          <w:color w:val="0D0D0D" w:themeColor="text1" w:themeTint="F2"/>
        </w:rPr>
        <w:t xml:space="preserve"> </w:t>
      </w:r>
    </w:p>
    <w:p w14:paraId="69B6C3A0" w14:textId="237BBCCD" w:rsidR="002B7A79" w:rsidRPr="00FF56A4" w:rsidRDefault="002B7A79" w:rsidP="002B7A79">
      <w:pPr>
        <w:spacing w:after="0"/>
        <w:rPr>
          <w:rFonts w:ascii="Times New Roman" w:hAnsi="Times New Roman" w:cs="Times New Roman"/>
          <w:b/>
          <w:bCs/>
          <w:color w:val="0D0D0D" w:themeColor="text1" w:themeTint="F2"/>
        </w:rPr>
      </w:pPr>
      <w:bookmarkStart w:id="0" w:name="_GoBack"/>
      <w:bookmarkEnd w:id="0"/>
    </w:p>
    <w:p w14:paraId="43BDC835" w14:textId="4AD891C3" w:rsidR="003315E6" w:rsidRPr="00FF56A4" w:rsidRDefault="003315E6" w:rsidP="00C4532F">
      <w:pPr>
        <w:spacing w:after="0"/>
        <w:jc w:val="both"/>
        <w:rPr>
          <w:rFonts w:ascii="Times New Roman" w:hAnsi="Times New Roman" w:cs="Times New Roman"/>
          <w:color w:val="0D0D0D" w:themeColor="text1" w:themeTint="F2"/>
        </w:rPr>
      </w:pPr>
    </w:p>
    <w:p w14:paraId="715CCEA9" w14:textId="10712E05" w:rsidR="00BB7174" w:rsidRPr="00FF56A4" w:rsidRDefault="00BB7174" w:rsidP="00C4532F">
      <w:pPr>
        <w:spacing w:after="0"/>
        <w:jc w:val="both"/>
        <w:rPr>
          <w:rFonts w:ascii="Times New Roman" w:hAnsi="Times New Roman" w:cs="Times New Roman"/>
          <w:color w:val="0D0D0D" w:themeColor="text1" w:themeTint="F2"/>
        </w:rPr>
      </w:pPr>
    </w:p>
    <w:p w14:paraId="60FF3CC6" w14:textId="3ACB524B" w:rsidR="00BB7174" w:rsidRPr="00FF56A4" w:rsidRDefault="00BB7174" w:rsidP="00C4532F">
      <w:pPr>
        <w:spacing w:after="0"/>
        <w:jc w:val="both"/>
        <w:rPr>
          <w:rFonts w:ascii="Times New Roman" w:hAnsi="Times New Roman" w:cs="Times New Roman"/>
          <w:color w:val="0D0D0D" w:themeColor="text1" w:themeTint="F2"/>
        </w:rPr>
      </w:pPr>
    </w:p>
    <w:p w14:paraId="2520E356" w14:textId="79BE16C8" w:rsidR="00BB7174" w:rsidRPr="00FF56A4" w:rsidRDefault="00BB7174" w:rsidP="00C4532F">
      <w:pPr>
        <w:spacing w:after="0"/>
        <w:jc w:val="both"/>
        <w:rPr>
          <w:rFonts w:ascii="Times New Roman" w:hAnsi="Times New Roman" w:cs="Times New Roman"/>
          <w:color w:val="0D0D0D" w:themeColor="text1" w:themeTint="F2"/>
        </w:rPr>
      </w:pPr>
    </w:p>
    <w:p w14:paraId="0C7CEDDF" w14:textId="2FBE3730" w:rsidR="00BB7174" w:rsidRPr="00FF56A4" w:rsidRDefault="00BB7174" w:rsidP="00C4532F">
      <w:pPr>
        <w:spacing w:after="0"/>
        <w:jc w:val="both"/>
        <w:rPr>
          <w:rFonts w:ascii="Times New Roman" w:hAnsi="Times New Roman" w:cs="Times New Roman"/>
          <w:color w:val="0D0D0D" w:themeColor="text1" w:themeTint="F2"/>
        </w:rPr>
      </w:pPr>
    </w:p>
    <w:p w14:paraId="2F58089A" w14:textId="5F4EBF74" w:rsidR="00BB7174" w:rsidRPr="00FF56A4" w:rsidRDefault="00BB7174" w:rsidP="00C4532F">
      <w:pPr>
        <w:spacing w:after="0"/>
        <w:jc w:val="both"/>
        <w:rPr>
          <w:rFonts w:ascii="Times New Roman" w:hAnsi="Times New Roman" w:cs="Times New Roman"/>
          <w:color w:val="0D0D0D" w:themeColor="text1" w:themeTint="F2"/>
        </w:rPr>
      </w:pPr>
    </w:p>
    <w:p w14:paraId="6B13B83A" w14:textId="6E8F8945" w:rsidR="00BB7174" w:rsidRPr="00FF56A4" w:rsidRDefault="00BB7174" w:rsidP="00C4532F">
      <w:pPr>
        <w:spacing w:after="0"/>
        <w:jc w:val="both"/>
        <w:rPr>
          <w:rFonts w:ascii="Times New Roman" w:hAnsi="Times New Roman" w:cs="Times New Roman"/>
          <w:color w:val="0D0D0D" w:themeColor="text1" w:themeTint="F2"/>
        </w:rPr>
      </w:pPr>
    </w:p>
    <w:p w14:paraId="1392142E" w14:textId="77777777" w:rsidR="00BB7174" w:rsidRPr="00FF56A4" w:rsidRDefault="00BB7174" w:rsidP="00C4532F">
      <w:pPr>
        <w:spacing w:after="0"/>
        <w:jc w:val="both"/>
        <w:rPr>
          <w:rFonts w:ascii="Times New Roman" w:hAnsi="Times New Roman" w:cs="Times New Roman"/>
          <w:color w:val="0D0D0D" w:themeColor="text1" w:themeTint="F2"/>
        </w:rPr>
      </w:pPr>
    </w:p>
    <w:p w14:paraId="62B66F0C" w14:textId="6EC3B3DB" w:rsidR="00715419" w:rsidRPr="00FF56A4" w:rsidRDefault="00715419" w:rsidP="00715419">
      <w:pPr>
        <w:spacing w:after="0"/>
        <w:jc w:val="right"/>
        <w:rPr>
          <w:rFonts w:ascii="Times New Roman" w:hAnsi="Times New Roman" w:cs="Times New Roman"/>
          <w:b/>
          <w:color w:val="0D0D0D" w:themeColor="text1" w:themeTint="F2"/>
        </w:rPr>
      </w:pPr>
    </w:p>
    <w:p w14:paraId="64D7BA43" w14:textId="77777777" w:rsidR="002B7A79" w:rsidRPr="00FF56A4" w:rsidRDefault="002B7A79" w:rsidP="00715419">
      <w:pPr>
        <w:spacing w:after="0"/>
        <w:jc w:val="right"/>
        <w:rPr>
          <w:rFonts w:ascii="Times New Roman" w:hAnsi="Times New Roman" w:cs="Times New Roman"/>
          <w:b/>
          <w:color w:val="0D0D0D" w:themeColor="text1" w:themeTint="F2"/>
        </w:rPr>
      </w:pPr>
    </w:p>
    <w:p w14:paraId="2D83839A" w14:textId="77777777" w:rsidR="00332C79" w:rsidRPr="00FF56A4" w:rsidRDefault="00332C79" w:rsidP="00715419">
      <w:pPr>
        <w:spacing w:after="0"/>
        <w:jc w:val="right"/>
        <w:rPr>
          <w:rFonts w:ascii="Times New Roman" w:hAnsi="Times New Roman" w:cs="Times New Roman"/>
          <w:b/>
          <w:color w:val="0D0D0D" w:themeColor="text1" w:themeTint="F2"/>
        </w:rPr>
      </w:pPr>
    </w:p>
    <w:p w14:paraId="295C6B3C" w14:textId="77777777" w:rsidR="00332C79" w:rsidRPr="00FF56A4" w:rsidRDefault="00332C79" w:rsidP="00715419">
      <w:pPr>
        <w:spacing w:after="0"/>
        <w:jc w:val="right"/>
        <w:rPr>
          <w:rFonts w:ascii="Times New Roman" w:hAnsi="Times New Roman" w:cs="Times New Roman"/>
          <w:b/>
          <w:color w:val="0D0D0D" w:themeColor="text1" w:themeTint="F2"/>
        </w:rPr>
      </w:pPr>
    </w:p>
    <w:p w14:paraId="598AB0CA" w14:textId="77777777" w:rsidR="00332C79" w:rsidRPr="00FF56A4" w:rsidRDefault="00332C79" w:rsidP="00715419">
      <w:pPr>
        <w:spacing w:after="0"/>
        <w:jc w:val="right"/>
        <w:rPr>
          <w:rFonts w:ascii="Times New Roman" w:hAnsi="Times New Roman" w:cs="Times New Roman"/>
          <w:b/>
          <w:color w:val="0D0D0D" w:themeColor="text1" w:themeTint="F2"/>
        </w:rPr>
      </w:pPr>
    </w:p>
    <w:p w14:paraId="0BCEF861" w14:textId="77777777" w:rsidR="00A15B6E" w:rsidRPr="00FF56A4" w:rsidRDefault="003652CC" w:rsidP="002577BE">
      <w:pPr>
        <w:spacing w:after="0"/>
        <w:jc w:val="right"/>
        <w:rPr>
          <w:rFonts w:ascii="Times New Roman" w:hAnsi="Times New Roman" w:cs="Times New Roman"/>
          <w:b/>
          <w:color w:val="0D0D0D" w:themeColor="text1" w:themeTint="F2"/>
        </w:rPr>
      </w:pPr>
      <w:r w:rsidRPr="00FF56A4">
        <w:rPr>
          <w:rFonts w:ascii="Times New Roman" w:hAnsi="Times New Roman" w:cs="Times New Roman"/>
          <w:b/>
          <w:color w:val="0D0D0D" w:themeColor="text1" w:themeTint="F2"/>
        </w:rPr>
        <w:t>SIGNATURE</w:t>
      </w:r>
    </w:p>
    <w:p w14:paraId="235AEE30" w14:textId="77777777" w:rsidR="00C036F5" w:rsidRPr="00FF56A4" w:rsidRDefault="00C036F5" w:rsidP="00A15B6E">
      <w:pPr>
        <w:jc w:val="both"/>
        <w:rPr>
          <w:rFonts w:ascii="Times New Roman" w:hAnsi="Times New Roman" w:cs="Times New Roman"/>
          <w:b/>
          <w:color w:val="0D0D0D" w:themeColor="text1" w:themeTint="F2"/>
        </w:rPr>
      </w:pPr>
    </w:p>
    <w:p w14:paraId="1857501F" w14:textId="1BC3031B" w:rsidR="00A15B6E" w:rsidRPr="00FF56A4" w:rsidRDefault="00A15B6E" w:rsidP="00A15B6E">
      <w:pPr>
        <w:jc w:val="both"/>
        <w:rPr>
          <w:rFonts w:ascii="Times New Roman" w:hAnsi="Times New Roman" w:cs="Times New Roman"/>
          <w:color w:val="0D0D0D" w:themeColor="text1" w:themeTint="F2"/>
        </w:rPr>
      </w:pPr>
      <w:r w:rsidRPr="00FF56A4">
        <w:rPr>
          <w:rFonts w:ascii="Times New Roman" w:hAnsi="Times New Roman" w:cs="Times New Roman"/>
          <w:b/>
          <w:color w:val="0D0D0D" w:themeColor="text1" w:themeTint="F2"/>
        </w:rPr>
        <w:t>REFERENCES</w:t>
      </w:r>
      <w:r w:rsidRPr="00FF56A4">
        <w:rPr>
          <w:rFonts w:ascii="Times New Roman" w:hAnsi="Times New Roman" w:cs="Times New Roman"/>
          <w:color w:val="0D0D0D" w:themeColor="text1" w:themeTint="F2"/>
        </w:rPr>
        <w:t>:</w:t>
      </w:r>
    </w:p>
    <w:p w14:paraId="1B1D9E1C" w14:textId="78D68118" w:rsidR="00C1393A" w:rsidRPr="00FF56A4" w:rsidRDefault="00AD5FB7" w:rsidP="00AD5FB7">
      <w:pPr>
        <w:jc w:val="both"/>
        <w:rPr>
          <w:rFonts w:ascii="Times New Roman" w:hAnsi="Times New Roman" w:cs="Times New Roman"/>
        </w:rPr>
      </w:pPr>
      <w:r w:rsidRPr="00FF56A4">
        <w:rPr>
          <w:rFonts w:ascii="Times New Roman" w:hAnsi="Times New Roman" w:cs="Times New Roman"/>
        </w:rPr>
        <w:t xml:space="preserve">1. “Mobile Communications” – </w:t>
      </w:r>
      <w:proofErr w:type="spellStart"/>
      <w:r w:rsidRPr="00FF56A4">
        <w:rPr>
          <w:rFonts w:ascii="Times New Roman" w:hAnsi="Times New Roman" w:cs="Times New Roman"/>
        </w:rPr>
        <w:t>Jochen</w:t>
      </w:r>
      <w:proofErr w:type="spellEnd"/>
      <w:r w:rsidRPr="00FF56A4">
        <w:rPr>
          <w:rFonts w:ascii="Times New Roman" w:hAnsi="Times New Roman" w:cs="Times New Roman"/>
        </w:rPr>
        <w:t xml:space="preserve"> Schiller</w:t>
      </w:r>
    </w:p>
    <w:sectPr w:rsidR="00C1393A" w:rsidRPr="00FF56A4" w:rsidSect="00AB2BA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B047A" w14:textId="77777777" w:rsidR="00A4453D" w:rsidRDefault="00A4453D" w:rsidP="00515EC7">
      <w:pPr>
        <w:spacing w:after="0" w:line="240" w:lineRule="auto"/>
      </w:pPr>
      <w:r>
        <w:separator/>
      </w:r>
    </w:p>
  </w:endnote>
  <w:endnote w:type="continuationSeparator" w:id="0">
    <w:p w14:paraId="1720B8E9" w14:textId="77777777" w:rsidR="00A4453D" w:rsidRDefault="00A4453D" w:rsidP="0051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072D2" w14:textId="77777777" w:rsidR="00A32A28" w:rsidRDefault="00A32A2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1- </w:t>
    </w:r>
    <w:r>
      <w:fldChar w:fldCharType="begin"/>
    </w:r>
    <w:r>
      <w:instrText xml:space="preserve"> PAGE   \* MERGEFORMAT </w:instrText>
    </w:r>
    <w:r>
      <w:fldChar w:fldCharType="separate"/>
    </w:r>
    <w:r w:rsidR="00847FB4" w:rsidRPr="00847FB4">
      <w:rPr>
        <w:rFonts w:asciiTheme="majorHAnsi" w:hAnsiTheme="majorHAnsi"/>
        <w:noProof/>
      </w:rPr>
      <w:t>4</w:t>
    </w:r>
    <w:r>
      <w:rPr>
        <w:rFonts w:asciiTheme="majorHAnsi" w:hAnsiTheme="majorHAnsi"/>
        <w:noProof/>
      </w:rPr>
      <w:fldChar w:fldCharType="end"/>
    </w:r>
  </w:p>
  <w:p w14:paraId="1D61BCE1" w14:textId="77777777" w:rsidR="00A32A28" w:rsidRDefault="00A32A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731EE" w14:textId="77777777" w:rsidR="00A4453D" w:rsidRDefault="00A4453D" w:rsidP="00515EC7">
      <w:pPr>
        <w:spacing w:after="0" w:line="240" w:lineRule="auto"/>
      </w:pPr>
      <w:r>
        <w:separator/>
      </w:r>
    </w:p>
  </w:footnote>
  <w:footnote w:type="continuationSeparator" w:id="0">
    <w:p w14:paraId="7FE4DF97" w14:textId="77777777" w:rsidR="00A4453D" w:rsidRDefault="00A4453D" w:rsidP="0051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Spec="center" w:tblpY="616"/>
      <w:tblW w:w="9788" w:type="dxa"/>
      <w:tblCellSpacing w:w="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8370"/>
    </w:tblGrid>
    <w:tr w:rsidR="00E32A81" w:rsidRPr="001D3FF4" w14:paraId="36EA1881" w14:textId="77777777" w:rsidTr="00B70FD7">
      <w:trPr>
        <w:cantSplit/>
        <w:trHeight w:val="297"/>
        <w:tblCellSpacing w:w="20" w:type="dxa"/>
      </w:trPr>
      <w:tc>
        <w:tcPr>
          <w:tcW w:w="1358" w:type="dxa"/>
          <w:tcBorders>
            <w:top w:val="single" w:sz="4" w:space="0" w:color="auto"/>
            <w:bottom w:val="single" w:sz="4" w:space="0" w:color="auto"/>
            <w:right w:val="single" w:sz="2" w:space="0" w:color="auto"/>
          </w:tcBorders>
        </w:tcPr>
        <w:p w14:paraId="695E51F8" w14:textId="77777777" w:rsidR="00E32A81" w:rsidRPr="004C6AE2" w:rsidRDefault="00E32A81" w:rsidP="00E32A81">
          <w:pPr>
            <w:pStyle w:val="Header"/>
            <w:jc w:val="both"/>
            <w:rPr>
              <w:b/>
              <w:bCs/>
              <w:sz w:val="18"/>
              <w:szCs w:val="18"/>
            </w:rPr>
          </w:pPr>
          <w:r>
            <w:rPr>
              <w:b/>
              <w:bCs/>
              <w:noProof/>
              <w:sz w:val="18"/>
              <w:szCs w:val="18"/>
            </w:rPr>
            <w:drawing>
              <wp:anchor distT="0" distB="0" distL="114300" distR="114300" simplePos="0" relativeHeight="251657216" behindDoc="0" locked="0" layoutInCell="1" allowOverlap="1" wp14:anchorId="59191EA1" wp14:editId="33B8F7B5">
                <wp:simplePos x="0" y="0"/>
                <wp:positionH relativeFrom="column">
                  <wp:posOffset>1270</wp:posOffset>
                </wp:positionH>
                <wp:positionV relativeFrom="paragraph">
                  <wp:posOffset>19050</wp:posOffset>
                </wp:positionV>
                <wp:extent cx="685800" cy="685800"/>
                <wp:effectExtent l="19050" t="0" r="0" b="0"/>
                <wp:wrapNone/>
                <wp:docPr id="2" name="Picture 2" descr="PIC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LOGO"/>
                        <pic:cNvPicPr>
                          <a:picLocks noChangeAspect="1" noChangeArrowheads="1"/>
                        </pic:cNvPicPr>
                      </pic:nvPicPr>
                      <pic:blipFill>
                        <a:blip r:embed="rId1"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tc>
      <w:tc>
        <w:tcPr>
          <w:tcW w:w="8310" w:type="dxa"/>
          <w:tcBorders>
            <w:top w:val="single" w:sz="4" w:space="0" w:color="auto"/>
            <w:left w:val="single" w:sz="2" w:space="0" w:color="auto"/>
            <w:bottom w:val="single" w:sz="4" w:space="0" w:color="auto"/>
          </w:tcBorders>
          <w:vAlign w:val="center"/>
        </w:tcPr>
        <w:p w14:paraId="627B7FFE" w14:textId="77777777" w:rsidR="00E32A81" w:rsidRPr="006A03C5" w:rsidRDefault="00E32A81" w:rsidP="00E32A81">
          <w:pPr>
            <w:pStyle w:val="Header"/>
            <w:jc w:val="center"/>
            <w:rPr>
              <w:b/>
              <w:bCs/>
            </w:rPr>
          </w:pPr>
          <w:r w:rsidRPr="006A03C5">
            <w:rPr>
              <w:b/>
              <w:bCs/>
            </w:rPr>
            <w:t>PUNE INSTITUTE OF COMPUTER TECHNOLOGY, PUNE - 411043</w:t>
          </w:r>
        </w:p>
      </w:tc>
    </w:tr>
    <w:tr w:rsidR="00E32A81" w:rsidRPr="001D3FF4" w14:paraId="7A4F8E75" w14:textId="77777777" w:rsidTr="00B70FD7">
      <w:trPr>
        <w:cantSplit/>
        <w:trHeight w:val="818"/>
        <w:tblCellSpacing w:w="20" w:type="dxa"/>
      </w:trPr>
      <w:tc>
        <w:tcPr>
          <w:tcW w:w="1358" w:type="dxa"/>
          <w:tcBorders>
            <w:top w:val="single" w:sz="12" w:space="0" w:color="auto"/>
            <w:bottom w:val="single" w:sz="4" w:space="0" w:color="auto"/>
            <w:right w:val="single" w:sz="2" w:space="0" w:color="auto"/>
          </w:tcBorders>
        </w:tcPr>
        <w:p w14:paraId="4DBACF8D" w14:textId="77777777" w:rsidR="00E32A81" w:rsidRDefault="00E32A81" w:rsidP="00E32A81">
          <w:pPr>
            <w:pStyle w:val="Header"/>
            <w:jc w:val="both"/>
            <w:rPr>
              <w:b/>
              <w:bCs/>
            </w:rPr>
          </w:pPr>
        </w:p>
      </w:tc>
      <w:tc>
        <w:tcPr>
          <w:tcW w:w="8310" w:type="dxa"/>
          <w:tcBorders>
            <w:top w:val="single" w:sz="12" w:space="0" w:color="auto"/>
            <w:left w:val="single" w:sz="2" w:space="0" w:color="auto"/>
            <w:bottom w:val="single" w:sz="4" w:space="0" w:color="auto"/>
            <w:right w:val="nil"/>
          </w:tcBorders>
          <w:vAlign w:val="center"/>
        </w:tcPr>
        <w:p w14:paraId="12B92107" w14:textId="77777777" w:rsidR="00E32A81" w:rsidRPr="00CC343F" w:rsidRDefault="00E32A81" w:rsidP="00E32A81">
          <w:pPr>
            <w:pStyle w:val="NoSpacing"/>
            <w:spacing w:line="276" w:lineRule="auto"/>
            <w:ind w:right="-68"/>
            <w:jc w:val="center"/>
            <w:rPr>
              <w:rFonts w:ascii="Times New Roman" w:hAnsi="Times New Roman"/>
              <w:b/>
            </w:rPr>
          </w:pPr>
          <w:r w:rsidRPr="00CC343F">
            <w:rPr>
              <w:rFonts w:ascii="Times New Roman" w:hAnsi="Times New Roman"/>
              <w:b/>
            </w:rPr>
            <w:t>DEPARTMENT OF ELECTRONICS AND TELECOMMUNICATION ENGG.</w:t>
          </w:r>
        </w:p>
        <w:p w14:paraId="6334C3FC" w14:textId="77777777" w:rsidR="00E32A81" w:rsidRPr="009F382F" w:rsidRDefault="00E32A81" w:rsidP="00E32A81">
          <w:pPr>
            <w:pStyle w:val="NoSpacing"/>
            <w:spacing w:line="276" w:lineRule="auto"/>
            <w:jc w:val="center"/>
            <w:rPr>
              <w:rFonts w:ascii="Times New Roman" w:hAnsi="Times New Roman"/>
              <w:b/>
              <w:sz w:val="28"/>
              <w:szCs w:val="28"/>
            </w:rPr>
          </w:pPr>
          <w:r>
            <w:rPr>
              <w:rFonts w:ascii="Times New Roman" w:hAnsi="Times New Roman"/>
              <w:b/>
              <w:sz w:val="28"/>
              <w:szCs w:val="28"/>
            </w:rPr>
            <w:t>ACADEMIC YEAR: 2022-23     SEM: 2</w:t>
          </w:r>
        </w:p>
      </w:tc>
    </w:tr>
  </w:tbl>
  <w:p w14:paraId="3DBFFAB2" w14:textId="77777777" w:rsidR="00A32A28" w:rsidRDefault="00A32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7D5057"/>
    <w:multiLevelType w:val="hybridMultilevel"/>
    <w:tmpl w:val="3AE6F3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89F379"/>
    <w:multiLevelType w:val="hybridMultilevel"/>
    <w:tmpl w:val="F0854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31C957"/>
    <w:multiLevelType w:val="hybridMultilevel"/>
    <w:tmpl w:val="46AEBA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5D823E"/>
    <w:multiLevelType w:val="hybridMultilevel"/>
    <w:tmpl w:val="A3392AFE"/>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24FAC9"/>
    <w:multiLevelType w:val="hybridMultilevel"/>
    <w:tmpl w:val="0469709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9C5200C"/>
    <w:multiLevelType w:val="hybridMultilevel"/>
    <w:tmpl w:val="19B3B82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986EDD"/>
    <w:multiLevelType w:val="hybridMultilevel"/>
    <w:tmpl w:val="EB5A68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C02DA"/>
    <w:multiLevelType w:val="hybridMultilevel"/>
    <w:tmpl w:val="3852F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F15FD4"/>
    <w:multiLevelType w:val="hybridMultilevel"/>
    <w:tmpl w:val="3C6E9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BA2122"/>
    <w:multiLevelType w:val="hybridMultilevel"/>
    <w:tmpl w:val="54084FFC"/>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F546D6"/>
    <w:multiLevelType w:val="hybridMultilevel"/>
    <w:tmpl w:val="A75261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4E1346"/>
    <w:multiLevelType w:val="hybridMultilevel"/>
    <w:tmpl w:val="0FA20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DFCDC7"/>
    <w:multiLevelType w:val="hybridMultilevel"/>
    <w:tmpl w:val="7435DD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66C5C9A"/>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A21C2"/>
    <w:multiLevelType w:val="hybridMultilevel"/>
    <w:tmpl w:val="AA3AD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C896C2F"/>
    <w:multiLevelType w:val="hybridMultilevel"/>
    <w:tmpl w:val="24342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84F7E"/>
    <w:multiLevelType w:val="hybridMultilevel"/>
    <w:tmpl w:val="D0AE3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960058"/>
    <w:multiLevelType w:val="multilevel"/>
    <w:tmpl w:val="0272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640FD"/>
    <w:multiLevelType w:val="hybridMultilevel"/>
    <w:tmpl w:val="01429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C0728"/>
    <w:multiLevelType w:val="hybridMultilevel"/>
    <w:tmpl w:val="BD4A6D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A23B44"/>
    <w:multiLevelType w:val="hybridMultilevel"/>
    <w:tmpl w:val="9FB0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C2A49"/>
    <w:multiLevelType w:val="multilevel"/>
    <w:tmpl w:val="4CFA6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3510F"/>
    <w:multiLevelType w:val="hybridMultilevel"/>
    <w:tmpl w:val="CA442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03B6060"/>
    <w:multiLevelType w:val="multilevel"/>
    <w:tmpl w:val="CC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C7063"/>
    <w:multiLevelType w:val="multilevel"/>
    <w:tmpl w:val="C7B6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3365D"/>
    <w:multiLevelType w:val="hybridMultilevel"/>
    <w:tmpl w:val="A854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66FEA"/>
    <w:multiLevelType w:val="hybridMultilevel"/>
    <w:tmpl w:val="62802F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17FB6"/>
    <w:multiLevelType w:val="hybridMultilevel"/>
    <w:tmpl w:val="79A4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64740"/>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5B71A1"/>
    <w:multiLevelType w:val="hybridMultilevel"/>
    <w:tmpl w:val="BAB646EC"/>
    <w:lvl w:ilvl="0" w:tplc="3DEE5EDE">
      <w:start w:val="1"/>
      <w:numFmt w:val="upperLetter"/>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44573C"/>
    <w:multiLevelType w:val="hybridMultilevel"/>
    <w:tmpl w:val="0E44B066"/>
    <w:lvl w:ilvl="0" w:tplc="CC1E349E">
      <w:start w:val="1"/>
      <w:numFmt w:val="upperRoman"/>
      <w:lvlText w:val="%1."/>
      <w:lvlJc w:val="righ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90A5F"/>
    <w:multiLevelType w:val="hybridMultilevel"/>
    <w:tmpl w:val="2D78B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E451B4"/>
    <w:multiLevelType w:val="hybridMultilevel"/>
    <w:tmpl w:val="B974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8F6AE1"/>
    <w:multiLevelType w:val="hybridMultilevel"/>
    <w:tmpl w:val="29B4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34A30"/>
    <w:multiLevelType w:val="hybridMultilevel"/>
    <w:tmpl w:val="3A7CFBB0"/>
    <w:lvl w:ilvl="0" w:tplc="114E5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9B3154"/>
    <w:multiLevelType w:val="hybridMultilevel"/>
    <w:tmpl w:val="569045C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6" w15:restartNumberingAfterBreak="0">
    <w:nsid w:val="75174AA4"/>
    <w:multiLevelType w:val="hybridMultilevel"/>
    <w:tmpl w:val="921A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18687A"/>
    <w:multiLevelType w:val="hybridMultilevel"/>
    <w:tmpl w:val="BDA0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C395F"/>
    <w:multiLevelType w:val="hybridMultilevel"/>
    <w:tmpl w:val="773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482E00"/>
    <w:multiLevelType w:val="hybridMultilevel"/>
    <w:tmpl w:val="C73E50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8"/>
  </w:num>
  <w:num w:numId="4">
    <w:abstractNumId w:val="19"/>
  </w:num>
  <w:num w:numId="5">
    <w:abstractNumId w:val="33"/>
  </w:num>
  <w:num w:numId="6">
    <w:abstractNumId w:val="13"/>
  </w:num>
  <w:num w:numId="7">
    <w:abstractNumId w:val="25"/>
  </w:num>
  <w:num w:numId="8">
    <w:abstractNumId w:val="6"/>
  </w:num>
  <w:num w:numId="9">
    <w:abstractNumId w:val="34"/>
  </w:num>
  <w:num w:numId="10">
    <w:abstractNumId w:val="32"/>
  </w:num>
  <w:num w:numId="11">
    <w:abstractNumId w:val="29"/>
  </w:num>
  <w:num w:numId="12">
    <w:abstractNumId w:val="9"/>
  </w:num>
  <w:num w:numId="13">
    <w:abstractNumId w:val="11"/>
  </w:num>
  <w:num w:numId="14">
    <w:abstractNumId w:val="24"/>
  </w:num>
  <w:num w:numId="15">
    <w:abstractNumId w:val="21"/>
  </w:num>
  <w:num w:numId="16">
    <w:abstractNumId w:val="36"/>
  </w:num>
  <w:num w:numId="17">
    <w:abstractNumId w:val="16"/>
  </w:num>
  <w:num w:numId="18">
    <w:abstractNumId w:val="35"/>
  </w:num>
  <w:num w:numId="19">
    <w:abstractNumId w:val="8"/>
  </w:num>
  <w:num w:numId="20">
    <w:abstractNumId w:val="22"/>
  </w:num>
  <w:num w:numId="21">
    <w:abstractNumId w:val="14"/>
  </w:num>
  <w:num w:numId="22">
    <w:abstractNumId w:val="30"/>
  </w:num>
  <w:num w:numId="23">
    <w:abstractNumId w:val="31"/>
  </w:num>
  <w:num w:numId="24">
    <w:abstractNumId w:val="37"/>
  </w:num>
  <w:num w:numId="25">
    <w:abstractNumId w:val="2"/>
  </w:num>
  <w:num w:numId="26">
    <w:abstractNumId w:val="4"/>
  </w:num>
  <w:num w:numId="27">
    <w:abstractNumId w:val="3"/>
  </w:num>
  <w:num w:numId="28">
    <w:abstractNumId w:val="0"/>
  </w:num>
  <w:num w:numId="29">
    <w:abstractNumId w:val="5"/>
  </w:num>
  <w:num w:numId="30">
    <w:abstractNumId w:val="12"/>
  </w:num>
  <w:num w:numId="31">
    <w:abstractNumId w:val="15"/>
  </w:num>
  <w:num w:numId="32">
    <w:abstractNumId w:val="10"/>
  </w:num>
  <w:num w:numId="33">
    <w:abstractNumId w:val="39"/>
  </w:num>
  <w:num w:numId="34">
    <w:abstractNumId w:val="26"/>
  </w:num>
  <w:num w:numId="35">
    <w:abstractNumId w:val="18"/>
  </w:num>
  <w:num w:numId="36">
    <w:abstractNumId w:val="7"/>
  </w:num>
  <w:num w:numId="37">
    <w:abstractNumId w:val="1"/>
  </w:num>
  <w:num w:numId="38">
    <w:abstractNumId w:val="38"/>
  </w:num>
  <w:num w:numId="39">
    <w:abstractNumId w:val="2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EyMLcwNTIyMTIzNLVQ0lEKTi0uzszPAykwqgUALPUTqiwAAAA="/>
  </w:docVars>
  <w:rsids>
    <w:rsidRoot w:val="003315E6"/>
    <w:rsid w:val="00002D47"/>
    <w:rsid w:val="000533FB"/>
    <w:rsid w:val="0005442C"/>
    <w:rsid w:val="0008328D"/>
    <w:rsid w:val="00084E71"/>
    <w:rsid w:val="00087E46"/>
    <w:rsid w:val="00092681"/>
    <w:rsid w:val="000A6CE5"/>
    <w:rsid w:val="000C6B5F"/>
    <w:rsid w:val="000D69E5"/>
    <w:rsid w:val="000E3FAA"/>
    <w:rsid w:val="000E64E9"/>
    <w:rsid w:val="000F4292"/>
    <w:rsid w:val="000F6AB5"/>
    <w:rsid w:val="00106821"/>
    <w:rsid w:val="001114F7"/>
    <w:rsid w:val="00125C16"/>
    <w:rsid w:val="00130EBE"/>
    <w:rsid w:val="0013309A"/>
    <w:rsid w:val="001340A9"/>
    <w:rsid w:val="00142709"/>
    <w:rsid w:val="001517C4"/>
    <w:rsid w:val="00153AC1"/>
    <w:rsid w:val="00186B47"/>
    <w:rsid w:val="001924AE"/>
    <w:rsid w:val="001951E4"/>
    <w:rsid w:val="001B08EC"/>
    <w:rsid w:val="001B3B9B"/>
    <w:rsid w:val="001B6CC0"/>
    <w:rsid w:val="001B769A"/>
    <w:rsid w:val="001C411B"/>
    <w:rsid w:val="001E0A4F"/>
    <w:rsid w:val="001E5653"/>
    <w:rsid w:val="002067DF"/>
    <w:rsid w:val="002142B9"/>
    <w:rsid w:val="00214E7D"/>
    <w:rsid w:val="00243992"/>
    <w:rsid w:val="00245293"/>
    <w:rsid w:val="002504CC"/>
    <w:rsid w:val="00252BB0"/>
    <w:rsid w:val="00256E7B"/>
    <w:rsid w:val="002577BE"/>
    <w:rsid w:val="00264C63"/>
    <w:rsid w:val="00271813"/>
    <w:rsid w:val="00272835"/>
    <w:rsid w:val="00281EB6"/>
    <w:rsid w:val="00283EFB"/>
    <w:rsid w:val="0029163A"/>
    <w:rsid w:val="0029456C"/>
    <w:rsid w:val="00294C5C"/>
    <w:rsid w:val="002A25E9"/>
    <w:rsid w:val="002B7A79"/>
    <w:rsid w:val="002C5128"/>
    <w:rsid w:val="002C71A5"/>
    <w:rsid w:val="002D5F5B"/>
    <w:rsid w:val="002F4F4E"/>
    <w:rsid w:val="002F55E2"/>
    <w:rsid w:val="00315CB3"/>
    <w:rsid w:val="00322EE4"/>
    <w:rsid w:val="0033013A"/>
    <w:rsid w:val="003315E6"/>
    <w:rsid w:val="00332C79"/>
    <w:rsid w:val="00353280"/>
    <w:rsid w:val="003616D0"/>
    <w:rsid w:val="003652CC"/>
    <w:rsid w:val="00385EEB"/>
    <w:rsid w:val="003C6F7B"/>
    <w:rsid w:val="00401A06"/>
    <w:rsid w:val="00401DE6"/>
    <w:rsid w:val="0041792F"/>
    <w:rsid w:val="004240D0"/>
    <w:rsid w:val="00424499"/>
    <w:rsid w:val="00437D5C"/>
    <w:rsid w:val="004423D1"/>
    <w:rsid w:val="004501B6"/>
    <w:rsid w:val="0045627B"/>
    <w:rsid w:val="00457D13"/>
    <w:rsid w:val="00460A33"/>
    <w:rsid w:val="00482F14"/>
    <w:rsid w:val="0048649D"/>
    <w:rsid w:val="00487BAB"/>
    <w:rsid w:val="004916F6"/>
    <w:rsid w:val="004A2F54"/>
    <w:rsid w:val="004A43A3"/>
    <w:rsid w:val="004B36FB"/>
    <w:rsid w:val="004C52A4"/>
    <w:rsid w:val="004D1B59"/>
    <w:rsid w:val="004D483B"/>
    <w:rsid w:val="004D4F40"/>
    <w:rsid w:val="004E39A9"/>
    <w:rsid w:val="004E6ED5"/>
    <w:rsid w:val="004E7B1F"/>
    <w:rsid w:val="004F3245"/>
    <w:rsid w:val="005039BF"/>
    <w:rsid w:val="00514DDE"/>
    <w:rsid w:val="00515EC7"/>
    <w:rsid w:val="00523966"/>
    <w:rsid w:val="00541621"/>
    <w:rsid w:val="00541B07"/>
    <w:rsid w:val="00544F70"/>
    <w:rsid w:val="005463ED"/>
    <w:rsid w:val="0054711B"/>
    <w:rsid w:val="0055218C"/>
    <w:rsid w:val="005638C7"/>
    <w:rsid w:val="0056484E"/>
    <w:rsid w:val="0057481C"/>
    <w:rsid w:val="005946E4"/>
    <w:rsid w:val="005A02F0"/>
    <w:rsid w:val="005A0D01"/>
    <w:rsid w:val="005C142B"/>
    <w:rsid w:val="005C3AB2"/>
    <w:rsid w:val="005C45A8"/>
    <w:rsid w:val="005D5EFA"/>
    <w:rsid w:val="005D6D2C"/>
    <w:rsid w:val="005D7DCA"/>
    <w:rsid w:val="005E11F9"/>
    <w:rsid w:val="005E63B7"/>
    <w:rsid w:val="005F5F6E"/>
    <w:rsid w:val="006066D5"/>
    <w:rsid w:val="00611296"/>
    <w:rsid w:val="00620D73"/>
    <w:rsid w:val="0063116B"/>
    <w:rsid w:val="00637A52"/>
    <w:rsid w:val="00644B62"/>
    <w:rsid w:val="0064504F"/>
    <w:rsid w:val="00652F6E"/>
    <w:rsid w:val="006610E7"/>
    <w:rsid w:val="00662473"/>
    <w:rsid w:val="00670305"/>
    <w:rsid w:val="00680069"/>
    <w:rsid w:val="00684E47"/>
    <w:rsid w:val="006860CF"/>
    <w:rsid w:val="0068653F"/>
    <w:rsid w:val="006903CA"/>
    <w:rsid w:val="0069594C"/>
    <w:rsid w:val="006A018A"/>
    <w:rsid w:val="006A119B"/>
    <w:rsid w:val="006C4FAC"/>
    <w:rsid w:val="006D3B2D"/>
    <w:rsid w:val="006D5F70"/>
    <w:rsid w:val="006E5FB4"/>
    <w:rsid w:val="006F12EF"/>
    <w:rsid w:val="006F4302"/>
    <w:rsid w:val="007031E6"/>
    <w:rsid w:val="007050F6"/>
    <w:rsid w:val="0071305F"/>
    <w:rsid w:val="00715419"/>
    <w:rsid w:val="00724235"/>
    <w:rsid w:val="007251EE"/>
    <w:rsid w:val="00725A2A"/>
    <w:rsid w:val="007260D0"/>
    <w:rsid w:val="00762062"/>
    <w:rsid w:val="007658D8"/>
    <w:rsid w:val="0077437E"/>
    <w:rsid w:val="00784032"/>
    <w:rsid w:val="00795BB6"/>
    <w:rsid w:val="007A3155"/>
    <w:rsid w:val="007A6D18"/>
    <w:rsid w:val="007B3414"/>
    <w:rsid w:val="007B3E0F"/>
    <w:rsid w:val="007D6889"/>
    <w:rsid w:val="007E53BB"/>
    <w:rsid w:val="007F0DAD"/>
    <w:rsid w:val="007F14B2"/>
    <w:rsid w:val="007F7380"/>
    <w:rsid w:val="00803432"/>
    <w:rsid w:val="008046C8"/>
    <w:rsid w:val="0081416C"/>
    <w:rsid w:val="00827B57"/>
    <w:rsid w:val="00843B69"/>
    <w:rsid w:val="00847FB4"/>
    <w:rsid w:val="00864A7E"/>
    <w:rsid w:val="0086615B"/>
    <w:rsid w:val="008812DA"/>
    <w:rsid w:val="008A4BC5"/>
    <w:rsid w:val="008B06D7"/>
    <w:rsid w:val="008B2455"/>
    <w:rsid w:val="008C5E5E"/>
    <w:rsid w:val="008D2A4F"/>
    <w:rsid w:val="008D3350"/>
    <w:rsid w:val="008E7E8A"/>
    <w:rsid w:val="008F0E57"/>
    <w:rsid w:val="008F26B4"/>
    <w:rsid w:val="00904D99"/>
    <w:rsid w:val="0091244A"/>
    <w:rsid w:val="00915C6A"/>
    <w:rsid w:val="0091693C"/>
    <w:rsid w:val="00926322"/>
    <w:rsid w:val="00926932"/>
    <w:rsid w:val="00930473"/>
    <w:rsid w:val="0093067D"/>
    <w:rsid w:val="00930BF4"/>
    <w:rsid w:val="00937748"/>
    <w:rsid w:val="00940A3A"/>
    <w:rsid w:val="00941A8B"/>
    <w:rsid w:val="00943AFB"/>
    <w:rsid w:val="00946400"/>
    <w:rsid w:val="009525AB"/>
    <w:rsid w:val="00962820"/>
    <w:rsid w:val="00965F7A"/>
    <w:rsid w:val="00977CA3"/>
    <w:rsid w:val="0098364F"/>
    <w:rsid w:val="009843D5"/>
    <w:rsid w:val="0098794B"/>
    <w:rsid w:val="009961EE"/>
    <w:rsid w:val="009A1766"/>
    <w:rsid w:val="009A335F"/>
    <w:rsid w:val="009A3649"/>
    <w:rsid w:val="009A7945"/>
    <w:rsid w:val="009C4F88"/>
    <w:rsid w:val="009D6E69"/>
    <w:rsid w:val="009E231F"/>
    <w:rsid w:val="009E4EC0"/>
    <w:rsid w:val="009E5029"/>
    <w:rsid w:val="009F1F07"/>
    <w:rsid w:val="009F2560"/>
    <w:rsid w:val="00A03898"/>
    <w:rsid w:val="00A05F90"/>
    <w:rsid w:val="00A11F5A"/>
    <w:rsid w:val="00A148EA"/>
    <w:rsid w:val="00A15B6E"/>
    <w:rsid w:val="00A17AE4"/>
    <w:rsid w:val="00A32A28"/>
    <w:rsid w:val="00A44429"/>
    <w:rsid w:val="00A4453D"/>
    <w:rsid w:val="00A4573B"/>
    <w:rsid w:val="00A53A61"/>
    <w:rsid w:val="00A5463C"/>
    <w:rsid w:val="00A56367"/>
    <w:rsid w:val="00A567C2"/>
    <w:rsid w:val="00A802A7"/>
    <w:rsid w:val="00A835B6"/>
    <w:rsid w:val="00A8593C"/>
    <w:rsid w:val="00AA13DC"/>
    <w:rsid w:val="00AB2BAB"/>
    <w:rsid w:val="00AC0495"/>
    <w:rsid w:val="00AD5FB7"/>
    <w:rsid w:val="00AD6D56"/>
    <w:rsid w:val="00AD7EC1"/>
    <w:rsid w:val="00AF258A"/>
    <w:rsid w:val="00B145DC"/>
    <w:rsid w:val="00B159BA"/>
    <w:rsid w:val="00B30B12"/>
    <w:rsid w:val="00B3651C"/>
    <w:rsid w:val="00B4085B"/>
    <w:rsid w:val="00B41F5A"/>
    <w:rsid w:val="00B44E8C"/>
    <w:rsid w:val="00B47083"/>
    <w:rsid w:val="00B60D32"/>
    <w:rsid w:val="00B63B93"/>
    <w:rsid w:val="00B63FCE"/>
    <w:rsid w:val="00B64D76"/>
    <w:rsid w:val="00B67DCC"/>
    <w:rsid w:val="00B71610"/>
    <w:rsid w:val="00B81474"/>
    <w:rsid w:val="00B8496B"/>
    <w:rsid w:val="00B9038C"/>
    <w:rsid w:val="00BA0A02"/>
    <w:rsid w:val="00BA3413"/>
    <w:rsid w:val="00BA4C0A"/>
    <w:rsid w:val="00BA7497"/>
    <w:rsid w:val="00BB39D5"/>
    <w:rsid w:val="00BB7174"/>
    <w:rsid w:val="00BB7914"/>
    <w:rsid w:val="00BD21F5"/>
    <w:rsid w:val="00BD5BB8"/>
    <w:rsid w:val="00BE1A00"/>
    <w:rsid w:val="00C0135E"/>
    <w:rsid w:val="00C036F5"/>
    <w:rsid w:val="00C1393A"/>
    <w:rsid w:val="00C17FB6"/>
    <w:rsid w:val="00C31C1F"/>
    <w:rsid w:val="00C326AC"/>
    <w:rsid w:val="00C43DB9"/>
    <w:rsid w:val="00C4532F"/>
    <w:rsid w:val="00C5604D"/>
    <w:rsid w:val="00C71D43"/>
    <w:rsid w:val="00C7230B"/>
    <w:rsid w:val="00C7307D"/>
    <w:rsid w:val="00C755AE"/>
    <w:rsid w:val="00C771E7"/>
    <w:rsid w:val="00C85E57"/>
    <w:rsid w:val="00C90A71"/>
    <w:rsid w:val="00C91D19"/>
    <w:rsid w:val="00C94939"/>
    <w:rsid w:val="00CA710C"/>
    <w:rsid w:val="00CB0E08"/>
    <w:rsid w:val="00CB378F"/>
    <w:rsid w:val="00CB3E9D"/>
    <w:rsid w:val="00CC1412"/>
    <w:rsid w:val="00CD2F70"/>
    <w:rsid w:val="00CD601D"/>
    <w:rsid w:val="00CE55E7"/>
    <w:rsid w:val="00CF000B"/>
    <w:rsid w:val="00D05976"/>
    <w:rsid w:val="00D11267"/>
    <w:rsid w:val="00D14F81"/>
    <w:rsid w:val="00D260A3"/>
    <w:rsid w:val="00D36E46"/>
    <w:rsid w:val="00D43A29"/>
    <w:rsid w:val="00D5163E"/>
    <w:rsid w:val="00D52755"/>
    <w:rsid w:val="00D60D7A"/>
    <w:rsid w:val="00D6218E"/>
    <w:rsid w:val="00D81812"/>
    <w:rsid w:val="00D82A71"/>
    <w:rsid w:val="00DB2DA0"/>
    <w:rsid w:val="00DB6782"/>
    <w:rsid w:val="00DC33FB"/>
    <w:rsid w:val="00DC3BAD"/>
    <w:rsid w:val="00DC3DBE"/>
    <w:rsid w:val="00DC4C95"/>
    <w:rsid w:val="00DC7E6A"/>
    <w:rsid w:val="00DD3036"/>
    <w:rsid w:val="00DE60FE"/>
    <w:rsid w:val="00E105E9"/>
    <w:rsid w:val="00E163E3"/>
    <w:rsid w:val="00E2320E"/>
    <w:rsid w:val="00E32A81"/>
    <w:rsid w:val="00E342F6"/>
    <w:rsid w:val="00E4022D"/>
    <w:rsid w:val="00E521D4"/>
    <w:rsid w:val="00E57852"/>
    <w:rsid w:val="00E61BA2"/>
    <w:rsid w:val="00E61C7F"/>
    <w:rsid w:val="00E66420"/>
    <w:rsid w:val="00E73E2A"/>
    <w:rsid w:val="00EA7DEE"/>
    <w:rsid w:val="00EB7F3C"/>
    <w:rsid w:val="00EC141D"/>
    <w:rsid w:val="00EE1A78"/>
    <w:rsid w:val="00EE2405"/>
    <w:rsid w:val="00F04097"/>
    <w:rsid w:val="00F14946"/>
    <w:rsid w:val="00F35C98"/>
    <w:rsid w:val="00F45F31"/>
    <w:rsid w:val="00F516E4"/>
    <w:rsid w:val="00F63D74"/>
    <w:rsid w:val="00F779D3"/>
    <w:rsid w:val="00F86CF6"/>
    <w:rsid w:val="00F8790F"/>
    <w:rsid w:val="00F96532"/>
    <w:rsid w:val="00FA7596"/>
    <w:rsid w:val="00FB704A"/>
    <w:rsid w:val="00FB7356"/>
    <w:rsid w:val="00FD4F4D"/>
    <w:rsid w:val="00FF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5229"/>
  <w15:docId w15:val="{455FC56D-B613-4ECE-922C-993DEF5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97"/>
    <w:rPr>
      <w:rFonts w:ascii="Tahoma" w:hAnsi="Tahoma" w:cs="Tahoma"/>
      <w:sz w:val="16"/>
      <w:szCs w:val="16"/>
    </w:rPr>
  </w:style>
  <w:style w:type="table" w:styleId="TableGrid">
    <w:name w:val="Table Grid"/>
    <w:basedOn w:val="TableNormal"/>
    <w:uiPriority w:val="59"/>
    <w:rsid w:val="008D2A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81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835"/>
  </w:style>
  <w:style w:type="character" w:styleId="Hyperlink">
    <w:name w:val="Hyperlink"/>
    <w:basedOn w:val="DefaultParagraphFont"/>
    <w:uiPriority w:val="99"/>
    <w:unhideWhenUsed/>
    <w:rsid w:val="00272835"/>
    <w:rPr>
      <w:color w:val="0000FF"/>
      <w:u w:val="single"/>
    </w:rPr>
  </w:style>
  <w:style w:type="paragraph" w:styleId="ListParagraph">
    <w:name w:val="List Paragraph"/>
    <w:basedOn w:val="Normal"/>
    <w:uiPriority w:val="34"/>
    <w:qFormat/>
    <w:rsid w:val="00272835"/>
    <w:pPr>
      <w:ind w:left="720"/>
      <w:contextualSpacing/>
    </w:pPr>
  </w:style>
  <w:style w:type="paragraph" w:styleId="Header">
    <w:name w:val="header"/>
    <w:basedOn w:val="Normal"/>
    <w:link w:val="HeaderChar"/>
    <w:uiPriority w:val="99"/>
    <w:unhideWhenUsed/>
    <w:rsid w:val="00515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C7"/>
  </w:style>
  <w:style w:type="paragraph" w:styleId="Footer">
    <w:name w:val="footer"/>
    <w:basedOn w:val="Normal"/>
    <w:link w:val="FooterChar"/>
    <w:uiPriority w:val="99"/>
    <w:unhideWhenUsed/>
    <w:rsid w:val="00515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C7"/>
  </w:style>
  <w:style w:type="character" w:styleId="Strong">
    <w:name w:val="Strong"/>
    <w:basedOn w:val="DefaultParagraphFont"/>
    <w:uiPriority w:val="22"/>
    <w:qFormat/>
    <w:rsid w:val="007F0DAD"/>
    <w:rPr>
      <w:b/>
      <w:bCs/>
    </w:rPr>
  </w:style>
  <w:style w:type="paragraph" w:customStyle="1" w:styleId="Default">
    <w:name w:val="Default"/>
    <w:rsid w:val="007F0DA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A15B6E"/>
  </w:style>
  <w:style w:type="character" w:styleId="Emphasis">
    <w:name w:val="Emphasis"/>
    <w:basedOn w:val="DefaultParagraphFont"/>
    <w:uiPriority w:val="20"/>
    <w:qFormat/>
    <w:rsid w:val="00A15B6E"/>
    <w:rPr>
      <w:i/>
      <w:iCs/>
    </w:rPr>
  </w:style>
  <w:style w:type="character" w:styleId="HTMLCite">
    <w:name w:val="HTML Cite"/>
    <w:basedOn w:val="DefaultParagraphFont"/>
    <w:uiPriority w:val="99"/>
    <w:semiHidden/>
    <w:unhideWhenUsed/>
    <w:rsid w:val="00A15B6E"/>
    <w:rPr>
      <w:i/>
      <w:iCs/>
    </w:rPr>
  </w:style>
  <w:style w:type="character" w:customStyle="1" w:styleId="ilad">
    <w:name w:val="il_ad"/>
    <w:basedOn w:val="DefaultParagraphFont"/>
    <w:rsid w:val="00CD601D"/>
  </w:style>
  <w:style w:type="character" w:styleId="PlaceholderText">
    <w:name w:val="Placeholder Text"/>
    <w:basedOn w:val="DefaultParagraphFont"/>
    <w:uiPriority w:val="99"/>
    <w:semiHidden/>
    <w:rsid w:val="002504CC"/>
    <w:rPr>
      <w:color w:val="808080"/>
    </w:rPr>
  </w:style>
  <w:style w:type="paragraph" w:styleId="NoSpacing">
    <w:name w:val="No Spacing"/>
    <w:uiPriority w:val="1"/>
    <w:qFormat/>
    <w:rsid w:val="00E32A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29143">
      <w:bodyDiv w:val="1"/>
      <w:marLeft w:val="0"/>
      <w:marRight w:val="0"/>
      <w:marTop w:val="0"/>
      <w:marBottom w:val="0"/>
      <w:divBdr>
        <w:top w:val="none" w:sz="0" w:space="0" w:color="auto"/>
        <w:left w:val="none" w:sz="0" w:space="0" w:color="auto"/>
        <w:bottom w:val="none" w:sz="0" w:space="0" w:color="auto"/>
        <w:right w:val="none" w:sz="0" w:space="0" w:color="auto"/>
      </w:divBdr>
    </w:div>
    <w:div w:id="905069583">
      <w:bodyDiv w:val="1"/>
      <w:marLeft w:val="0"/>
      <w:marRight w:val="0"/>
      <w:marTop w:val="0"/>
      <w:marBottom w:val="0"/>
      <w:divBdr>
        <w:top w:val="none" w:sz="0" w:space="0" w:color="auto"/>
        <w:left w:val="none" w:sz="0" w:space="0" w:color="auto"/>
        <w:bottom w:val="none" w:sz="0" w:space="0" w:color="auto"/>
        <w:right w:val="none" w:sz="0" w:space="0" w:color="auto"/>
      </w:divBdr>
    </w:div>
    <w:div w:id="923956744">
      <w:bodyDiv w:val="1"/>
      <w:marLeft w:val="0"/>
      <w:marRight w:val="0"/>
      <w:marTop w:val="0"/>
      <w:marBottom w:val="0"/>
      <w:divBdr>
        <w:top w:val="none" w:sz="0" w:space="0" w:color="auto"/>
        <w:left w:val="none" w:sz="0" w:space="0" w:color="auto"/>
        <w:bottom w:val="none" w:sz="0" w:space="0" w:color="auto"/>
        <w:right w:val="none" w:sz="0" w:space="0" w:color="auto"/>
      </w:divBdr>
    </w:div>
    <w:div w:id="991565037">
      <w:bodyDiv w:val="1"/>
      <w:marLeft w:val="0"/>
      <w:marRight w:val="0"/>
      <w:marTop w:val="0"/>
      <w:marBottom w:val="0"/>
      <w:divBdr>
        <w:top w:val="none" w:sz="0" w:space="0" w:color="auto"/>
        <w:left w:val="none" w:sz="0" w:space="0" w:color="auto"/>
        <w:bottom w:val="none" w:sz="0" w:space="0" w:color="auto"/>
        <w:right w:val="none" w:sz="0" w:space="0" w:color="auto"/>
      </w:divBdr>
    </w:div>
    <w:div w:id="1193685507">
      <w:bodyDiv w:val="1"/>
      <w:marLeft w:val="0"/>
      <w:marRight w:val="0"/>
      <w:marTop w:val="0"/>
      <w:marBottom w:val="0"/>
      <w:divBdr>
        <w:top w:val="none" w:sz="0" w:space="0" w:color="auto"/>
        <w:left w:val="none" w:sz="0" w:space="0" w:color="auto"/>
        <w:bottom w:val="none" w:sz="0" w:space="0" w:color="auto"/>
        <w:right w:val="none" w:sz="0" w:space="0" w:color="auto"/>
      </w:divBdr>
    </w:div>
    <w:div w:id="1342472019">
      <w:bodyDiv w:val="1"/>
      <w:marLeft w:val="0"/>
      <w:marRight w:val="0"/>
      <w:marTop w:val="0"/>
      <w:marBottom w:val="0"/>
      <w:divBdr>
        <w:top w:val="none" w:sz="0" w:space="0" w:color="auto"/>
        <w:left w:val="none" w:sz="0" w:space="0" w:color="auto"/>
        <w:bottom w:val="none" w:sz="0" w:space="0" w:color="auto"/>
        <w:right w:val="none" w:sz="0" w:space="0" w:color="auto"/>
      </w:divBdr>
    </w:div>
    <w:div w:id="1382095629">
      <w:bodyDiv w:val="1"/>
      <w:marLeft w:val="0"/>
      <w:marRight w:val="0"/>
      <w:marTop w:val="0"/>
      <w:marBottom w:val="0"/>
      <w:divBdr>
        <w:top w:val="none" w:sz="0" w:space="0" w:color="auto"/>
        <w:left w:val="none" w:sz="0" w:space="0" w:color="auto"/>
        <w:bottom w:val="none" w:sz="0" w:space="0" w:color="auto"/>
        <w:right w:val="none" w:sz="0" w:space="0" w:color="auto"/>
      </w:divBdr>
    </w:div>
    <w:div w:id="1422336405">
      <w:bodyDiv w:val="1"/>
      <w:marLeft w:val="0"/>
      <w:marRight w:val="0"/>
      <w:marTop w:val="0"/>
      <w:marBottom w:val="0"/>
      <w:divBdr>
        <w:top w:val="none" w:sz="0" w:space="0" w:color="auto"/>
        <w:left w:val="none" w:sz="0" w:space="0" w:color="auto"/>
        <w:bottom w:val="none" w:sz="0" w:space="0" w:color="auto"/>
        <w:right w:val="none" w:sz="0" w:space="0" w:color="auto"/>
      </w:divBdr>
    </w:div>
    <w:div w:id="1745030225">
      <w:bodyDiv w:val="1"/>
      <w:marLeft w:val="0"/>
      <w:marRight w:val="0"/>
      <w:marTop w:val="0"/>
      <w:marBottom w:val="0"/>
      <w:divBdr>
        <w:top w:val="none" w:sz="0" w:space="0" w:color="auto"/>
        <w:left w:val="none" w:sz="0" w:space="0" w:color="auto"/>
        <w:bottom w:val="none" w:sz="0" w:space="0" w:color="auto"/>
        <w:right w:val="none" w:sz="0" w:space="0" w:color="auto"/>
      </w:divBdr>
    </w:div>
    <w:div w:id="17484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BCB2A-69A6-41BD-8E39-8F9EDD07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184</cp:revision>
  <cp:lastPrinted>2016-09-01T08:27:00Z</cp:lastPrinted>
  <dcterms:created xsi:type="dcterms:W3CDTF">2016-10-03T02:50:00Z</dcterms:created>
  <dcterms:modified xsi:type="dcterms:W3CDTF">2023-04-10T11:28:00Z</dcterms:modified>
</cp:coreProperties>
</file>