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sz w:val="25"/>
        </w:rPr>
      </w:pPr>
      <w:r>
        <w:rPr>
          <w:sz w:val="25"/>
        </w:rPr>
      </w:r>
    </w:p>
    <w:p>
      <w:pPr>
        <w:pStyle w:val="TextBody"/>
        <w:spacing w:before="92" w:after="0"/>
        <w:ind w:left="1062" w:right="1184" w:hanging="0"/>
        <w:jc w:val="center"/>
        <w:rPr/>
      </w:pPr>
      <w:r>
        <w:rPr>
          <w:w w:val="95"/>
        </w:rPr>
        <w:t>ANNEXURE – VI</w:t>
      </w:r>
    </w:p>
    <w:p>
      <w:pPr>
        <w:pStyle w:val="Heading1"/>
        <w:ind w:left="1176" w:right="1073" w:hanging="0"/>
        <w:jc w:val="center"/>
        <w:rPr/>
      </w:pPr>
      <w:r>
        <w:drawing>
          <wp:anchor behindDoc="0" distT="0" distB="0" distL="0" distR="0" simplePos="0" locked="0" layoutInCell="1" allowOverlap="1" relativeHeight="4">
            <wp:simplePos x="0" y="0"/>
            <wp:positionH relativeFrom="page">
              <wp:posOffset>856615</wp:posOffset>
            </wp:positionH>
            <wp:positionV relativeFrom="paragraph">
              <wp:posOffset>79375</wp:posOffset>
            </wp:positionV>
            <wp:extent cx="1167765" cy="746125"/>
            <wp:effectExtent l="0" t="0" r="0" b="0"/>
            <wp:wrapNone/>
            <wp:docPr id="1" name="image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jpeg" descr=""/>
                    <pic:cNvPicPr>
                      <a:picLocks noChangeAspect="1" noChangeArrowheads="1"/>
                    </pic:cNvPicPr>
                  </pic:nvPicPr>
                  <pic:blipFill>
                    <a:blip r:embed="rId2"/>
                    <a:stretch>
                      <a:fillRect/>
                    </a:stretch>
                  </pic:blipFill>
                  <pic:spPr bwMode="auto">
                    <a:xfrm>
                      <a:off x="0" y="0"/>
                      <a:ext cx="1167765" cy="746125"/>
                    </a:xfrm>
                    <a:prstGeom prst="rect">
                      <a:avLst/>
                    </a:prstGeom>
                  </pic:spPr>
                </pic:pic>
              </a:graphicData>
            </a:graphic>
          </wp:anchor>
        </w:drawing>
      </w:r>
      <w:r>
        <w:rPr/>
        <w:t xml:space="preserve"> </w:t>
      </w:r>
      <w:r>
        <w:rPr/>
        <w:t xml:space="preserve"> </w:t>
      </w:r>
      <w:r>
        <w:rPr/>
        <w:t>PARUL UNIVERSITY</w:t>
      </w:r>
    </w:p>
    <w:p>
      <w:pPr>
        <w:pStyle w:val="Heading5"/>
        <w:spacing w:before="35" w:after="0"/>
        <w:ind w:right="1077" w:hanging="0"/>
        <w:rPr/>
      </w:pPr>
      <w:r>
        <w:rPr>
          <w:w w:val="95"/>
        </w:rPr>
        <w:t xml:space="preserve">                        </w:t>
      </w:r>
      <w:r>
        <w:rPr>
          <w:w w:val="95"/>
        </w:rPr>
        <w:t>FACULTY OF ENGINEERING AND TECHNOLOGY</w:t>
      </w:r>
    </w:p>
    <w:p>
      <w:pPr>
        <w:pStyle w:val="Normal"/>
        <w:tabs>
          <w:tab w:val="left" w:pos="4654" w:leader="none"/>
        </w:tabs>
        <w:ind w:hanging="0"/>
        <w:jc w:val="center"/>
        <w:rPr/>
      </w:pPr>
      <w:r>
        <w:rPr>
          <w:sz w:val="24"/>
          <w:u w:val="none"/>
        </w:rPr>
        <w:t xml:space="preserve">        </w:t>
      </w:r>
      <w:r>
        <w:rPr>
          <w:sz w:val="24"/>
          <w:u w:val="none"/>
        </w:rPr>
        <w:t xml:space="preserve">COMPUTER SCIENCE &amp; </w:t>
      </w:r>
      <w:r>
        <w:rPr>
          <w:w w:val="95"/>
          <w:sz w:val="24"/>
        </w:rPr>
        <w:t>ENGINEERING</w:t>
      </w:r>
      <w:r>
        <w:rPr>
          <w:spacing w:val="-17"/>
          <w:w w:val="95"/>
          <w:sz w:val="24"/>
        </w:rPr>
        <w:t xml:space="preserve"> </w:t>
      </w:r>
      <w:r>
        <w:rPr>
          <w:w w:val="95"/>
          <w:sz w:val="24"/>
        </w:rPr>
        <w:t>DEPARTMENT</w:t>
      </w:r>
    </w:p>
    <w:p>
      <w:pPr>
        <w:pStyle w:val="TextBody"/>
        <w:spacing w:before="1" w:after="0"/>
        <w:rPr>
          <w:sz w:val="27"/>
        </w:rPr>
      </w:pPr>
      <w:r>
        <w:rPr>
          <w:sz w:val="27"/>
        </w:rPr>
      </w:r>
    </w:p>
    <w:p>
      <w:pPr>
        <w:pStyle w:val="Normal"/>
        <w:spacing w:before="85" w:after="0"/>
        <w:ind w:left="1772" w:hanging="0"/>
        <w:rPr>
          <w:sz w:val="36"/>
        </w:rPr>
      </w:pPr>
      <w:r>
        <w:rPr>
          <w:color w:val="666666"/>
          <w:w w:val="95"/>
          <w:sz w:val="36"/>
        </w:rPr>
        <w:t>CRITICAL EVALUATION OF JOURNAL PAPER</w:t>
      </w:r>
    </w:p>
    <w:p>
      <w:pPr>
        <w:pStyle w:val="Normal"/>
        <w:spacing w:lineRule="auto" w:line="240" w:before="1" w:after="0"/>
        <w:ind w:left="398" w:right="519" w:hanging="0"/>
        <w:jc w:val="center"/>
        <w:rPr/>
      </w:pPr>
      <w:r>
        <w:rPr>
          <w:color w:val="666666"/>
          <w:sz w:val="16"/>
        </w:rPr>
        <w:t>This</w:t>
      </w:r>
      <w:r>
        <w:rPr>
          <w:color w:val="666666"/>
          <w:spacing w:val="-10"/>
          <w:sz w:val="16"/>
        </w:rPr>
        <w:t xml:space="preserve"> </w:t>
      </w:r>
      <w:r>
        <w:rPr>
          <w:color w:val="666666"/>
          <w:sz w:val="16"/>
        </w:rPr>
        <w:t>activity</w:t>
      </w:r>
      <w:r>
        <w:rPr>
          <w:color w:val="666666"/>
          <w:spacing w:val="-11"/>
          <w:sz w:val="16"/>
        </w:rPr>
        <w:t xml:space="preserve"> </w:t>
      </w:r>
      <w:r>
        <w:rPr>
          <w:color w:val="666666"/>
          <w:sz w:val="16"/>
        </w:rPr>
        <w:t>is</w:t>
      </w:r>
      <w:r>
        <w:rPr>
          <w:color w:val="666666"/>
          <w:spacing w:val="-11"/>
          <w:sz w:val="16"/>
        </w:rPr>
        <w:t xml:space="preserve"> </w:t>
      </w:r>
      <w:r>
        <w:rPr>
          <w:color w:val="666666"/>
          <w:sz w:val="16"/>
        </w:rPr>
        <w:t>an</w:t>
      </w:r>
      <w:r>
        <w:rPr>
          <w:color w:val="666666"/>
          <w:spacing w:val="-9"/>
          <w:sz w:val="16"/>
        </w:rPr>
        <w:t xml:space="preserve"> </w:t>
      </w:r>
      <w:r>
        <w:rPr>
          <w:color w:val="666666"/>
          <w:sz w:val="16"/>
        </w:rPr>
        <w:t>individual</w:t>
      </w:r>
      <w:r>
        <w:rPr>
          <w:color w:val="666666"/>
          <w:spacing w:val="-13"/>
          <w:sz w:val="16"/>
        </w:rPr>
        <w:t xml:space="preserve"> </w:t>
      </w:r>
      <w:r>
        <w:rPr>
          <w:color w:val="666666"/>
          <w:sz w:val="16"/>
        </w:rPr>
        <w:t>activity.</w:t>
      </w:r>
      <w:r>
        <w:rPr>
          <w:color w:val="666666"/>
          <w:spacing w:val="-11"/>
          <w:sz w:val="16"/>
        </w:rPr>
        <w:t xml:space="preserve"> </w:t>
      </w:r>
      <w:r>
        <w:rPr>
          <w:color w:val="666666"/>
          <w:sz w:val="16"/>
        </w:rPr>
        <w:t>Each</w:t>
      </w:r>
      <w:r>
        <w:rPr>
          <w:color w:val="666666"/>
          <w:spacing w:val="-11"/>
          <w:sz w:val="16"/>
        </w:rPr>
        <w:t xml:space="preserve"> </w:t>
      </w:r>
      <w:r>
        <w:rPr>
          <w:color w:val="666666"/>
          <w:sz w:val="16"/>
        </w:rPr>
        <w:t>student</w:t>
      </w:r>
      <w:r>
        <w:rPr>
          <w:color w:val="666666"/>
          <w:spacing w:val="-15"/>
          <w:sz w:val="16"/>
        </w:rPr>
        <w:t xml:space="preserve"> </w:t>
      </w:r>
      <w:r>
        <w:rPr>
          <w:color w:val="666666"/>
          <w:sz w:val="16"/>
        </w:rPr>
        <w:t>has</w:t>
      </w:r>
      <w:r>
        <w:rPr>
          <w:color w:val="666666"/>
          <w:spacing w:val="-10"/>
          <w:sz w:val="16"/>
        </w:rPr>
        <w:t xml:space="preserve"> </w:t>
      </w:r>
      <w:r>
        <w:rPr>
          <w:color w:val="666666"/>
          <w:sz w:val="16"/>
        </w:rPr>
        <w:t>to</w:t>
      </w:r>
      <w:r>
        <w:rPr>
          <w:color w:val="666666"/>
          <w:spacing w:val="-11"/>
          <w:sz w:val="16"/>
        </w:rPr>
        <w:t xml:space="preserve"> </w:t>
      </w:r>
      <w:r>
        <w:rPr>
          <w:color w:val="666666"/>
          <w:sz w:val="16"/>
        </w:rPr>
        <w:t>refer</w:t>
      </w:r>
      <w:r>
        <w:rPr>
          <w:color w:val="666666"/>
          <w:spacing w:val="-14"/>
          <w:sz w:val="16"/>
        </w:rPr>
        <w:t xml:space="preserve"> </w:t>
      </w:r>
      <w:r>
        <w:rPr>
          <w:color w:val="666666"/>
          <w:sz w:val="16"/>
        </w:rPr>
        <w:t>FIVE</w:t>
      </w:r>
      <w:r>
        <w:rPr>
          <w:color w:val="666666"/>
          <w:spacing w:val="-10"/>
          <w:sz w:val="16"/>
        </w:rPr>
        <w:t xml:space="preserve"> </w:t>
      </w:r>
      <w:r>
        <w:rPr>
          <w:color w:val="666666"/>
          <w:sz w:val="16"/>
        </w:rPr>
        <w:t>research</w:t>
      </w:r>
      <w:r>
        <w:rPr>
          <w:color w:val="666666"/>
          <w:spacing w:val="-13"/>
          <w:sz w:val="16"/>
        </w:rPr>
        <w:t xml:space="preserve"> </w:t>
      </w:r>
      <w:r>
        <w:rPr>
          <w:color w:val="666666"/>
          <w:sz w:val="16"/>
        </w:rPr>
        <w:t>papers</w:t>
      </w:r>
      <w:r>
        <w:rPr>
          <w:color w:val="666666"/>
          <w:spacing w:val="-10"/>
          <w:sz w:val="16"/>
        </w:rPr>
        <w:t xml:space="preserve"> </w:t>
      </w:r>
      <w:r>
        <w:rPr>
          <w:color w:val="666666"/>
          <w:sz w:val="16"/>
        </w:rPr>
        <w:t>related</w:t>
      </w:r>
      <w:r>
        <w:rPr>
          <w:color w:val="666666"/>
          <w:spacing w:val="-9"/>
          <w:sz w:val="16"/>
        </w:rPr>
        <w:t xml:space="preserve"> </w:t>
      </w:r>
      <w:r>
        <w:rPr>
          <w:color w:val="666666"/>
          <w:sz w:val="16"/>
        </w:rPr>
        <w:t>to</w:t>
      </w:r>
      <w:r>
        <w:rPr>
          <w:color w:val="666666"/>
          <w:spacing w:val="-11"/>
          <w:sz w:val="16"/>
        </w:rPr>
        <w:t xml:space="preserve"> </w:t>
      </w:r>
      <w:r>
        <w:rPr>
          <w:color w:val="666666"/>
          <w:sz w:val="16"/>
        </w:rPr>
        <w:t>their</w:t>
      </w:r>
      <w:r>
        <w:rPr>
          <w:color w:val="666666"/>
          <w:spacing w:val="-11"/>
          <w:sz w:val="16"/>
        </w:rPr>
        <w:t xml:space="preserve"> </w:t>
      </w:r>
      <w:r>
        <w:rPr>
          <w:color w:val="666666"/>
          <w:sz w:val="16"/>
        </w:rPr>
        <w:t>project</w:t>
      </w:r>
      <w:r>
        <w:rPr>
          <w:color w:val="666666"/>
          <w:spacing w:val="-12"/>
          <w:sz w:val="16"/>
        </w:rPr>
        <w:t xml:space="preserve"> </w:t>
      </w:r>
      <w:r>
        <w:rPr>
          <w:color w:val="666666"/>
          <w:sz w:val="16"/>
        </w:rPr>
        <w:t>title</w:t>
      </w:r>
      <w:r>
        <w:rPr>
          <w:color w:val="666666"/>
          <w:spacing w:val="-11"/>
          <w:sz w:val="16"/>
        </w:rPr>
        <w:t xml:space="preserve"> </w:t>
      </w:r>
      <w:r>
        <w:rPr>
          <w:color w:val="666666"/>
          <w:sz w:val="16"/>
        </w:rPr>
        <w:t>and</w:t>
      </w:r>
      <w:r>
        <w:rPr>
          <w:color w:val="666666"/>
          <w:spacing w:val="-11"/>
          <w:sz w:val="16"/>
        </w:rPr>
        <w:t xml:space="preserve"> </w:t>
      </w:r>
      <w:r>
        <w:rPr>
          <w:color w:val="666666"/>
          <w:sz w:val="16"/>
        </w:rPr>
        <w:t>each</w:t>
      </w:r>
      <w:r>
        <w:rPr>
          <w:color w:val="666666"/>
          <w:spacing w:val="-13"/>
          <w:sz w:val="16"/>
        </w:rPr>
        <w:t xml:space="preserve"> </w:t>
      </w:r>
      <w:r>
        <w:rPr>
          <w:color w:val="666666"/>
          <w:sz w:val="16"/>
        </w:rPr>
        <w:t>paper</w:t>
      </w:r>
      <w:r>
        <w:rPr>
          <w:color w:val="666666"/>
          <w:spacing w:val="-12"/>
          <w:sz w:val="16"/>
        </w:rPr>
        <w:t xml:space="preserve"> </w:t>
      </w:r>
      <w:r>
        <w:rPr>
          <w:color w:val="666666"/>
          <w:sz w:val="16"/>
        </w:rPr>
        <w:t>is</w:t>
      </w:r>
      <w:r>
        <w:rPr>
          <w:color w:val="666666"/>
          <w:spacing w:val="-10"/>
          <w:sz w:val="16"/>
        </w:rPr>
        <w:t xml:space="preserve"> </w:t>
      </w:r>
      <w:r>
        <w:rPr>
          <w:color w:val="666666"/>
          <w:sz w:val="16"/>
        </w:rPr>
        <w:t>to</w:t>
      </w:r>
      <w:r>
        <w:rPr>
          <w:color w:val="666666"/>
          <w:spacing w:val="-11"/>
          <w:sz w:val="16"/>
        </w:rPr>
        <w:t xml:space="preserve"> </w:t>
      </w:r>
      <w:r>
        <w:rPr>
          <w:color w:val="666666"/>
          <w:sz w:val="16"/>
        </w:rPr>
        <w:t>be</w:t>
      </w:r>
      <w:r>
        <w:rPr>
          <w:color w:val="666666"/>
          <w:spacing w:val="-10"/>
          <w:sz w:val="16"/>
        </w:rPr>
        <w:t xml:space="preserve"> </w:t>
      </w:r>
      <w:r>
        <w:rPr>
          <w:color w:val="666666"/>
          <w:sz w:val="16"/>
        </w:rPr>
        <w:t>reviewed</w:t>
      </w:r>
      <w:r>
        <w:rPr>
          <w:color w:val="666666"/>
          <w:spacing w:val="-13"/>
          <w:sz w:val="16"/>
        </w:rPr>
        <w:t xml:space="preserve"> </w:t>
      </w:r>
      <w:r>
        <w:rPr>
          <w:color w:val="666666"/>
          <w:sz w:val="16"/>
        </w:rPr>
        <w:t>as per</w:t>
      </w:r>
      <w:r>
        <w:rPr>
          <w:color w:val="666666"/>
          <w:spacing w:val="-7"/>
          <w:sz w:val="16"/>
        </w:rPr>
        <w:t xml:space="preserve"> </w:t>
      </w:r>
      <w:r>
        <w:rPr>
          <w:color w:val="666666"/>
          <w:sz w:val="16"/>
        </w:rPr>
        <w:t>below.</w:t>
      </w:r>
      <w:r>
        <w:rPr>
          <w:color w:val="666666"/>
          <w:spacing w:val="-6"/>
          <w:sz w:val="16"/>
        </w:rPr>
        <w:t xml:space="preserve"> </w:t>
      </w:r>
      <w:r>
        <w:rPr>
          <w:color w:val="666666"/>
          <w:sz w:val="16"/>
        </w:rPr>
        <w:t>Student</w:t>
      </w:r>
      <w:r>
        <w:rPr>
          <w:color w:val="666666"/>
          <w:spacing w:val="-8"/>
          <w:sz w:val="16"/>
        </w:rPr>
        <w:t xml:space="preserve"> </w:t>
      </w:r>
      <w:r>
        <w:rPr>
          <w:color w:val="666666"/>
          <w:sz w:val="16"/>
        </w:rPr>
        <w:t>need</w:t>
      </w:r>
      <w:r>
        <w:rPr>
          <w:color w:val="666666"/>
          <w:spacing w:val="-5"/>
          <w:sz w:val="16"/>
        </w:rPr>
        <w:t xml:space="preserve"> </w:t>
      </w:r>
      <w:r>
        <w:rPr>
          <w:color w:val="666666"/>
          <w:sz w:val="16"/>
        </w:rPr>
        <w:t>to</w:t>
      </w:r>
      <w:r>
        <w:rPr>
          <w:color w:val="666666"/>
          <w:spacing w:val="-6"/>
          <w:sz w:val="16"/>
        </w:rPr>
        <w:t xml:space="preserve"> </w:t>
      </w:r>
      <w:r>
        <w:rPr>
          <w:color w:val="666666"/>
          <w:sz w:val="16"/>
        </w:rPr>
        <w:t>prepare</w:t>
      </w:r>
      <w:r>
        <w:rPr>
          <w:color w:val="666666"/>
          <w:spacing w:val="-6"/>
          <w:sz w:val="16"/>
        </w:rPr>
        <w:t xml:space="preserve"> </w:t>
      </w:r>
      <w:r>
        <w:rPr>
          <w:color w:val="666666"/>
          <w:sz w:val="16"/>
        </w:rPr>
        <w:t>word</w:t>
      </w:r>
      <w:r>
        <w:rPr>
          <w:color w:val="666666"/>
          <w:spacing w:val="-5"/>
          <w:sz w:val="16"/>
        </w:rPr>
        <w:t xml:space="preserve"> </w:t>
      </w:r>
      <w:r>
        <w:rPr>
          <w:color w:val="666666"/>
          <w:sz w:val="16"/>
        </w:rPr>
        <w:t>file</w:t>
      </w:r>
      <w:r>
        <w:rPr>
          <w:color w:val="666666"/>
          <w:spacing w:val="-5"/>
          <w:sz w:val="16"/>
        </w:rPr>
        <w:t xml:space="preserve"> </w:t>
      </w:r>
      <w:r>
        <w:rPr>
          <w:color w:val="666666"/>
          <w:sz w:val="16"/>
        </w:rPr>
        <w:t>for</w:t>
      </w:r>
      <w:r>
        <w:rPr>
          <w:color w:val="666666"/>
          <w:spacing w:val="-6"/>
          <w:sz w:val="16"/>
        </w:rPr>
        <w:t xml:space="preserve"> </w:t>
      </w:r>
      <w:r>
        <w:rPr>
          <w:color w:val="666666"/>
          <w:sz w:val="16"/>
        </w:rPr>
        <w:t>each</w:t>
      </w:r>
      <w:r>
        <w:rPr>
          <w:color w:val="666666"/>
          <w:spacing w:val="-6"/>
          <w:sz w:val="16"/>
        </w:rPr>
        <w:t xml:space="preserve"> </w:t>
      </w:r>
      <w:r>
        <w:rPr>
          <w:color w:val="666666"/>
          <w:sz w:val="16"/>
        </w:rPr>
        <w:t>paper</w:t>
      </w:r>
      <w:r>
        <w:rPr>
          <w:color w:val="666666"/>
          <w:spacing w:val="-10"/>
          <w:sz w:val="16"/>
        </w:rPr>
        <w:t xml:space="preserve"> </w:t>
      </w:r>
      <w:r>
        <w:rPr>
          <w:color w:val="666666"/>
          <w:sz w:val="16"/>
        </w:rPr>
        <w:t>evaluation</w:t>
      </w:r>
      <w:r>
        <w:rPr>
          <w:color w:val="666666"/>
          <w:spacing w:val="-5"/>
          <w:sz w:val="16"/>
        </w:rPr>
        <w:t xml:space="preserve"> </w:t>
      </w:r>
      <w:r>
        <w:rPr>
          <w:color w:val="666666"/>
          <w:sz w:val="16"/>
        </w:rPr>
        <w:t>and</w:t>
      </w:r>
      <w:r>
        <w:rPr>
          <w:color w:val="666666"/>
          <w:spacing w:val="-8"/>
          <w:sz w:val="16"/>
        </w:rPr>
        <w:t xml:space="preserve"> </w:t>
      </w:r>
      <w:r>
        <w:rPr>
          <w:color w:val="666666"/>
          <w:sz w:val="16"/>
        </w:rPr>
        <w:t>submit</w:t>
      </w:r>
      <w:r>
        <w:rPr>
          <w:color w:val="666666"/>
          <w:spacing w:val="-7"/>
          <w:sz w:val="16"/>
        </w:rPr>
        <w:t xml:space="preserve"> </w:t>
      </w:r>
      <w:r>
        <w:rPr>
          <w:color w:val="666666"/>
          <w:sz w:val="16"/>
        </w:rPr>
        <w:t>it</w:t>
      </w:r>
      <w:r>
        <w:rPr>
          <w:color w:val="666666"/>
        </w:rPr>
        <w:t>.</w:t>
      </w:r>
    </w:p>
    <w:p>
      <w:pPr>
        <w:pStyle w:val="TextBody"/>
        <w:rPr>
          <w:sz w:val="25"/>
        </w:rPr>
      </w:pPr>
      <w:r>
        <w:rPr>
          <w:sz w:val="25"/>
        </w:rPr>
      </w:r>
    </w:p>
    <w:p>
      <w:pPr>
        <w:pStyle w:val="ListParagraph"/>
        <w:numPr>
          <w:ilvl w:val="0"/>
          <w:numId w:val="1"/>
        </w:numPr>
        <w:tabs>
          <w:tab w:val="left" w:pos="912" w:leader="none"/>
          <w:tab w:val="left" w:pos="913" w:leader="none"/>
        </w:tabs>
        <w:rPr/>
      </w:pPr>
      <w:r>
        <w:rPr/>
        <w:t>Student</w:t>
      </w:r>
      <w:r>
        <w:rPr>
          <w:spacing w:val="-6"/>
        </w:rPr>
        <w:t xml:space="preserve"> </w:t>
      </w:r>
      <w:r>
        <w:rPr/>
        <w:t>Details</w:t>
      </w:r>
    </w:p>
    <w:p>
      <w:pPr>
        <w:pStyle w:val="TextBody"/>
        <w:spacing w:before="1" w:after="0"/>
        <w:rPr>
          <w:sz w:val="11"/>
        </w:rPr>
      </w:pPr>
      <w:r>
        <w:rPr>
          <w:sz w:val="11"/>
        </w:rPr>
      </w:r>
    </w:p>
    <w:tbl>
      <w:tblPr>
        <w:tblW w:w="9247" w:type="dxa"/>
        <w:jc w:val="left"/>
        <w:tblInd w:w="57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0" w:type="dxa"/>
          <w:bottom w:w="0" w:type="dxa"/>
          <w:right w:w="0" w:type="dxa"/>
        </w:tblCellMar>
        <w:tblLook w:val="01e0"/>
      </w:tblPr>
      <w:tblGrid>
        <w:gridCol w:w="3013"/>
        <w:gridCol w:w="2836"/>
        <w:gridCol w:w="1648"/>
        <w:gridCol w:w="1749"/>
      </w:tblGrid>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Student Name: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color w:val="000000"/>
              </w:rPr>
            </w:pPr>
            <w:r>
              <w:rPr>
                <w:color w:val="000000"/>
                <w:sz w:val="20"/>
              </w:rPr>
              <w:t>NIRAJ D. TIWARY</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7" w:hanging="0"/>
              <w:rPr>
                <w:sz w:val="20"/>
              </w:rPr>
            </w:pPr>
            <w:r>
              <w:rPr>
                <w:sz w:val="20"/>
              </w:rPr>
              <w:t>Enrollment No</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color w:val="000000"/>
              </w:rPr>
            </w:pPr>
            <w:r>
              <w:rPr>
                <w:color w:val="000000"/>
                <w:w w:val="95"/>
                <w:sz w:val="20"/>
              </w:rPr>
              <w:t>150305105112</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8" w:hanging="0"/>
              <w:rPr>
                <w:sz w:val="20"/>
              </w:rPr>
            </w:pPr>
            <w:r>
              <w:rPr>
                <w:sz w:val="20"/>
              </w:rPr>
              <w:t>Branch:</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sz w:val="20"/>
              </w:rPr>
            </w:pPr>
            <w:r>
              <w:rPr>
                <w:sz w:val="20"/>
              </w:rPr>
              <w:t xml:space="preserve">   </w:t>
            </w:r>
            <w:r>
              <w:rPr>
                <w:sz w:val="20"/>
              </w:rPr>
              <w:t>CSE</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Title of Journal Paper</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pPr>
            <w:r>
              <w:rPr>
                <w:b w:val="false"/>
                <w:bCs w:val="false"/>
                <w:color w:val="000000"/>
              </w:rPr>
              <w:t>Diabetic Retinopathy detection through integration of Deep Learning classification</w:t>
            </w:r>
          </w:p>
        </w:tc>
      </w:tr>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Authors</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hanging="0"/>
              <w:rPr/>
            </w:pPr>
            <w:r>
              <w:rPr>
                <w:color w:val="000000"/>
              </w:rPr>
              <w:t xml:space="preserve">  </w:t>
            </w:r>
            <w:r>
              <w:rPr>
                <w:color w:val="000000"/>
              </w:rPr>
              <w:t>Alexander Rakhlin</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Journal / Conference: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t>BioRxiv Health Services Research, February 2017</w:t>
            </w:r>
          </w:p>
        </w:tc>
      </w:tr>
      <w:tr>
        <w:trPr>
          <w:trHeight w:val="503"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pPr>
            <w:r>
              <w:rPr>
                <w:sz w:val="20"/>
              </w:rPr>
              <w:t>Volume / Issue</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color w:val="000000"/>
                <w:w w:val="95"/>
                <w:sz w:val="20"/>
              </w:rPr>
              <w:t>4th</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8" w:hanging="0"/>
              <w:rPr>
                <w:sz w:val="20"/>
              </w:rPr>
            </w:pPr>
            <w:r>
              <w:rPr>
                <w:w w:val="105"/>
                <w:sz w:val="20"/>
              </w:rPr>
              <w:t>Pages:</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pPr>
            <w:r>
              <w:rPr>
                <w:sz w:val="20"/>
              </w:rPr>
              <w:t xml:space="preserve">   </w:t>
            </w:r>
            <w:r>
              <w:rPr>
                <w:sz w:val="20"/>
              </w:rPr>
              <w:t>10</w:t>
            </w:r>
          </w:p>
        </w:tc>
      </w:tr>
    </w:tbl>
    <w:p>
      <w:pPr>
        <w:pStyle w:val="TextBody"/>
        <w:spacing w:before="8" w:after="0"/>
        <w:rPr>
          <w:sz w:val="29"/>
        </w:rPr>
      </w:pPr>
      <w:r>
        <w:rPr>
          <w:sz w:val="29"/>
        </w:rPr>
      </w:r>
    </w:p>
    <w:p>
      <w:pPr>
        <w:pStyle w:val="ListParagraph"/>
        <w:numPr>
          <w:ilvl w:val="0"/>
          <w:numId w:val="1"/>
        </w:numPr>
        <w:tabs>
          <w:tab w:val="left" w:pos="912" w:leader="none"/>
          <w:tab w:val="left" w:pos="913" w:leader="none"/>
        </w:tabs>
        <w:rPr/>
      </w:pPr>
      <w:r>
        <w:rPr/>
        <w:t>Dissection of</w:t>
      </w:r>
      <w:r>
        <w:rPr>
          <w:spacing w:val="-13"/>
        </w:rPr>
        <w:t xml:space="preserve"> </w:t>
      </w:r>
      <w:r>
        <w:rPr/>
        <w:t>Paper</w:t>
      </w:r>
    </w:p>
    <w:p>
      <w:pPr>
        <w:sectPr>
          <w:headerReference w:type="default" r:id="rId3"/>
          <w:type w:val="nextPage"/>
          <w:pgSz w:w="11906" w:h="16838"/>
          <w:pgMar w:left="940" w:right="820" w:header="569" w:top="760" w:footer="0" w:bottom="1400" w:gutter="0"/>
          <w:pgNumType w:fmt="decimal"/>
          <w:formProt w:val="false"/>
          <w:textDirection w:val="lrTb"/>
          <w:docGrid w:type="default" w:linePitch="100" w:charSpace="4096"/>
        </w:sectPr>
      </w:pPr>
    </w:p>
    <w:p>
      <w:pPr>
        <w:pStyle w:val="TextBody"/>
        <w:rPr>
          <w:sz w:val="20"/>
        </w:rPr>
      </w:pPr>
      <w:r>
        <w:rPr>
          <w:sz w:val="20"/>
        </w:rPr>
      </w:r>
    </w:p>
    <w:p>
      <w:pPr>
        <w:pStyle w:val="TextBody"/>
        <w:rPr>
          <w:rFonts w:ascii="Arial;Helvetica;sans-serif" w:hAnsi="Arial;Helvetica;sans-serif"/>
          <w:b/>
          <w:b/>
          <w:bCs/>
          <w:sz w:val="22"/>
          <w:szCs w:val="22"/>
        </w:rPr>
      </w:pPr>
      <w:r>
        <w:rPr>
          <w:rFonts w:ascii="Arial;Helvetica;sans-serif" w:hAnsi="Arial;Helvetica;sans-serif"/>
          <w:b/>
          <w:bCs/>
          <w:sz w:val="22"/>
          <w:szCs w:val="22"/>
        </w:rPr>
        <w:t>Abstract</w:t>
      </w:r>
    </w:p>
    <w:p>
      <w:pPr>
        <w:pStyle w:val="TextBody"/>
        <w:rPr>
          <w:b/>
          <w:b/>
          <w:bCs/>
          <w:sz w:val="22"/>
          <w:szCs w:val="22"/>
        </w:rPr>
      </w:pPr>
      <w:r>
        <w:rPr>
          <w:b/>
          <w:bCs/>
          <w:sz w:val="22"/>
          <w:szCs w:val="22"/>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This document represents a brief account of ongoing project for Diabetic Retinopathy Detection (DRD) through integration of state-of the art Deep Learning methods. We make use of deep Convolutional Neural Networks (CNNs), which have proven revolutionary in multiple fields of computer vision including medical imaging, and we bring their power to the diagnosis of eye fundus images. For training our models we used publicly available Kaggle data set. For testing we used portion of Kaggle data withheld from training and Messidor-2 reference standard. Neither withheld Kaggle images, nor Messidor-2 were used for training. For Messidor-2 we achieved sensitivity 99%, specificity 71%, and AUC 0.97. These results close to recent state-of-the-art models trained on much larger data sets and surpass average results of diabetic retinopathy screening when performed by trained optometrists. With continuous development of our Deep Learning models we expect to further increase the accuracy of the method and expand it to cataract and glaucoma diagnostics.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Methodology:</w:t>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There are three major tasks in computer vision in increasing order of difficulty:</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(I) classification, (II) localization/segmentation, and (III) detection.</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Detection task represents the highest difficulty and requires detection of many small objects, while localization task pertains to a single, usually large object. In classification task an image is assigned a single label or score corresponding to the image as a whole.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In DRD project, advantage of the classification task is that it does not require manual annotation of retina regions (as opposed to detection task), binary or categorical labels is enough for training a model. However, one serious challenge for classification task comes from the fact that on global scale healthy retinal images do not differentiate from those with DR. It is subtle lesions (Drusen, Exudates, Microaneurysms, Hemorrhages, and Cotton-wool Spots) observed on image patch scale make the difference.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Training convolutional model 19 layers deep, with 8,013,393 parameters, on large 540x540 images represents significant challenge for convergence. We significantly redesigned original VGG architecture, added number of recent innovations and developed special training protocols to achieve better convergence and accuracy. More traditional techniques like dropout, data augmentation and preprocessing have been applied too. With these design choices, full end-to-end training is possible, and for a single model it takes several days on Kaggle data</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set on GPU Nvidia GTX-980.</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Diagnostic pipeline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Unlike training, deployment and application of the model is straightforward, fast and not resource intensive. In principle, it can run on CPU, though GPU is recommended.</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ab/>
        <w:t xml:space="preserve">1. First, we preprocess retinal images to make them uniform. We normalize 1 ,scale, center and crop them </w:t>
        <w:tab/>
        <w:t xml:space="preserve">    to 540x540 pixels.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ab/>
        <w:t xml:space="preserve">2. Next stage is image quality assessment module 2 . For DR detection system sensitivity is a key factor. </w:t>
        <w:tab/>
        <w:t xml:space="preserve">        </w:t>
        <w:tab/>
        <w:t xml:space="preserve">    Subtle signs of retinopathy at an early stage can be easily masked on a low contrast or blurred image. </w:t>
        <w:tab/>
        <w:t xml:space="preserve"> </w:t>
        <w:tab/>
        <w:t xml:space="preserve">    Analysis of an image of low quality may produce unreliable results when the system labels an image as </w:t>
        <w:tab/>
        <w:t xml:space="preserve">    normal while lesions are present. These low quality images should be automatically detected, and </w:t>
        <w:tab/>
        <w:t xml:space="preserve"> </w:t>
        <w:tab/>
        <w:t xml:space="preserve">    examined by a specialist, and reacquired if necessary.</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ab/>
        <w:t>3. Then we generate a number of randomly augmented images and feed them into DRD model(s).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ab/>
        <w:t>4. Multiple scores obtained on previous stage are being fused into final diagnosis.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ab/>
        <w:t>5. When possible, we combine the other eye scores too – for added accuracy.</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Conclusion:</w:t>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r>
    </w:p>
    <w:p>
      <w:pPr>
        <w:pStyle w:val="TextBody"/>
        <w:spacing w:before="10" w:after="0"/>
        <w:rPr>
          <w:rFonts w:ascii="Arial;Helvetica;sans-serif" w:hAnsi="Arial;Helvetica;sans-serif"/>
          <w:b/>
          <w:b/>
          <w:bCs/>
          <w:sz w:val="20"/>
          <w:szCs w:val="20"/>
        </w:rPr>
      </w:pPr>
      <w:r>
        <w:rPr>
          <w:rFonts w:ascii="Arial;Helvetica;sans-serif" w:hAnsi="Arial;Helvetica;sans-serif"/>
          <w:b/>
          <w:bCs/>
          <w:sz w:val="20"/>
          <w:szCs w:val="20"/>
        </w:rPr>
        <w:t>Results:</w:t>
      </w:r>
    </w:p>
    <w:p>
      <w:pPr>
        <w:pStyle w:val="TextBody"/>
        <w:spacing w:before="10" w:after="0"/>
        <w:rPr>
          <w:rFonts w:ascii="Arial;Helvetica;sans-serif" w:hAnsi="Arial;Helvetica;sans-serif"/>
          <w:b/>
          <w:b/>
          <w:bCs/>
          <w:sz w:val="20"/>
          <w:szCs w:val="20"/>
        </w:rPr>
      </w:pPr>
      <w:r>
        <w:rPr>
          <w:rFonts w:ascii="Arial;Helvetica;sans-serif" w:hAnsi="Arial;Helvetica;sans-serif"/>
          <w:b/>
          <w:bCs/>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bCs/>
          <w:sz w:val="20"/>
          <w:szCs w:val="20"/>
        </w:rPr>
        <w:tab/>
        <w:t>Messidor-2.</w:t>
      </w:r>
      <w:r>
        <w:rPr>
          <w:rFonts w:ascii="Arial;Helvetica;sans-serif" w:hAnsi="Arial;Helvetica;sans-serif"/>
          <w:b w:val="false"/>
          <w:bCs w:val="false"/>
          <w:sz w:val="20"/>
          <w:szCs w:val="20"/>
        </w:rPr>
        <w:t xml:space="preserve"> For 874 subjects, the area under the ROC curve was 0.967 (95% CI: 0.959 - 0.974). The sensitivity/specificity pair of the model was 99/71% at high sensitivity operating point. At high specificity operating point sensitivity/specificity was 87/92%</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bCs/>
          <w:sz w:val="20"/>
          <w:szCs w:val="20"/>
        </w:rPr>
        <w:tab/>
        <w:t>Kaggle.</w:t>
      </w:r>
      <w:r>
        <w:rPr>
          <w:rFonts w:ascii="Arial;Helvetica;sans-serif" w:hAnsi="Arial;Helvetica;sans-serif"/>
          <w:b w:val="false"/>
          <w:bCs w:val="false"/>
          <w:sz w:val="20"/>
          <w:szCs w:val="20"/>
        </w:rPr>
        <w:t xml:space="preserve"> For 3,513 subjects, the AUC was 0.923 (95% CI: 0.915- 0.931). The sensitivity/specificity of the model was 92/72% at high sensitivity operating point. At high specificity operating point sensitivity/specificity was 80/92%</w:t>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Limitations:</w:t>
      </w:r>
    </w:p>
    <w:p>
      <w:pPr>
        <w:pStyle w:val="TextBody"/>
        <w:spacing w:before="10" w:after="0"/>
        <w:rPr/>
      </w:pPr>
      <w:r>
        <w:rPr>
          <w:rFonts w:ascii="Arial;Helvetica;sans-serif" w:hAnsi="Arial;Helvetica;sans-serif"/>
          <w:b w:val="false"/>
          <w:bCs w:val="false"/>
          <w:sz w:val="20"/>
          <w:szCs w:val="20"/>
        </w:rPr>
        <w:tab/>
        <w:t>like any automated system, even powerful Machine Learning models have their theoretical limits. Apart from specific quality considerations we discussed above, they demonstrate best performance being applied to images of the same genesis as those they were trained on. This means that images obtained using very different hardware, or from peculiar population not present on training stage, may sometimes result in decreased accuracy.</w:t>
      </w:r>
    </w:p>
    <w:p>
      <w:pPr>
        <w:pStyle w:val="TextBody"/>
        <w:spacing w:before="10" w:after="0"/>
        <w:rPr>
          <w:rFonts w:ascii="Arial;Helvetica;sans-serif" w:hAnsi="Arial;Helvetica;sans-serif"/>
          <w:b w:val="false"/>
          <w:b w:val="false"/>
          <w:bCs w:val="false"/>
          <w:sz w:val="20"/>
          <w:szCs w:val="20"/>
        </w:rPr>
      </w:pPr>
      <w:r>
        <w:rPr/>
      </w:r>
    </w:p>
    <w:p>
      <w:pPr>
        <w:sectPr>
          <w:type w:val="continuous"/>
          <w:pgSz w:w="11906" w:h="16838"/>
          <w:pgMar w:left="940" w:right="820" w:header="569" w:top="760" w:footer="0" w:bottom="1400" w:gutter="0"/>
          <w:formProt w:val="false"/>
          <w:textDirection w:val="lrTb"/>
          <w:docGrid w:type="default" w:linePitch="100" w:charSpace="4096"/>
        </w:sectPr>
      </w:pPr>
    </w:p>
    <w:sectPr>
      <w:type w:val="continuous"/>
      <w:pgSz w:w="11906" w:h="16838"/>
      <w:pgMar w:left="940" w:right="820" w:header="569" w:top="760" w:footer="0" w:bottom="14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altName w:val="Helvetic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7"/>
      <w:rPr>
        <w:sz w:val="20"/>
      </w:rPr>
    </w:pPr>
    <w:r>
      <w:rPr>
        <w:sz w:val="20"/>
      </w:rPr>
      <mc:AlternateContent>
        <mc:Choice Requires="wps">
          <w:drawing>
            <wp:anchor behindDoc="1" distT="0" distB="0" distL="114300" distR="114300" simplePos="0" locked="0" layoutInCell="1" allowOverlap="1" relativeHeight="3">
              <wp:simplePos x="0" y="0"/>
              <wp:positionH relativeFrom="page">
                <wp:posOffset>708025</wp:posOffset>
              </wp:positionH>
              <wp:positionV relativeFrom="page">
                <wp:posOffset>348615</wp:posOffset>
              </wp:positionV>
              <wp:extent cx="6052820" cy="153670"/>
              <wp:effectExtent l="0" t="0" r="0" b="0"/>
              <wp:wrapNone/>
              <wp:docPr id="2" name="Frame1"/>
              <a:graphic xmlns:a="http://schemas.openxmlformats.org/drawingml/2006/main">
                <a:graphicData uri="http://schemas.microsoft.com/office/word/2010/wordprocessingShape">
                  <wps:wsp>
                    <wps:cNvSpPr/>
                    <wps:spPr>
                      <a:xfrm>
                        <a:off x="0" y="0"/>
                        <a:ext cx="6052320" cy="153000"/>
                      </a:xfrm>
                      <a:prstGeom prst="rect">
                        <a:avLst/>
                      </a:prstGeom>
                      <a:noFill/>
                      <a:ln>
                        <a:noFill/>
                      </a:ln>
                    </wps:spPr>
                    <wps:style>
                      <a:lnRef idx="0"/>
                      <a:fillRef idx="0"/>
                      <a:effectRef idx="0"/>
                      <a:fontRef idx="minor"/>
                    </wps:style>
                    <wps:txb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wps:txbx>
                    <wps:bodyPr lIns="0" rIns="0" tIns="0" bIns="0">
                      <a:noAutofit/>
                    </wps:bodyPr>
                  </wps:wsp>
                </a:graphicData>
              </a:graphic>
            </wp:anchor>
          </w:drawing>
        </mc:Choice>
        <mc:Fallback>
          <w:pict>
            <v:rect id="shape_0" ID="Frame1" stroked="f" style="position:absolute;margin-left:55.75pt;margin-top:27.45pt;width:476.5pt;height:12pt;mso-position-horizontal-relative:page;mso-position-vertical-relative:page">
              <w10:wrap type="square"/>
              <v:fill o:detectmouseclick="t" on="false"/>
              <v:stroke color="#3465a4" joinstyle="round" endcap="flat"/>
              <v:textbo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912" w:hanging="360"/>
      </w:pPr>
      <w:rPr>
        <w:w w:val="90"/>
      </w:rPr>
    </w:lvl>
    <w:lvl w:ilvl="1">
      <w:start w:val="1"/>
      <w:numFmt w:val="decimal"/>
      <w:lvlText w:val="%2"/>
      <w:lvlJc w:val="left"/>
      <w:pPr>
        <w:ind w:left="1049" w:hanging="370"/>
      </w:pPr>
      <w:rPr>
        <w:sz w:val="20"/>
        <w:szCs w:val="20"/>
        <w:w w:val="90"/>
        <w:rFonts w:eastAsia="Times New Roman" w:cs="Times New Roman"/>
      </w:rPr>
    </w:lvl>
    <w:lvl w:ilvl="2">
      <w:start w:val="1"/>
      <w:numFmt w:val="bullet"/>
      <w:lvlText w:val=""/>
      <w:lvlJc w:val="left"/>
      <w:pPr>
        <w:ind w:left="2051" w:hanging="370"/>
      </w:pPr>
      <w:rPr>
        <w:rFonts w:ascii="Symbol" w:hAnsi="Symbol" w:cs="Symbol" w:hint="default"/>
        <w:rFonts w:cs="Symbol"/>
      </w:rPr>
    </w:lvl>
    <w:lvl w:ilvl="3">
      <w:start w:val="1"/>
      <w:numFmt w:val="bullet"/>
      <w:lvlText w:val=""/>
      <w:lvlJc w:val="left"/>
      <w:pPr>
        <w:ind w:left="3063" w:hanging="370"/>
      </w:pPr>
      <w:rPr>
        <w:rFonts w:ascii="Symbol" w:hAnsi="Symbol" w:cs="Symbol" w:hint="default"/>
        <w:rFonts w:cs="Symbol"/>
      </w:rPr>
    </w:lvl>
    <w:lvl w:ilvl="4">
      <w:start w:val="1"/>
      <w:numFmt w:val="bullet"/>
      <w:lvlText w:val=""/>
      <w:lvlJc w:val="left"/>
      <w:pPr>
        <w:ind w:left="4075" w:hanging="370"/>
      </w:pPr>
      <w:rPr>
        <w:rFonts w:ascii="Symbol" w:hAnsi="Symbol" w:cs="Symbol" w:hint="default"/>
        <w:rFonts w:cs="Symbol"/>
      </w:rPr>
    </w:lvl>
    <w:lvl w:ilvl="5">
      <w:start w:val="1"/>
      <w:numFmt w:val="bullet"/>
      <w:lvlText w:val=""/>
      <w:lvlJc w:val="left"/>
      <w:pPr>
        <w:ind w:left="5087" w:hanging="370"/>
      </w:pPr>
      <w:rPr>
        <w:rFonts w:ascii="Symbol" w:hAnsi="Symbol" w:cs="Symbol" w:hint="default"/>
        <w:rFonts w:cs="Symbol"/>
      </w:rPr>
    </w:lvl>
    <w:lvl w:ilvl="6">
      <w:start w:val="1"/>
      <w:numFmt w:val="bullet"/>
      <w:lvlText w:val=""/>
      <w:lvlJc w:val="left"/>
      <w:pPr>
        <w:ind w:left="6099" w:hanging="370"/>
      </w:pPr>
      <w:rPr>
        <w:rFonts w:ascii="Symbol" w:hAnsi="Symbol" w:cs="Symbol" w:hint="default"/>
        <w:rFonts w:cs="Symbol"/>
      </w:rPr>
    </w:lvl>
    <w:lvl w:ilvl="7">
      <w:start w:val="1"/>
      <w:numFmt w:val="bullet"/>
      <w:lvlText w:val=""/>
      <w:lvlJc w:val="left"/>
      <w:pPr>
        <w:ind w:left="7110" w:hanging="370"/>
      </w:pPr>
      <w:rPr>
        <w:rFonts w:ascii="Symbol" w:hAnsi="Symbol" w:cs="Symbol" w:hint="default"/>
        <w:rFonts w:cs="Symbol"/>
      </w:rPr>
    </w:lvl>
    <w:lvl w:ilvl="8">
      <w:start w:val="1"/>
      <w:numFmt w:val="bullet"/>
      <w:lvlText w:val=""/>
      <w:lvlJc w:val="left"/>
      <w:pPr>
        <w:ind w:left="8122" w:hanging="370"/>
      </w:pPr>
      <w:rPr>
        <w:rFonts w:ascii="Symbol" w:hAnsi="Symbol" w:cs="Symbol" w:hint="default"/>
        <w:rFonts w:cs="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82"/>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db7409"/>
    <w:pPr>
      <w:widowControl/>
      <w:bidi w:val="0"/>
      <w:jc w:val="left"/>
    </w:pPr>
    <w:rPr>
      <w:rFonts w:ascii="Times New Roman" w:hAnsi="Times New Roman" w:eastAsia="Times New Roman" w:cs="Times New Roman"/>
      <w:color w:val="00000A"/>
      <w:kern w:val="0"/>
      <w:sz w:val="22"/>
      <w:szCs w:val="22"/>
      <w:lang w:val="en-US" w:eastAsia="en-US" w:bidi="ar-SA"/>
    </w:rPr>
  </w:style>
  <w:style w:type="paragraph" w:styleId="Heading1">
    <w:name w:val="Heading 1"/>
    <w:basedOn w:val="Normal"/>
    <w:uiPriority w:val="1"/>
    <w:qFormat/>
    <w:rsid w:val="00db7409"/>
    <w:pPr>
      <w:spacing w:before="119" w:after="0"/>
      <w:ind w:left="1176" w:hanging="0"/>
      <w:outlineLvl w:val="0"/>
    </w:pPr>
    <w:rPr>
      <w:sz w:val="40"/>
      <w:szCs w:val="40"/>
    </w:rPr>
  </w:style>
  <w:style w:type="paragraph" w:styleId="Heading2">
    <w:name w:val="Heading 2"/>
    <w:basedOn w:val="Normal"/>
    <w:uiPriority w:val="1"/>
    <w:qFormat/>
    <w:rsid w:val="00db7409"/>
    <w:pPr>
      <w:ind w:left="3045" w:hanging="0"/>
      <w:jc w:val="center"/>
      <w:outlineLvl w:val="1"/>
    </w:pPr>
    <w:rPr>
      <w:sz w:val="36"/>
      <w:szCs w:val="36"/>
    </w:rPr>
  </w:style>
  <w:style w:type="paragraph" w:styleId="Heading3">
    <w:name w:val="Heading 3"/>
    <w:basedOn w:val="Normal"/>
    <w:uiPriority w:val="1"/>
    <w:qFormat/>
    <w:rsid w:val="00db7409"/>
    <w:pPr>
      <w:spacing w:before="2" w:after="0"/>
      <w:ind w:left="2482" w:hanging="0"/>
      <w:outlineLvl w:val="2"/>
    </w:pPr>
    <w:rPr>
      <w:sz w:val="32"/>
      <w:szCs w:val="32"/>
    </w:rPr>
  </w:style>
  <w:style w:type="paragraph" w:styleId="Heading4">
    <w:name w:val="Heading 4"/>
    <w:basedOn w:val="Normal"/>
    <w:uiPriority w:val="1"/>
    <w:qFormat/>
    <w:rsid w:val="00db7409"/>
    <w:pPr>
      <w:spacing w:before="89" w:after="0"/>
      <w:ind w:left="1284" w:hanging="0"/>
      <w:outlineLvl w:val="3"/>
    </w:pPr>
    <w:rPr>
      <w:sz w:val="28"/>
      <w:szCs w:val="28"/>
    </w:rPr>
  </w:style>
  <w:style w:type="paragraph" w:styleId="Heading5">
    <w:name w:val="Heading 5"/>
    <w:basedOn w:val="Normal"/>
    <w:uiPriority w:val="1"/>
    <w:qFormat/>
    <w:rsid w:val="00db7409"/>
    <w:pPr>
      <w:jc w:val="center"/>
      <w:outlineLvl w:val="4"/>
    </w:pPr>
    <w:rPr>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c8536d"/>
    <w:rPr>
      <w:rFonts w:ascii="Tahoma" w:hAnsi="Tahoma" w:eastAsia="Times New Roman" w:cs="Tahoma"/>
      <w:sz w:val="16"/>
      <w:szCs w:val="16"/>
    </w:rPr>
  </w:style>
  <w:style w:type="character" w:styleId="HeaderChar" w:customStyle="1">
    <w:name w:val="Header Char"/>
    <w:basedOn w:val="DefaultParagraphFont"/>
    <w:link w:val="Header"/>
    <w:uiPriority w:val="99"/>
    <w:semiHidden/>
    <w:qFormat/>
    <w:rsid w:val="00085f70"/>
    <w:rPr>
      <w:rFonts w:ascii="Times New Roman" w:hAnsi="Times New Roman" w:eastAsia="Times New Roman" w:cs="Times New Roman"/>
    </w:rPr>
  </w:style>
  <w:style w:type="character" w:styleId="FooterChar" w:customStyle="1">
    <w:name w:val="Footer Char"/>
    <w:basedOn w:val="DefaultParagraphFont"/>
    <w:link w:val="Footer"/>
    <w:uiPriority w:val="99"/>
    <w:semiHidden/>
    <w:qFormat/>
    <w:rsid w:val="00085f70"/>
    <w:rPr>
      <w:rFonts w:ascii="Times New Roman" w:hAnsi="Times New Roman" w:eastAsia="Times New Roman" w:cs="Times New Roman"/>
    </w:rPr>
  </w:style>
  <w:style w:type="character" w:styleId="ListLabel1">
    <w:name w:val="ListLabel 1"/>
    <w:qFormat/>
    <w:rPr>
      <w:rFonts w:eastAsia="Times New Roman" w:cs="Times New Roman"/>
      <w:w w:val="90"/>
      <w:sz w:val="20"/>
      <w:szCs w:val="20"/>
    </w:rPr>
  </w:style>
  <w:style w:type="character" w:styleId="ListLabel2">
    <w:name w:val="ListLabel 2"/>
    <w:qFormat/>
    <w:rPr>
      <w:rFonts w:eastAsia="Times New Roman" w:cs="Times New Roman"/>
      <w:w w:val="90"/>
      <w:sz w:val="20"/>
      <w:szCs w:val="20"/>
    </w:rPr>
  </w:style>
  <w:style w:type="character" w:styleId="ListLabel3">
    <w:name w:val="ListLabel 3"/>
    <w:qFormat/>
    <w:rPr>
      <w:rFonts w:eastAsia="Times New Roman" w:cs="Times New Roman"/>
      <w:color w:val="424242"/>
      <w:spacing w:val="-2"/>
      <w:w w:val="99"/>
      <w:sz w:val="20"/>
      <w:szCs w:val="20"/>
    </w:rPr>
  </w:style>
  <w:style w:type="character" w:styleId="ListLabel4">
    <w:name w:val="ListLabel 4"/>
    <w:qFormat/>
    <w:rPr>
      <w:w w:val="90"/>
    </w:rPr>
  </w:style>
  <w:style w:type="character" w:styleId="ListLabel5">
    <w:name w:val="ListLabel 5"/>
    <w:qFormat/>
    <w:rPr>
      <w:rFonts w:eastAsia="Times New Roman" w:cs="Times New Roman"/>
      <w:w w:val="90"/>
      <w:sz w:val="20"/>
      <w:szCs w:val="20"/>
    </w:rPr>
  </w:style>
  <w:style w:type="character" w:styleId="ListLabel6">
    <w:name w:val="ListLabel 6"/>
    <w:qFormat/>
    <w:rPr>
      <w:rFonts w:eastAsia="Times New Roman" w:cs="Times New Roman"/>
      <w:w w:val="59"/>
      <w:sz w:val="18"/>
      <w:szCs w:val="18"/>
    </w:rPr>
  </w:style>
  <w:style w:type="character" w:styleId="ListLabel7">
    <w:name w:val="ListLabel 7"/>
    <w:qFormat/>
    <w:rPr>
      <w:rFonts w:eastAsia="Times New Roman" w:cs="Times New Roman"/>
      <w:w w:val="59"/>
      <w:sz w:val="18"/>
      <w:szCs w:val="18"/>
    </w:rPr>
  </w:style>
  <w:style w:type="character" w:styleId="ListLabel8">
    <w:name w:val="ListLabel 8"/>
    <w:qFormat/>
    <w:rPr>
      <w:rFonts w:eastAsia="Times New Roman" w:cs="Times New Roman"/>
      <w:w w:val="59"/>
      <w:sz w:val="18"/>
      <w:szCs w:val="18"/>
    </w:rPr>
  </w:style>
  <w:style w:type="character" w:styleId="ListLabel9">
    <w:name w:val="ListLabel 9"/>
    <w:qFormat/>
    <w:rPr>
      <w:rFonts w:eastAsia="Times New Roman" w:cs="Times New Roman"/>
      <w:w w:val="59"/>
      <w:sz w:val="18"/>
      <w:szCs w:val="18"/>
    </w:rPr>
  </w:style>
  <w:style w:type="character" w:styleId="ListLabel10">
    <w:name w:val="ListLabel 10"/>
    <w:qFormat/>
    <w:rPr>
      <w:rFonts w:eastAsia="Times New Roman" w:cs="Times New Roman"/>
      <w:w w:val="59"/>
      <w:sz w:val="18"/>
      <w:szCs w:val="18"/>
    </w:rPr>
  </w:style>
  <w:style w:type="character" w:styleId="ListLabel11">
    <w:name w:val="ListLabel 11"/>
    <w:qFormat/>
    <w:rPr/>
  </w:style>
  <w:style w:type="character" w:styleId="ListLabel12">
    <w:name w:val="ListLabel 12"/>
    <w:qFormat/>
    <w:rPr>
      <w:rFonts w:eastAsia="Times New Roman" w:cs="Times New Roman"/>
      <w:w w:val="59"/>
      <w:sz w:val="22"/>
      <w:szCs w:val="22"/>
    </w:rPr>
  </w:style>
  <w:style w:type="character" w:styleId="ListLabel13">
    <w:name w:val="ListLabel 13"/>
    <w:qFormat/>
    <w:rPr>
      <w:rFonts w:eastAsia="Times New Roman" w:cs="Times New Roman"/>
      <w:w w:val="59"/>
      <w:sz w:val="22"/>
      <w:szCs w:val="22"/>
    </w:rPr>
  </w:style>
  <w:style w:type="character" w:styleId="ListLabel14">
    <w:name w:val="ListLabel 14"/>
    <w:qFormat/>
    <w:rPr>
      <w:rFonts w:eastAsia="Times New Roman" w:cs="Times New Roman"/>
      <w:w w:val="59"/>
      <w:sz w:val="22"/>
      <w:szCs w:val="22"/>
    </w:rPr>
  </w:style>
  <w:style w:type="character" w:styleId="ListLabel15">
    <w:name w:val="ListLabel 15"/>
    <w:qFormat/>
    <w:rPr>
      <w:rFonts w:eastAsia="Times New Roman" w:cs="Times New Roman"/>
      <w:w w:val="82"/>
      <w:sz w:val="22"/>
      <w:szCs w:val="22"/>
    </w:rPr>
  </w:style>
  <w:style w:type="character" w:styleId="ListLabel16">
    <w:name w:val="ListLabel 16"/>
    <w:qFormat/>
    <w:rPr/>
  </w:style>
  <w:style w:type="character" w:styleId="ListLabel17">
    <w:name w:val="ListLabel 17"/>
    <w:qFormat/>
    <w:rPr>
      <w:rFonts w:eastAsia="Times New Roman" w:cs="Times New Roman"/>
      <w:w w:val="91"/>
      <w:sz w:val="22"/>
      <w:szCs w:val="22"/>
    </w:rPr>
  </w:style>
  <w:style w:type="character" w:styleId="ListLabel18">
    <w:name w:val="ListLabel 18"/>
    <w:qFormat/>
    <w:rPr>
      <w:w w:val="82"/>
    </w:rPr>
  </w:style>
  <w:style w:type="character" w:styleId="ListLabel19">
    <w:name w:val="ListLabel 19"/>
    <w:qFormat/>
    <w:rPr/>
  </w:style>
  <w:style w:type="character" w:styleId="ListLabel20">
    <w:name w:val="ListLabel 20"/>
    <w:qFormat/>
    <w:rPr>
      <w:rFonts w:eastAsia="Times New Roman" w:cs="Times New Roman"/>
      <w:w w:val="91"/>
      <w:sz w:val="22"/>
      <w:szCs w:val="22"/>
    </w:rPr>
  </w:style>
  <w:style w:type="character" w:styleId="ListLabel21">
    <w:name w:val="ListLabel 21"/>
    <w:qFormat/>
    <w:rPr>
      <w:rFonts w:eastAsia="Times New Roman" w:cs="Times New Roman"/>
      <w:w w:val="91"/>
      <w:sz w:val="22"/>
      <w:szCs w:val="22"/>
    </w:rPr>
  </w:style>
  <w:style w:type="character" w:styleId="ListLabel22">
    <w:name w:val="ListLabel 22"/>
    <w:qFormat/>
    <w:rPr>
      <w:rFonts w:eastAsia="Times New Roman" w:cs="Times New Roman"/>
      <w:w w:val="91"/>
      <w:sz w:val="22"/>
      <w:szCs w:val="22"/>
    </w:rPr>
  </w:style>
  <w:style w:type="character" w:styleId="ListLabel23">
    <w:name w:val="ListLabel 23"/>
    <w:qFormat/>
    <w:rPr>
      <w:rFonts w:eastAsia="Times New Roman" w:cs="Times New Roman"/>
      <w:w w:val="91"/>
      <w:sz w:val="22"/>
      <w:szCs w:val="22"/>
    </w:rPr>
  </w:style>
  <w:style w:type="character" w:styleId="ListLabel24">
    <w:name w:val="ListLabel 24"/>
    <w:qFormat/>
    <w:rPr>
      <w:rFonts w:eastAsia="Times New Roman" w:cs="Times New Roman"/>
      <w:spacing w:val="0"/>
      <w:w w:val="88"/>
      <w:sz w:val="22"/>
      <w:szCs w:val="22"/>
    </w:rPr>
  </w:style>
  <w:style w:type="character" w:styleId="ListLabel25">
    <w:name w:val="ListLabel 25"/>
    <w:qFormat/>
    <w:rPr>
      <w:rFonts w:eastAsia="Times New Roman" w:cs="Times New Roman"/>
      <w:spacing w:val="-2"/>
      <w:w w:val="101"/>
      <w:sz w:val="28"/>
      <w:szCs w:val="28"/>
    </w:rPr>
  </w:style>
  <w:style w:type="character" w:styleId="ListLabel26">
    <w:name w:val="ListLabel 26"/>
    <w:qFormat/>
    <w:rPr>
      <w:rFonts w:eastAsia="Times New Roman" w:cs="Times New Roman"/>
      <w:w w:val="59"/>
      <w:sz w:val="22"/>
      <w:szCs w:val="22"/>
    </w:rPr>
  </w:style>
  <w:style w:type="character" w:styleId="ListLabel27">
    <w:name w:val="ListLabel 27"/>
    <w:qFormat/>
    <w:rPr>
      <w:rFonts w:eastAsia="Times New Roman" w:cs="Times New Roman"/>
      <w:w w:val="90"/>
      <w:sz w:val="20"/>
      <w:szCs w:val="20"/>
    </w:rPr>
  </w:style>
  <w:style w:type="character" w:styleId="ListLabel28">
    <w:name w:val="ListLabel 28"/>
    <w:qFormat/>
    <w:rPr>
      <w:rFonts w:cs="Symbol"/>
    </w:rPr>
  </w:style>
  <w:style w:type="character" w:styleId="ListLabel29">
    <w:name w:val="ListLabel 29"/>
    <w:qFormat/>
    <w:rPr>
      <w:rFonts w:cs="Symbol"/>
    </w:rPr>
  </w:style>
  <w:style w:type="character" w:styleId="ListLabel30">
    <w:name w:val="ListLabel 30"/>
    <w:qFormat/>
    <w:rPr>
      <w:rFonts w:cs="Symbol"/>
    </w:rPr>
  </w:style>
  <w:style w:type="character" w:styleId="ListLabel31">
    <w:name w:val="ListLabel 31"/>
    <w:qFormat/>
    <w:rPr>
      <w:rFonts w:cs="Symbol"/>
    </w:rPr>
  </w:style>
  <w:style w:type="character" w:styleId="ListLabel32">
    <w:name w:val="ListLabel 32"/>
    <w:qFormat/>
    <w:rPr>
      <w:rFonts w:cs="Symbol"/>
    </w:rPr>
  </w:style>
  <w:style w:type="character" w:styleId="ListLabel33">
    <w:name w:val="ListLabel 33"/>
    <w:qFormat/>
    <w:rPr>
      <w:rFonts w:cs="Symbol"/>
    </w:rPr>
  </w:style>
  <w:style w:type="character" w:styleId="ListLabel34">
    <w:name w:val="ListLabel 34"/>
    <w:qFormat/>
    <w:rPr>
      <w:rFonts w:cs="Symbol"/>
    </w:rPr>
  </w:style>
  <w:style w:type="character" w:styleId="ListLabel35">
    <w:name w:val="ListLabel 35"/>
    <w:qFormat/>
    <w:rPr>
      <w:rFonts w:cs="Symbol"/>
    </w:rPr>
  </w:style>
  <w:style w:type="character" w:styleId="ListLabel36">
    <w:name w:val="ListLabel 36"/>
    <w:qFormat/>
    <w:rPr>
      <w:rFonts w:eastAsia="Times New Roman" w:cs="Times New Roman"/>
      <w:w w:val="90"/>
      <w:sz w:val="20"/>
      <w:szCs w:val="20"/>
    </w:rPr>
  </w:style>
  <w:style w:type="character" w:styleId="ListLabel37">
    <w:name w:val="ListLabel 37"/>
    <w:qFormat/>
    <w:rPr>
      <w:rFonts w:cs="Symbol"/>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Symbol"/>
    </w:rPr>
  </w:style>
  <w:style w:type="character" w:styleId="ListLabel43">
    <w:name w:val="ListLabel 43"/>
    <w:qFormat/>
    <w:rPr>
      <w:rFonts w:cs="Symbol"/>
    </w:rPr>
  </w:style>
  <w:style w:type="character" w:styleId="ListLabel44">
    <w:name w:val="ListLabel 44"/>
    <w:qFormat/>
    <w:rPr>
      <w:rFonts w:cs="Symbol"/>
    </w:rPr>
  </w:style>
  <w:style w:type="character" w:styleId="ListLabel45">
    <w:name w:val="ListLabel 45"/>
    <w:qFormat/>
    <w:rPr>
      <w:w w:val="90"/>
    </w:rPr>
  </w:style>
  <w:style w:type="character" w:styleId="ListLabel46">
    <w:name w:val="ListLabel 46"/>
    <w:qFormat/>
    <w:rPr>
      <w:rFonts w:eastAsia="Times New Roman" w:cs="Times New Roman"/>
      <w:w w:val="90"/>
      <w:sz w:val="20"/>
      <w:szCs w:val="20"/>
    </w:rPr>
  </w:style>
  <w:style w:type="character" w:styleId="ListLabel47">
    <w:name w:val="ListLabel 47"/>
    <w:qFormat/>
    <w:rPr>
      <w:rFonts w:cs="Symbol"/>
    </w:rPr>
  </w:style>
  <w:style w:type="character" w:styleId="ListLabel48">
    <w:name w:val="ListLabel 48"/>
    <w:qFormat/>
    <w:rPr>
      <w:rFonts w:cs="Symbol"/>
    </w:rPr>
  </w:style>
  <w:style w:type="character" w:styleId="ListLabel49">
    <w:name w:val="ListLabel 49"/>
    <w:qFormat/>
    <w:rPr>
      <w:rFonts w:cs="Symbol"/>
    </w:rPr>
  </w:style>
  <w:style w:type="character" w:styleId="ListLabel50">
    <w:name w:val="ListLabel 50"/>
    <w:qFormat/>
    <w:rPr>
      <w:rFonts w:cs="Symbol"/>
    </w:rPr>
  </w:style>
  <w:style w:type="character" w:styleId="ListLabel51">
    <w:name w:val="ListLabel 51"/>
    <w:qFormat/>
    <w:rPr>
      <w:rFonts w:cs="Symbol"/>
    </w:rPr>
  </w:style>
  <w:style w:type="character" w:styleId="ListLabel52">
    <w:name w:val="ListLabel 52"/>
    <w:qFormat/>
    <w:rPr>
      <w:rFonts w:cs="Symbol"/>
    </w:rPr>
  </w:style>
  <w:style w:type="character" w:styleId="ListLabel53">
    <w:name w:val="ListLabel 53"/>
    <w:qFormat/>
    <w:rPr>
      <w:rFonts w:cs="Symbol"/>
    </w:rPr>
  </w:style>
  <w:style w:type="character" w:styleId="Bullets">
    <w:name w:val="Bullets"/>
    <w:qFormat/>
    <w:rPr>
      <w:rFonts w:ascii="OpenSymbol" w:hAnsi="OpenSymbol" w:eastAsia="OpenSymbol" w:cs="OpenSymbol"/>
    </w:rPr>
  </w:style>
  <w:style w:type="character" w:styleId="ListLabel54">
    <w:name w:val="ListLabel 54"/>
    <w:qFormat/>
    <w:rPr>
      <w:w w:val="90"/>
    </w:rPr>
  </w:style>
  <w:style w:type="character" w:styleId="ListLabel55">
    <w:name w:val="ListLabel 55"/>
    <w:qFormat/>
    <w:rPr>
      <w:rFonts w:eastAsia="Times New Roman" w:cs="Times New Roman"/>
      <w:w w:val="90"/>
      <w:sz w:val="20"/>
      <w:szCs w:val="20"/>
    </w:rPr>
  </w:style>
  <w:style w:type="character" w:styleId="ListLabel56">
    <w:name w:val="ListLabel 56"/>
    <w:qFormat/>
    <w:rPr>
      <w:rFonts w:cs="Symbol"/>
    </w:rPr>
  </w:style>
  <w:style w:type="character" w:styleId="ListLabel57">
    <w:name w:val="ListLabel 57"/>
    <w:qFormat/>
    <w:rPr>
      <w:rFonts w:cs="Symbol"/>
    </w:rPr>
  </w:style>
  <w:style w:type="character" w:styleId="ListLabel58">
    <w:name w:val="ListLabel 58"/>
    <w:qFormat/>
    <w:rPr>
      <w:rFonts w:cs="Symbol"/>
    </w:rPr>
  </w:style>
  <w:style w:type="character" w:styleId="ListLabel59">
    <w:name w:val="ListLabel 59"/>
    <w:qFormat/>
    <w:rPr>
      <w:rFonts w:cs="Symbol"/>
    </w:rPr>
  </w:style>
  <w:style w:type="character" w:styleId="ListLabel60">
    <w:name w:val="ListLabel 60"/>
    <w:qFormat/>
    <w:rPr>
      <w:rFonts w:cs="Symbol"/>
    </w:rPr>
  </w:style>
  <w:style w:type="character" w:styleId="ListLabel61">
    <w:name w:val="ListLabel 61"/>
    <w:qFormat/>
    <w:rPr>
      <w:rFonts w:cs="Symbol"/>
    </w:rPr>
  </w:style>
  <w:style w:type="character" w:styleId="ListLabel62">
    <w:name w:val="ListLabel 62"/>
    <w:qFormat/>
    <w:rPr>
      <w:rFonts w:cs="Symbol"/>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uiPriority w:val="1"/>
    <w:qFormat/>
    <w:rsid w:val="00db7409"/>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rsid w:val="00db7409"/>
    <w:pPr>
      <w:ind w:left="2004" w:hanging="360"/>
    </w:pPr>
    <w:rPr/>
  </w:style>
  <w:style w:type="paragraph" w:styleId="TableParagraph" w:customStyle="1">
    <w:name w:val="Table Paragraph"/>
    <w:basedOn w:val="Normal"/>
    <w:uiPriority w:val="1"/>
    <w:qFormat/>
    <w:rsid w:val="00db7409"/>
    <w:pPr/>
    <w:rPr/>
  </w:style>
  <w:style w:type="paragraph" w:styleId="BalloonText">
    <w:name w:val="Balloon Text"/>
    <w:basedOn w:val="Normal"/>
    <w:link w:val="BalloonTextChar"/>
    <w:uiPriority w:val="99"/>
    <w:semiHidden/>
    <w:unhideWhenUsed/>
    <w:qFormat/>
    <w:rsid w:val="00c8536d"/>
    <w:pPr/>
    <w:rPr>
      <w:rFonts w:ascii="Tahoma" w:hAnsi="Tahoma" w:cs="Tahoma"/>
      <w:sz w:val="16"/>
      <w:szCs w:val="16"/>
    </w:rPr>
  </w:style>
  <w:style w:type="paragraph" w:styleId="Header">
    <w:name w:val="Header"/>
    <w:basedOn w:val="Normal"/>
    <w:link w:val="HeaderChar"/>
    <w:uiPriority w:val="99"/>
    <w:semiHidden/>
    <w:unhideWhenUsed/>
    <w:rsid w:val="00085f70"/>
    <w:pPr>
      <w:tabs>
        <w:tab w:val="center" w:pos="4680" w:leader="none"/>
        <w:tab w:val="right" w:pos="9360" w:leader="none"/>
      </w:tabs>
    </w:pPr>
    <w:rPr/>
  </w:style>
  <w:style w:type="paragraph" w:styleId="Footer">
    <w:name w:val="Footer"/>
    <w:basedOn w:val="Normal"/>
    <w:link w:val="FooterChar"/>
    <w:uiPriority w:val="99"/>
    <w:semiHidden/>
    <w:unhideWhenUsed/>
    <w:rsid w:val="00085f70"/>
    <w:pPr>
      <w:tabs>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LibreOffice/6.0.3.2$Linux_X86_64 LibreOffice_project/00m0$Build-2</Application>
  <Pages>2</Pages>
  <Words>795</Words>
  <Characters>4546</Characters>
  <CharactersWithSpaces>5384</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2018-09-11T13:21:00Z</dcterms:created>
  <dc:creator>vilin</dc:creator>
  <dc:description/>
  <dc:language>en-IN</dc:language>
  <cp:lastModifiedBy/>
  <dcterms:modified xsi:type="dcterms:W3CDTF">2018-09-19T09:16:05Z</dcterms:modified>
  <cp:revision>16</cp:revision>
  <dc:subject/>
  <dc:title>Microsoft Word - 1.2.3_1.docx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2018-07-14T00:00:00Z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2018-09-11T00:00:00Z</vt:filetime>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