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056AB" w14:textId="01150DC8" w:rsidR="00FB6852" w:rsidRPr="00FB6852" w:rsidRDefault="00FB6852" w:rsidP="00FB6852">
      <w:pPr>
        <w:rPr>
          <w:b/>
          <w:bCs/>
          <w:lang w:val="fr-FR"/>
        </w:rPr>
      </w:pPr>
      <w:r w:rsidRPr="00FB6852">
        <w:rPr>
          <w:b/>
          <w:bCs/>
          <w:lang w:val="fr-FR"/>
        </w:rPr>
        <w:t>Préparation au Grand Oral</w:t>
      </w:r>
      <w:r w:rsidRPr="00FB6852">
        <w:rPr>
          <w:b/>
          <w:bCs/>
          <w:lang w:val="fr-FR"/>
        </w:rPr>
        <w:tab/>
      </w:r>
      <w:r w:rsidRPr="00FB6852">
        <w:rPr>
          <w:b/>
          <w:bCs/>
          <w:lang w:val="fr-FR"/>
        </w:rPr>
        <w:tab/>
      </w:r>
      <w:r w:rsidRPr="00FB6852">
        <w:rPr>
          <w:b/>
          <w:bCs/>
          <w:lang w:val="fr-FR"/>
        </w:rPr>
        <w:tab/>
      </w:r>
      <w:r w:rsidRPr="00FB6852">
        <w:rPr>
          <w:b/>
          <w:bCs/>
          <w:lang w:val="fr-FR"/>
        </w:rPr>
        <w:tab/>
      </w:r>
      <w:r w:rsidRPr="00FB6852">
        <w:rPr>
          <w:b/>
          <w:bCs/>
          <w:lang w:val="fr-FR"/>
        </w:rPr>
        <w:tab/>
        <w:t xml:space="preserve">Semaine du </w:t>
      </w:r>
      <w:r w:rsidR="00163B0E">
        <w:rPr>
          <w:b/>
          <w:bCs/>
          <w:lang w:val="fr-FR"/>
        </w:rPr>
        <w:t>20 mai 2024</w:t>
      </w:r>
    </w:p>
    <w:p w14:paraId="74A0DED3" w14:textId="77777777" w:rsidR="00FB6852" w:rsidRDefault="00FB6852" w:rsidP="00FB6852">
      <w:pPr>
        <w:rPr>
          <w:lang w:val="fr-FR"/>
        </w:rPr>
      </w:pPr>
    </w:p>
    <w:p w14:paraId="133929A7" w14:textId="67638C3D" w:rsidR="00FB6852" w:rsidRDefault="00163B0E" w:rsidP="00FB6852">
      <w:pPr>
        <w:rPr>
          <w:lang w:val="fr-FR"/>
        </w:rPr>
      </w:pPr>
      <w:r>
        <w:rPr>
          <w:lang w:val="fr-FR"/>
        </w:rPr>
        <w:t>Compléter le document</w:t>
      </w:r>
    </w:p>
    <w:p w14:paraId="790FDAA2" w14:textId="77777777" w:rsidR="00FB6852" w:rsidRDefault="00FB6852" w:rsidP="00FB6852">
      <w:pPr>
        <w:rPr>
          <w:lang w:val="fr-FR"/>
        </w:rPr>
      </w:pPr>
    </w:p>
    <w:p w14:paraId="6922ED69" w14:textId="0EEBFA3F" w:rsidR="00FB6852" w:rsidRDefault="00FB6852" w:rsidP="00FB6852">
      <w:pPr>
        <w:pStyle w:val="ListParagraph"/>
        <w:numPr>
          <w:ilvl w:val="0"/>
          <w:numId w:val="1"/>
        </w:numPr>
        <w:rPr>
          <w:rFonts w:cstheme="minorHAnsi"/>
          <w:lang w:val="fr-FR"/>
        </w:rPr>
      </w:pPr>
      <w:r w:rsidRPr="00FB6852">
        <w:rPr>
          <w:rFonts w:cstheme="minorHAnsi"/>
          <w:lang w:val="fr-FR"/>
        </w:rPr>
        <w:t>Découvrir l’épreuve : Présenter de manière générale l’épreuve du Grand Oral</w:t>
      </w:r>
    </w:p>
    <w:p w14:paraId="5DFB85B3" w14:textId="7DF22766" w:rsidR="00FB6852" w:rsidRDefault="00163B0E" w:rsidP="00FB6852">
      <w:pPr>
        <w:pStyle w:val="ListParagraph"/>
        <w:rPr>
          <w:rFonts w:ascii="Comic Sans MS" w:hAnsi="Comic Sans MS" w:cs="Arial"/>
          <w:lang w:val="fr-FR"/>
        </w:rPr>
      </w:pPr>
      <w:r>
        <w:rPr>
          <w:rFonts w:ascii="Comic Sans MS" w:hAnsi="Comic Sans MS" w:cs="Arial"/>
          <w:lang w:val="fr-FR"/>
        </w:rPr>
        <w:t>I</w:t>
      </w:r>
      <w:r w:rsidR="00FB6852" w:rsidRPr="00082760">
        <w:rPr>
          <w:rFonts w:ascii="Comic Sans MS" w:hAnsi="Comic Sans MS" w:cs="Arial"/>
          <w:lang w:val="fr-FR"/>
        </w:rPr>
        <w:t xml:space="preserve">nterdisciplinarité, c’est quoi une </w:t>
      </w:r>
      <w:r w:rsidR="00FB6852" w:rsidRPr="00082760">
        <w:rPr>
          <w:rFonts w:ascii="Comic Sans MS" w:hAnsi="Comic Sans MS" w:cs="Arial"/>
          <w:i/>
          <w:iCs/>
          <w:lang w:val="fr-FR"/>
        </w:rPr>
        <w:t>question</w:t>
      </w:r>
      <w:r w:rsidR="00FB6852" w:rsidRPr="00082760">
        <w:rPr>
          <w:rFonts w:ascii="Comic Sans MS" w:hAnsi="Comic Sans MS" w:cs="Arial"/>
          <w:lang w:val="fr-FR"/>
        </w:rPr>
        <w:t xml:space="preserve">, </w:t>
      </w:r>
      <w:r w:rsidR="00136C07" w:rsidRPr="00082760">
        <w:rPr>
          <w:rFonts w:ascii="Comic Sans MS" w:hAnsi="Comic Sans MS" w:cs="Arial"/>
          <w:lang w:val="fr-FR"/>
        </w:rPr>
        <w:t>durée des sous-parties de l’épreuve, exemples.</w:t>
      </w:r>
    </w:p>
    <w:p w14:paraId="17B793A7" w14:textId="77777777" w:rsidR="00082760" w:rsidRPr="00082760" w:rsidRDefault="00082760" w:rsidP="00FB6852">
      <w:pPr>
        <w:pStyle w:val="ListParagraph"/>
        <w:rPr>
          <w:rFonts w:ascii="Comic Sans MS" w:hAnsi="Comic Sans MS" w:cs="Arial"/>
          <w:lang w:val="fr-FR"/>
        </w:rPr>
      </w:pPr>
    </w:p>
    <w:p w14:paraId="3770FB04" w14:textId="77777777" w:rsidR="00FB6852" w:rsidRDefault="00FB6852" w:rsidP="00FB685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outlineLvl w:val="2"/>
        <w:rPr>
          <w:rFonts w:eastAsia="Times New Roman" w:cstheme="minorHAnsi"/>
          <w:color w:val="343A40"/>
          <w:spacing w:val="5"/>
          <w:kern w:val="0"/>
          <w14:ligatures w14:val="none"/>
        </w:rPr>
      </w:pPr>
      <w:r w:rsidRPr="00FB6852">
        <w:rPr>
          <w:rFonts w:eastAsia="Times New Roman" w:cstheme="minorHAnsi"/>
          <w:color w:val="343A40"/>
          <w:spacing w:val="5"/>
          <w:kern w:val="0"/>
          <w14:ligatures w14:val="none"/>
        </w:rPr>
        <w:t>Grand Oral et enseignement de spécialité NSI (MEN)</w:t>
      </w:r>
    </w:p>
    <w:p w14:paraId="7382056A" w14:textId="1FEF56D9" w:rsidR="00136C07" w:rsidRPr="00082760" w:rsidRDefault="00136C07" w:rsidP="00136C07">
      <w:pPr>
        <w:pStyle w:val="ListParagraph"/>
        <w:shd w:val="clear" w:color="auto" w:fill="FFFFFF"/>
        <w:spacing w:before="100" w:beforeAutospacing="1" w:after="100" w:afterAutospacing="1"/>
        <w:outlineLvl w:val="2"/>
        <w:rPr>
          <w:rFonts w:ascii="Comic Sans MS" w:eastAsia="Times New Roman" w:hAnsi="Comic Sans MS" w:cstheme="minorHAnsi"/>
          <w:color w:val="343A40"/>
          <w:spacing w:val="5"/>
          <w:kern w:val="0"/>
          <w:lang w:val="fr-FR"/>
          <w14:ligatures w14:val="none"/>
        </w:rPr>
      </w:pPr>
      <w:r w:rsidRPr="00082760">
        <w:rPr>
          <w:rFonts w:ascii="Comic Sans MS" w:eastAsia="Times New Roman" w:hAnsi="Comic Sans MS" w:cstheme="minorHAnsi"/>
          <w:color w:val="343A40"/>
          <w:spacing w:val="5"/>
          <w:kern w:val="0"/>
          <w:lang w:val="fr-FR"/>
          <w14:ligatures w14:val="none"/>
        </w:rPr>
        <w:t xml:space="preserve">Dans quels thèmes du programme vous sentez-vous à l’aise pour y définir et traiter une </w:t>
      </w:r>
      <w:r w:rsidRPr="00082760">
        <w:rPr>
          <w:rFonts w:ascii="Comic Sans MS" w:eastAsia="Times New Roman" w:hAnsi="Comic Sans MS" w:cstheme="minorHAnsi"/>
          <w:i/>
          <w:iCs/>
          <w:color w:val="343A40"/>
          <w:spacing w:val="5"/>
          <w:kern w:val="0"/>
          <w:lang w:val="fr-FR"/>
          <w14:ligatures w14:val="none"/>
        </w:rPr>
        <w:t>question</w:t>
      </w:r>
      <w:r w:rsidRPr="00082760">
        <w:rPr>
          <w:rFonts w:ascii="Comic Sans MS" w:eastAsia="Times New Roman" w:hAnsi="Comic Sans MS" w:cstheme="minorHAnsi"/>
          <w:color w:val="343A40"/>
          <w:spacing w:val="5"/>
          <w:kern w:val="0"/>
          <w:lang w:val="fr-FR"/>
          <w14:ligatures w14:val="none"/>
        </w:rPr>
        <w:t> ? Citez au moins 3 exemples.</w:t>
      </w:r>
    </w:p>
    <w:p w14:paraId="1FD14B4A" w14:textId="50265342" w:rsidR="00136C07" w:rsidRDefault="00136C07" w:rsidP="00136C07">
      <w:pPr>
        <w:pStyle w:val="ListParagraph"/>
        <w:shd w:val="clear" w:color="auto" w:fill="FFFFFF"/>
        <w:spacing w:before="100" w:beforeAutospacing="1" w:after="100" w:afterAutospacing="1"/>
        <w:outlineLvl w:val="2"/>
        <w:rPr>
          <w:rFonts w:ascii="Comic Sans MS" w:eastAsia="Times New Roman" w:hAnsi="Comic Sans MS" w:cstheme="minorHAnsi"/>
          <w:color w:val="343A40"/>
          <w:spacing w:val="5"/>
          <w:kern w:val="0"/>
          <w:lang w:val="fr-FR"/>
          <w14:ligatures w14:val="none"/>
        </w:rPr>
      </w:pPr>
      <w:r w:rsidRPr="00082760">
        <w:rPr>
          <w:rFonts w:ascii="Comic Sans MS" w:eastAsia="Times New Roman" w:hAnsi="Comic Sans MS" w:cstheme="minorHAnsi"/>
          <w:color w:val="343A40"/>
          <w:spacing w:val="5"/>
          <w:kern w:val="0"/>
          <w:lang w:val="fr-FR"/>
          <w14:ligatures w14:val="none"/>
        </w:rPr>
        <w:t>Quel exemple de question montre une interdisciplinarité avec les mathématiques, avec la physique-chimie, avec la SVT, avec la sociologie ?</w:t>
      </w:r>
    </w:p>
    <w:p w14:paraId="686213B4" w14:textId="77777777" w:rsidR="00082760" w:rsidRPr="00082760" w:rsidRDefault="00082760" w:rsidP="00136C07">
      <w:pPr>
        <w:pStyle w:val="ListParagraph"/>
        <w:shd w:val="clear" w:color="auto" w:fill="FFFFFF"/>
        <w:spacing w:before="100" w:beforeAutospacing="1" w:after="100" w:afterAutospacing="1"/>
        <w:outlineLvl w:val="2"/>
        <w:rPr>
          <w:rFonts w:ascii="Comic Sans MS" w:eastAsia="Times New Roman" w:hAnsi="Comic Sans MS" w:cstheme="minorHAnsi"/>
          <w:color w:val="343A40"/>
          <w:spacing w:val="5"/>
          <w:kern w:val="0"/>
          <w:lang w:val="fr-FR"/>
          <w14:ligatures w14:val="none"/>
        </w:rPr>
      </w:pPr>
    </w:p>
    <w:p w14:paraId="09795788" w14:textId="6CF6F96E" w:rsidR="00FB6852" w:rsidRDefault="00FB6852" w:rsidP="00FB6852">
      <w:pPr>
        <w:pStyle w:val="ListParagraph"/>
        <w:numPr>
          <w:ilvl w:val="0"/>
          <w:numId w:val="1"/>
        </w:numPr>
        <w:rPr>
          <w:rFonts w:cstheme="minorHAnsi"/>
          <w:lang w:val="fr-FR"/>
        </w:rPr>
      </w:pPr>
      <w:r w:rsidRPr="00FB6852">
        <w:rPr>
          <w:rFonts w:cstheme="minorHAnsi"/>
          <w:lang w:val="fr-FR"/>
        </w:rPr>
        <w:t>Parmi les liens proposés : Quels médias sont les plus utiles pour rechercher des informations ou des idées de questions ?</w:t>
      </w:r>
    </w:p>
    <w:p w14:paraId="7C6D0E78" w14:textId="35A828D2" w:rsidR="00136C07" w:rsidRDefault="00136C07" w:rsidP="00136C07">
      <w:pPr>
        <w:pStyle w:val="ListParagraph"/>
        <w:rPr>
          <w:rFonts w:ascii="Comic Sans MS" w:hAnsi="Comic Sans MS" w:cstheme="minorHAnsi"/>
          <w:lang w:val="fr-FR"/>
        </w:rPr>
      </w:pPr>
      <w:r w:rsidRPr="00082760">
        <w:rPr>
          <w:rFonts w:ascii="Comic Sans MS" w:hAnsi="Comic Sans MS" w:cstheme="minorHAnsi"/>
          <w:lang w:val="fr-FR"/>
        </w:rPr>
        <w:t>Caractériser ces médias.</w:t>
      </w:r>
      <w:r w:rsidR="00616A72">
        <w:rPr>
          <w:rFonts w:ascii="Comic Sans MS" w:hAnsi="Comic Sans MS" w:cstheme="minorHAnsi"/>
          <w:lang w:val="fr-FR"/>
        </w:rPr>
        <w:t xml:space="preserve"> Trouver des critères de comparaison.</w:t>
      </w:r>
    </w:p>
    <w:p w14:paraId="6C65B56A" w14:textId="77777777" w:rsidR="00082760" w:rsidRPr="00082760" w:rsidRDefault="00082760" w:rsidP="00136C07">
      <w:pPr>
        <w:pStyle w:val="ListParagraph"/>
        <w:rPr>
          <w:rFonts w:ascii="Comic Sans MS" w:hAnsi="Comic Sans MS" w:cstheme="minorHAnsi"/>
          <w:lang w:val="fr-FR"/>
        </w:rPr>
      </w:pPr>
    </w:p>
    <w:p w14:paraId="1E8EDDE0" w14:textId="77777777" w:rsidR="00F87A6C" w:rsidRDefault="00FB6852" w:rsidP="00FB6852">
      <w:pPr>
        <w:pStyle w:val="ListParagraph"/>
        <w:numPr>
          <w:ilvl w:val="0"/>
          <w:numId w:val="1"/>
        </w:numPr>
        <w:rPr>
          <w:rFonts w:cstheme="minorHAnsi"/>
          <w:lang w:val="fr-FR"/>
        </w:rPr>
      </w:pPr>
      <w:r w:rsidRPr="00FB6852">
        <w:rPr>
          <w:rFonts w:cstheme="minorHAnsi"/>
          <w:lang w:val="fr-FR"/>
        </w:rPr>
        <w:t>Proposer une manière de traiter une question au Grand Oral</w:t>
      </w:r>
    </w:p>
    <w:p w14:paraId="7AEAC3BC" w14:textId="75448F69" w:rsidR="00FB6852" w:rsidRDefault="00082760" w:rsidP="00F87A6C">
      <w:pPr>
        <w:pStyle w:val="ListParagraph"/>
        <w:rPr>
          <w:rFonts w:ascii="Comic Sans MS" w:hAnsi="Comic Sans MS" w:cstheme="minorHAnsi"/>
          <w:lang w:val="fr-FR"/>
        </w:rPr>
      </w:pPr>
      <w:r w:rsidRPr="00082760">
        <w:rPr>
          <w:rFonts w:ascii="Comic Sans MS" w:hAnsi="Comic Sans MS" w:cstheme="minorHAnsi"/>
          <w:lang w:val="fr-FR"/>
        </w:rPr>
        <w:t>C</w:t>
      </w:r>
      <w:r w:rsidR="00FB6852" w:rsidRPr="00082760">
        <w:rPr>
          <w:rFonts w:ascii="Comic Sans MS" w:hAnsi="Comic Sans MS" w:cstheme="minorHAnsi"/>
          <w:lang w:val="fr-FR"/>
        </w:rPr>
        <w:t>hoisir un exemple.</w:t>
      </w:r>
      <w:r w:rsidR="00F87A6C" w:rsidRPr="00082760">
        <w:rPr>
          <w:rFonts w:ascii="Comic Sans MS" w:hAnsi="Comic Sans MS" w:cstheme="minorHAnsi"/>
          <w:lang w:val="fr-FR"/>
        </w:rPr>
        <w:t xml:space="preserve"> Il est demandé de bien énoncer la question, ainsi que le plan prévu pour l’exposé</w:t>
      </w:r>
      <w:r w:rsidRPr="00082760">
        <w:rPr>
          <w:rFonts w:ascii="Comic Sans MS" w:hAnsi="Comic Sans MS" w:cstheme="minorHAnsi"/>
          <w:lang w:val="fr-FR"/>
        </w:rPr>
        <w:t>, et les idées générales.</w:t>
      </w:r>
    </w:p>
    <w:p w14:paraId="776FBFBF" w14:textId="77777777" w:rsidR="00082760" w:rsidRPr="00082760" w:rsidRDefault="00082760" w:rsidP="00F87A6C">
      <w:pPr>
        <w:pStyle w:val="ListParagraph"/>
        <w:rPr>
          <w:rFonts w:ascii="Comic Sans MS" w:hAnsi="Comic Sans MS" w:cstheme="minorHAnsi"/>
          <w:lang w:val="fr-FR"/>
        </w:rPr>
      </w:pPr>
    </w:p>
    <w:p w14:paraId="59FD9293" w14:textId="77777777" w:rsidR="00082760" w:rsidRDefault="00FB6852" w:rsidP="00FB6852">
      <w:pPr>
        <w:pStyle w:val="ListParagraph"/>
        <w:numPr>
          <w:ilvl w:val="0"/>
          <w:numId w:val="1"/>
        </w:numPr>
        <w:rPr>
          <w:rFonts w:cstheme="minorHAnsi"/>
          <w:lang w:val="fr-FR"/>
        </w:rPr>
      </w:pPr>
      <w:r w:rsidRPr="00FB6852">
        <w:rPr>
          <w:rFonts w:cstheme="minorHAnsi"/>
          <w:lang w:val="fr-FR"/>
        </w:rPr>
        <w:t xml:space="preserve">Proposer une manière de rattacher la question du Grand Oral avec votre parcours de formation. </w:t>
      </w:r>
    </w:p>
    <w:p w14:paraId="7E093E33" w14:textId="356760E9" w:rsidR="00FB6852" w:rsidRPr="00082760" w:rsidRDefault="00FB6852" w:rsidP="00082760">
      <w:pPr>
        <w:pStyle w:val="ListParagraph"/>
        <w:rPr>
          <w:rFonts w:ascii="Comic Sans MS" w:hAnsi="Comic Sans MS" w:cstheme="minorHAnsi"/>
          <w:lang w:val="fr-FR"/>
        </w:rPr>
      </w:pPr>
      <w:r w:rsidRPr="00082760">
        <w:rPr>
          <w:rFonts w:ascii="Comic Sans MS" w:hAnsi="Comic Sans MS" w:cstheme="minorHAnsi"/>
          <w:lang w:val="fr-FR"/>
        </w:rPr>
        <w:t>Choisir un exemple.</w:t>
      </w:r>
    </w:p>
    <w:sectPr w:rsidR="00FB6852" w:rsidRPr="00082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D43F67"/>
    <w:multiLevelType w:val="hybridMultilevel"/>
    <w:tmpl w:val="9DFEBD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383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852"/>
    <w:rsid w:val="00082760"/>
    <w:rsid w:val="00136C07"/>
    <w:rsid w:val="00163B0E"/>
    <w:rsid w:val="00616A72"/>
    <w:rsid w:val="00F87A6C"/>
    <w:rsid w:val="00FB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231758"/>
  <w15:chartTrackingRefBased/>
  <w15:docId w15:val="{FA714929-6E8C-7A49-947C-43342A517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FR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B685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85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B685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6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Tixidor</dc:creator>
  <cp:keywords/>
  <dc:description/>
  <cp:lastModifiedBy>Eric Tixidor</cp:lastModifiedBy>
  <cp:revision>4</cp:revision>
  <dcterms:created xsi:type="dcterms:W3CDTF">2023-04-02T16:49:00Z</dcterms:created>
  <dcterms:modified xsi:type="dcterms:W3CDTF">2024-05-23T13:16:00Z</dcterms:modified>
</cp:coreProperties>
</file>