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lang w:val="it-IT" w:eastAsia="it-IT"/>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cstate="print"/>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lang w:val="it-IT" w:eastAsia="it-IT"/>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cstate="print"/>
                          <a:stretch>
                            <a:fillRect/>
                          </a:stretch>
                        </pic:blipFill>
                        <pic:spPr>
                          <a:xfrm>
                            <a:off x="0" y="0"/>
                            <a:ext cx="1277620" cy="319405"/>
                          </a:xfrm>
                          <a:prstGeom prst="rect">
                            <a:avLst/>
                          </a:prstGeom>
                          <a:noFill/>
                          <a:ln w="12700">
                            <a:noFill/>
                          </a:ln>
                        </pic:spPr>
                      </pic:pic>
                    </a:graphicData>
                  </a:graphic>
                </wp:inline>
              </w:drawing>
            </w:r>
          </w:p>
        </w:tc>
      </w:tr>
    </w:tbl>
    <w:p w:rsidR="00675A86" w:rsidRPr="00D1067E" w:rsidRDefault="00D00492">
      <w:pPr>
        <w:pStyle w:val="Titolo"/>
        <w:rPr>
          <w:b w:val="0"/>
          <w:sz w:val="40"/>
          <w:lang w:val="it-IT"/>
        </w:rPr>
      </w:pPr>
      <w:r w:rsidRPr="00D1067E">
        <w:rPr>
          <w:sz w:val="28"/>
          <w:lang w:val="it-IT"/>
        </w:rPr>
        <w:br/>
      </w:r>
      <w:r w:rsidRPr="00D1067E">
        <w:rPr>
          <w:rStyle w:val="TitoloCarattere"/>
          <w:lang w:val="it-IT"/>
        </w:rPr>
        <w:t>Basi di Dati e Conoscenza</w:t>
      </w:r>
    </w:p>
    <w:p w:rsidR="00675A86" w:rsidRPr="00D1067E" w:rsidRDefault="00D00492">
      <w:pPr>
        <w:pStyle w:val="Titolo"/>
        <w:rPr>
          <w:rStyle w:val="TitoloCarattere"/>
          <w:lang w:val="it-IT"/>
        </w:rPr>
      </w:pPr>
      <w:r w:rsidRPr="00D1067E">
        <w:rPr>
          <w:rStyle w:val="TitoloCarattere"/>
          <w:lang w:val="it-IT"/>
        </w:rPr>
        <w:t>Progetto A.A. 201</w:t>
      </w:r>
      <w:r w:rsidRPr="001C3F22">
        <w:rPr>
          <w:rStyle w:val="TitoloCarattere"/>
          <w:lang w:val="it-IT"/>
        </w:rPr>
        <w:t>9</w:t>
      </w:r>
      <w:r w:rsidRPr="00D1067E">
        <w:rPr>
          <w:rStyle w:val="TitoloCarattere"/>
          <w:lang w:val="it-IT"/>
        </w:rPr>
        <w:t>/20</w:t>
      </w:r>
      <w:r w:rsidRPr="001C3F22">
        <w:rPr>
          <w:rStyle w:val="TitoloCarattere"/>
          <w:lang w:val="it-IT"/>
        </w:rPr>
        <w:t>20</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TITOLO DEL PROGETTO</w:t>
      </w:r>
    </w:p>
    <w:p w:rsidR="00675A86" w:rsidRPr="00D1067E" w:rsidRDefault="00675A86">
      <w:pPr>
        <w:pStyle w:val="Titolo"/>
        <w:rPr>
          <w:b w:val="0"/>
          <w:sz w:val="40"/>
          <w:lang w:val="it-IT"/>
        </w:rPr>
      </w:pPr>
    </w:p>
    <w:p w:rsidR="00675A86" w:rsidRPr="00D1067E" w:rsidRDefault="00D00492">
      <w:pPr>
        <w:pStyle w:val="Titolo"/>
        <w:rPr>
          <w:b w:val="0"/>
          <w:sz w:val="40"/>
          <w:lang w:val="it-IT"/>
        </w:rPr>
      </w:pPr>
      <w:r w:rsidRPr="00D1067E">
        <w:rPr>
          <w:b w:val="0"/>
          <w:sz w:val="40"/>
          <w:lang w:val="it-IT"/>
        </w:rPr>
        <w:t>Matricola</w:t>
      </w:r>
    </w:p>
    <w:p w:rsidR="00675A86" w:rsidRPr="00D1067E" w:rsidRDefault="00D00492">
      <w:pPr>
        <w:pStyle w:val="Titolo"/>
        <w:rPr>
          <w:b w:val="0"/>
          <w:sz w:val="40"/>
          <w:lang w:val="it-IT"/>
        </w:rPr>
      </w:pPr>
      <w:r w:rsidRPr="00D1067E">
        <w:rPr>
          <w:b w:val="0"/>
          <w:sz w:val="40"/>
          <w:lang w:val="it-IT"/>
        </w:rPr>
        <w:t>Nome e Cognome</w:t>
      </w:r>
    </w:p>
    <w:p w:rsidR="00675A86" w:rsidRPr="00D1067E" w:rsidRDefault="00675A86">
      <w:pPr>
        <w:rPr>
          <w:b/>
          <w:sz w:val="32"/>
          <w:lang w:val="it-IT"/>
        </w:rPr>
      </w:pPr>
      <w:bookmarkStart w:id="1" w:name="_Toc1680568092"/>
      <w:bookmarkStart w:id="2" w:name="_Toc220097559"/>
    </w:p>
    <w:p w:rsidR="00675A86" w:rsidRDefault="00D00492">
      <w:pPr>
        <w:rPr>
          <w:b/>
          <w:sz w:val="32"/>
        </w:rPr>
      </w:pPr>
      <w:r>
        <w:rPr>
          <w:b/>
          <w:sz w:val="32"/>
        </w:rPr>
        <w:t>Indice</w:t>
      </w:r>
    </w:p>
    <w:p w:rsidR="00675A86" w:rsidRDefault="00965D8B">
      <w:pPr>
        <w:pStyle w:val="Sommario1"/>
        <w:tabs>
          <w:tab w:val="clear" w:pos="9360"/>
          <w:tab w:val="right" w:leader="dot" w:pos="9746"/>
        </w:tabs>
      </w:pPr>
      <w:r>
        <w:fldChar w:fldCharType="begin"/>
      </w:r>
      <w:r w:rsidR="00D00492">
        <w:instrText xml:space="preserve">TOC \o "1-1" \h \u </w:instrText>
      </w:r>
      <w:r>
        <w:fldChar w:fldCharType="separate"/>
      </w:r>
      <w:hyperlink w:anchor="_Toc606296459" w:history="1">
        <w:r w:rsidR="00D00492">
          <w:t>1. Descrizione del Minimondo</w:t>
        </w:r>
        <w:r w:rsidR="00D00492">
          <w:tab/>
        </w:r>
        <w:r>
          <w:fldChar w:fldCharType="begin"/>
        </w:r>
        <w:r w:rsidR="00D00492">
          <w:instrText xml:space="preserve"> PAGEREF _Toc606296459 </w:instrText>
        </w:r>
        <w:r>
          <w:fldChar w:fldCharType="separate"/>
        </w:r>
        <w:r w:rsidR="00D00492">
          <w:t>3</w:t>
        </w:r>
        <w:r>
          <w:fldChar w:fldCharType="end"/>
        </w:r>
      </w:hyperlink>
    </w:p>
    <w:p w:rsidR="00675A86" w:rsidRDefault="002E01C0">
      <w:pPr>
        <w:pStyle w:val="Sommario1"/>
        <w:tabs>
          <w:tab w:val="clear" w:pos="9360"/>
          <w:tab w:val="right" w:leader="dot" w:pos="9746"/>
        </w:tabs>
      </w:pPr>
      <w:hyperlink w:anchor="_Toc1289394997" w:history="1">
        <w:r w:rsidR="00D00492">
          <w:t>2. Analisi dei Requisiti</w:t>
        </w:r>
        <w:r w:rsidR="00D00492">
          <w:tab/>
        </w:r>
        <w:r w:rsidR="00965D8B">
          <w:fldChar w:fldCharType="begin"/>
        </w:r>
        <w:r w:rsidR="00D00492">
          <w:instrText xml:space="preserve"> PAGEREF _Toc1289394997 </w:instrText>
        </w:r>
        <w:r w:rsidR="00965D8B">
          <w:fldChar w:fldCharType="separate"/>
        </w:r>
        <w:r w:rsidR="00D00492">
          <w:t>4</w:t>
        </w:r>
        <w:r w:rsidR="00965D8B">
          <w:fldChar w:fldCharType="end"/>
        </w:r>
      </w:hyperlink>
    </w:p>
    <w:p w:rsidR="00675A86" w:rsidRDefault="002E01C0">
      <w:pPr>
        <w:pStyle w:val="Sommario1"/>
        <w:tabs>
          <w:tab w:val="clear" w:pos="9360"/>
          <w:tab w:val="right" w:leader="dot" w:pos="9746"/>
        </w:tabs>
      </w:pPr>
      <w:hyperlink w:anchor="_Toc2081466291" w:history="1">
        <w:r w:rsidR="00D00492">
          <w:t>3. Progettazione concettuale</w:t>
        </w:r>
        <w:r w:rsidR="00D00492">
          <w:tab/>
        </w:r>
        <w:r w:rsidR="00965D8B">
          <w:fldChar w:fldCharType="begin"/>
        </w:r>
        <w:r w:rsidR="00D00492">
          <w:instrText xml:space="preserve"> PAGEREF _Toc2081466291 </w:instrText>
        </w:r>
        <w:r w:rsidR="00965D8B">
          <w:fldChar w:fldCharType="separate"/>
        </w:r>
        <w:r w:rsidR="00D00492">
          <w:t>5</w:t>
        </w:r>
        <w:r w:rsidR="00965D8B">
          <w:fldChar w:fldCharType="end"/>
        </w:r>
      </w:hyperlink>
    </w:p>
    <w:p w:rsidR="00675A86" w:rsidRDefault="002E01C0">
      <w:pPr>
        <w:pStyle w:val="Sommario1"/>
        <w:tabs>
          <w:tab w:val="clear" w:pos="9360"/>
          <w:tab w:val="right" w:leader="dot" w:pos="9746"/>
        </w:tabs>
      </w:pPr>
      <w:hyperlink w:anchor="_Toc2147004904" w:history="1">
        <w:r w:rsidR="00D00492">
          <w:t>4. Progettazione logica</w:t>
        </w:r>
        <w:r w:rsidR="00D00492">
          <w:tab/>
        </w:r>
        <w:r w:rsidR="00965D8B">
          <w:fldChar w:fldCharType="begin"/>
        </w:r>
        <w:r w:rsidR="00D00492">
          <w:instrText xml:space="preserve"> PAGEREF _Toc2147004904 </w:instrText>
        </w:r>
        <w:r w:rsidR="00965D8B">
          <w:fldChar w:fldCharType="separate"/>
        </w:r>
        <w:r w:rsidR="00D00492">
          <w:t>6</w:t>
        </w:r>
        <w:r w:rsidR="00965D8B">
          <w:fldChar w:fldCharType="end"/>
        </w:r>
      </w:hyperlink>
    </w:p>
    <w:p w:rsidR="00675A86" w:rsidRDefault="002E01C0">
      <w:pPr>
        <w:pStyle w:val="Sommario1"/>
        <w:tabs>
          <w:tab w:val="clear" w:pos="9360"/>
          <w:tab w:val="right" w:leader="dot" w:pos="9746"/>
        </w:tabs>
      </w:pPr>
      <w:hyperlink w:anchor="_Toc518560220" w:history="1">
        <w:r w:rsidR="00D00492">
          <w:t>5. Progettazione fisica</w:t>
        </w:r>
        <w:r w:rsidR="00D00492">
          <w:tab/>
        </w:r>
        <w:r w:rsidR="00965D8B">
          <w:fldChar w:fldCharType="begin"/>
        </w:r>
        <w:r w:rsidR="00D00492">
          <w:instrText xml:space="preserve"> PAGEREF _Toc518560220 </w:instrText>
        </w:r>
        <w:r w:rsidR="00965D8B">
          <w:fldChar w:fldCharType="separate"/>
        </w:r>
        <w:r w:rsidR="00D00492">
          <w:t>8</w:t>
        </w:r>
        <w:r w:rsidR="00965D8B">
          <w:fldChar w:fldCharType="end"/>
        </w:r>
      </w:hyperlink>
    </w:p>
    <w:p w:rsidR="00675A86" w:rsidRDefault="002E01C0">
      <w:pPr>
        <w:pStyle w:val="Sommario1"/>
        <w:tabs>
          <w:tab w:val="clear" w:pos="9360"/>
          <w:tab w:val="right" w:leader="dot" w:pos="9746"/>
        </w:tabs>
      </w:pPr>
      <w:hyperlink w:anchor="_Toc403811585" w:history="1">
        <w:r w:rsidR="00D00492">
          <w:t>Appendice: Implementazione</w:t>
        </w:r>
        <w:r w:rsidR="00D00492">
          <w:tab/>
        </w:r>
        <w:r w:rsidR="00965D8B">
          <w:fldChar w:fldCharType="begin"/>
        </w:r>
        <w:r w:rsidR="00D00492">
          <w:instrText xml:space="preserve"> PAGEREF _Toc403811585 </w:instrText>
        </w:r>
        <w:r w:rsidR="00965D8B">
          <w:fldChar w:fldCharType="separate"/>
        </w:r>
        <w:r w:rsidR="00D00492">
          <w:t>9</w:t>
        </w:r>
        <w:r w:rsidR="00965D8B">
          <w:fldChar w:fldCharType="end"/>
        </w:r>
      </w:hyperlink>
    </w:p>
    <w:p w:rsidR="00675A86" w:rsidRDefault="00965D8B">
      <w:pPr>
        <w:pStyle w:val="Sommario1"/>
        <w:tabs>
          <w:tab w:val="clear" w:pos="9360"/>
          <w:tab w:val="right" w:leader="dot" w:pos="9746"/>
        </w:tabs>
      </w:pPr>
      <w:r>
        <w:fldChar w:fldCharType="end"/>
      </w:r>
    </w:p>
    <w:p w:rsidR="00675A86" w:rsidRPr="00D1067E" w:rsidRDefault="00D00492">
      <w:pPr>
        <w:pStyle w:val="Testocommento"/>
        <w:rPr>
          <w:lang w:val="it-IT"/>
        </w:rPr>
      </w:pPr>
      <w:r w:rsidRPr="00D1067E">
        <w:rPr>
          <w:lang w:val="it-IT"/>
        </w:rPr>
        <w:t>Tutto il testo su sfondo grigio, all’interno di questo template, deve essere eliminato prima della consegna. Viene utilizzato per fornire informazioni sulla corretta compilazione del report di progetto.</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Non modificare il formato del documento:</w:t>
      </w:r>
    </w:p>
    <w:p w:rsidR="00675A86" w:rsidRPr="00D1067E" w:rsidRDefault="00D00492">
      <w:pPr>
        <w:pStyle w:val="Testocommento"/>
        <w:rPr>
          <w:lang w:val="it-IT"/>
        </w:rPr>
      </w:pPr>
      <w:r w:rsidRPr="00D1067E">
        <w:rPr>
          <w:lang w:val="it-IT"/>
        </w:rPr>
        <w:lastRenderedPageBreak/>
        <w:t>- Carattere: Times New Roman, 12pt</w:t>
      </w:r>
    </w:p>
    <w:p w:rsidR="00675A86" w:rsidRPr="00D1067E" w:rsidRDefault="00D00492">
      <w:pPr>
        <w:pStyle w:val="Testocommento"/>
        <w:rPr>
          <w:lang w:val="it-IT"/>
        </w:rPr>
      </w:pPr>
      <w:r w:rsidRPr="00D1067E">
        <w:rPr>
          <w:lang w:val="it-IT"/>
        </w:rPr>
        <w:t>- Dimensione pagina: A4</w:t>
      </w:r>
    </w:p>
    <w:p w:rsidR="00675A86" w:rsidRPr="00D1067E" w:rsidRDefault="00D00492">
      <w:pPr>
        <w:pStyle w:val="Testocommento"/>
        <w:rPr>
          <w:lang w:val="it-IT"/>
        </w:rPr>
      </w:pPr>
      <w:r w:rsidRPr="00D1067E">
        <w:rPr>
          <w:lang w:val="it-IT"/>
        </w:rPr>
        <w:t>- Margini: superiore/inferiore 2,5cm, sinistro/destro: 1,9cm</w:t>
      </w:r>
    </w:p>
    <w:p w:rsidR="00675A86" w:rsidRPr="00D1067E" w:rsidRDefault="00675A86">
      <w:pPr>
        <w:pStyle w:val="Testocommento"/>
        <w:rPr>
          <w:lang w:val="it-IT"/>
        </w:rPr>
      </w:pPr>
    </w:p>
    <w:p w:rsidR="00675A86" w:rsidRPr="00D1067E" w:rsidRDefault="00D00492">
      <w:pPr>
        <w:pStyle w:val="Testocommento"/>
        <w:rPr>
          <w:lang w:val="it-IT"/>
        </w:rPr>
      </w:pPr>
      <w:r w:rsidRPr="00D1067E">
        <w:rPr>
          <w:lang w:val="it-IT"/>
        </w:rPr>
        <w:t xml:space="preserve">L’assegnazione della tesina può essere effettuata online, visitando il sito </w:t>
      </w:r>
      <w:hyperlink r:id="rId10" w:history="1">
        <w:r w:rsidRPr="00D1067E">
          <w:rPr>
            <w:rStyle w:val="Collegamentoipertestuale"/>
            <w:sz w:val="22"/>
            <w:lang w:val="it-IT"/>
          </w:rPr>
          <w:t>https://www.pellegrini.tk/progetti/</w:t>
        </w:r>
      </w:hyperlink>
      <w:r w:rsidRPr="00D1067E">
        <w:rPr>
          <w:lang w:val="it-IT"/>
        </w:rPr>
        <w:t xml:space="preserve"> ed inserendo i propri dati. Per qualsiasi problema, contattare il docente via email all’indirizzo </w:t>
      </w:r>
      <w:hyperlink r:id="rId11" w:history="1">
        <w:r w:rsidRPr="00D1067E">
          <w:rPr>
            <w:rStyle w:val="Collegamentoipertestuale"/>
            <w:sz w:val="22"/>
            <w:lang w:val="it-IT"/>
          </w:rPr>
          <w:t>pellegrini@diag.uniroma1.it</w:t>
        </w:r>
      </w:hyperlink>
      <w:r w:rsidRPr="00D1067E">
        <w:rPr>
          <w:lang w:val="it-IT"/>
        </w:rPr>
        <w:t>.</w:t>
      </w:r>
    </w:p>
    <w:p w:rsidR="00675A86" w:rsidRPr="00D1067E" w:rsidRDefault="00675A86">
      <w:pPr>
        <w:rPr>
          <w:lang w:val="it-IT"/>
        </w:rPr>
      </w:pPr>
    </w:p>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RPr="001C3F22"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D1067E" w:rsidRDefault="00755CA3" w:rsidP="00755CA3">
            <w:pPr>
              <w:spacing w:after="0" w:line="240" w:lineRule="auto"/>
              <w:jc w:val="left"/>
              <w:rPr>
                <w:rFonts w:eastAsia="Times New Roman"/>
                <w:szCs w:val="24"/>
                <w:lang w:val="it-IT" w:eastAsia="it-IT"/>
              </w:rPr>
            </w:pPr>
            <w:r w:rsidRPr="00D1067E">
              <w:rPr>
                <w:rFonts w:eastAsia="Times New Roman"/>
                <w:szCs w:val="24"/>
                <w:lang w:val="it-IT" w:eastAsia="it-IT"/>
              </w:rPr>
              <w:lastRenderedPageBreak/>
              <w:t>Sistema di aste online</w:t>
            </w:r>
            <w:r w:rsidRPr="00D1067E">
              <w:rPr>
                <w:rFonts w:eastAsia="Times New Roman"/>
                <w:szCs w:val="24"/>
                <w:lang w:val="it-IT" w:eastAsia="it-IT"/>
              </w:rPr>
              <w:br/>
            </w:r>
            <w:r w:rsidRPr="00D1067E">
              <w:rPr>
                <w:rFonts w:eastAsia="Times New Roman"/>
                <w:szCs w:val="24"/>
                <w:lang w:val="it-IT"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D1067E">
              <w:rPr>
                <w:rFonts w:eastAsia="Times New Roman"/>
                <w:szCs w:val="24"/>
                <w:lang w:val="it-IT"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D1067E">
              <w:rPr>
                <w:rFonts w:eastAsia="Times New Roman"/>
                <w:szCs w:val="24"/>
                <w:lang w:val="it-IT"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visualizzare l’elenco degli </w:t>
            </w:r>
            <w:bookmarkStart w:id="5" w:name="_Hlk46757852"/>
            <w:r w:rsidRPr="00D1067E">
              <w:rPr>
                <w:rFonts w:eastAsia="Times New Roman"/>
                <w:szCs w:val="24"/>
                <w:lang w:val="it-IT" w:eastAsia="it-IT"/>
              </w:rPr>
              <w:t>oggetti aggiudicati e l’elenco degli oggetti per i quali è presente un’asta in corso cui hanno fatto almeno un’offerta.</w:t>
            </w:r>
          </w:p>
          <w:bookmarkEnd w:id="5"/>
          <w:p w:rsidR="00675A86" w:rsidRPr="00D1067E" w:rsidRDefault="00675A86">
            <w:pPr>
              <w:rPr>
                <w:lang w:val="it-IT"/>
              </w:rPr>
            </w:pPr>
          </w:p>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Pr="00D1067E" w:rsidRDefault="00D00492">
      <w:pPr>
        <w:pStyle w:val="Testocommento"/>
        <w:rPr>
          <w:lang w:val="it-IT"/>
        </w:rPr>
      </w:pPr>
      <w:r w:rsidRPr="00D1067E">
        <w:rPr>
          <w:lang w:val="it-IT"/>
        </w:rPr>
        <w:t xml:space="preserve">Lo scopo di questa sezione è raffinare la specifica fornita, andando ad effettuare un’operazione preliminare di disambiguazione. </w:t>
      </w:r>
    </w:p>
    <w:p w:rsidR="00675A86" w:rsidRPr="00D1067E" w:rsidRDefault="00D00492">
      <w:pPr>
        <w:pStyle w:val="Titolo2"/>
        <w:rPr>
          <w:lang w:val="it-IT"/>
        </w:rPr>
      </w:pPr>
      <w:r w:rsidRPr="00D1067E">
        <w:rPr>
          <w:lang w:val="it-IT"/>
        </w:rPr>
        <w:t>Identificazione dei termini ambigui e correzioni possibili</w:t>
      </w:r>
    </w:p>
    <w:p w:rsidR="00675A86" w:rsidRPr="00D1067E" w:rsidRDefault="00675A86">
      <w:pPr>
        <w:rPr>
          <w:lang w:val="it-IT"/>
        </w:rPr>
      </w:pPr>
    </w:p>
    <w:p w:rsidR="00675A86" w:rsidRPr="00D1067E" w:rsidRDefault="00D00492">
      <w:pPr>
        <w:pStyle w:val="Testocommento"/>
        <w:rPr>
          <w:lang w:val="it-IT"/>
        </w:rPr>
      </w:pPr>
      <w:r w:rsidRPr="00D1067E">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Pr="00D1067E" w:rsidRDefault="00675A86">
      <w:pPr>
        <w:rPr>
          <w:lang w:val="it-IT"/>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distinguere la condizione fisica dell’oggetto dallo stato dell’asta di cui si parla successivamente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 non avere omonimi con “offerta massima” e perché “valore attuale di offerta” compare due righe dopo e ha lo stesso significato</w:t>
            </w:r>
          </w:p>
        </w:tc>
      </w:tr>
      <w:tr w:rsidR="00E0651E"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rsidP="00E0651E">
            <w:pPr>
              <w:spacing w:after="0" w:line="240" w:lineRule="auto"/>
              <w:jc w:val="left"/>
              <w:rPr>
                <w:rFonts w:eastAsia="Times New Roman"/>
                <w:szCs w:val="24"/>
                <w:lang w:val="it-IT" w:eastAsia="it-IT"/>
              </w:rPr>
            </w:pPr>
            <w:r w:rsidRPr="00D1067E">
              <w:rPr>
                <w:rFonts w:eastAsia="Times New Roman"/>
                <w:szCs w:val="24"/>
                <w:lang w:val="it-IT" w:eastAsia="it-IT"/>
              </w:rPr>
              <w:t>Oggetti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r w:rsidRPr="00D1067E">
              <w:rPr>
                <w:lang w:val="it-IT"/>
              </w:rPr>
              <w:t>Perché la categoria “oggetti per cui è stata fatta almeno un’offerta” comprende entrambi i casi della frase precedente, ossia quelli già acquistati dall’utente e quelli ancora non acquistati</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 xml:space="preserve">Definisco offerta massima solo l’offerta che ha già vinto l’asta, differenziandola da quella più alta in </w:t>
            </w:r>
            <w:r w:rsidRPr="00D1067E">
              <w:rPr>
                <w:lang w:val="it-IT"/>
              </w:rPr>
              <w:lastRenderedPageBreak/>
              <w:t>un’asta ancora in corso</w:t>
            </w:r>
          </w:p>
        </w:tc>
      </w:tr>
      <w:tr w:rsidR="004D47B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E0651E">
            <w:pPr>
              <w:spacing w:after="0" w:line="240" w:lineRule="auto"/>
              <w:jc w:val="left"/>
              <w:rPr>
                <w:rFonts w:eastAsia="Times New Roman"/>
                <w:szCs w:val="24"/>
                <w:lang w:val="it-IT" w:eastAsia="it-IT"/>
              </w:rPr>
            </w:pPr>
            <w:r w:rsidRPr="00D1067E">
              <w:rPr>
                <w:rFonts w:eastAsia="Times New Roman"/>
                <w:szCs w:val="24"/>
                <w:lang w:val="it-IT"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Anche qua, distinguo l’offerta maggiore dell’asta in corso dall’offerta massima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“Visualizzare” viene usato nell’associazione tra un utente e un’asta aperta, così elimino un’omonimia</w:t>
            </w:r>
          </w:p>
        </w:tc>
      </w:tr>
      <w:tr w:rsidR="002379F2"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Pr="00D1067E" w:rsidRDefault="002379F2">
            <w:pPr>
              <w:spacing w:line="240" w:lineRule="auto"/>
              <w:rPr>
                <w:lang w:val="it-IT"/>
              </w:rPr>
            </w:pPr>
            <w:r w:rsidRPr="00D1067E">
              <w:rPr>
                <w:lang w:val="it-IT"/>
              </w:rPr>
              <w:t>Per lo stesso motivo, preferisco usare una parola diversa per un contesto diverso</w:t>
            </w:r>
          </w:p>
        </w:tc>
      </w:tr>
      <w:tr w:rsidR="00E57D9F" w:rsidRPr="001C3F2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57D9F" w:rsidRDefault="00E57D9F">
            <w:pPr>
              <w:spacing w:line="240" w:lineRule="auto"/>
            </w:pPr>
            <w:r>
              <w:t>16</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E0651E">
            <w:pPr>
              <w:spacing w:after="0" w:line="240" w:lineRule="auto"/>
              <w:jc w:val="left"/>
              <w:rPr>
                <w:rFonts w:eastAsia="Times New Roman"/>
                <w:szCs w:val="24"/>
                <w:lang w:eastAsia="it-IT"/>
              </w:rPr>
            </w:pPr>
            <w:r>
              <w:rPr>
                <w:rFonts w:eastAsia="Times New Roman"/>
                <w:szCs w:val="24"/>
                <w:lang w:eastAsia="it-IT"/>
              </w:rPr>
              <w:t>Degli oggetti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57D9F" w:rsidRDefault="00E57D9F">
            <w:pPr>
              <w:spacing w:line="240" w:lineRule="auto"/>
            </w:pPr>
            <w:r>
              <w:t>Delle aste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pPr>
              <w:spacing w:line="240" w:lineRule="auto"/>
              <w:rPr>
                <w:lang w:val="it-IT"/>
              </w:rPr>
            </w:pPr>
            <w:r>
              <w:rPr>
                <w:lang w:val="it-IT"/>
              </w:rPr>
              <w:t>Consistenza</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1C3F22" w:rsidRPr="00D1067E" w:rsidRDefault="001C3F22" w:rsidP="001C3F22">
            <w:pPr>
              <w:spacing w:after="0" w:line="240" w:lineRule="auto"/>
              <w:jc w:val="left"/>
              <w:rPr>
                <w:rFonts w:eastAsia="Times New Roman"/>
                <w:szCs w:val="24"/>
                <w:lang w:val="it-IT" w:eastAsia="it-IT"/>
              </w:rPr>
            </w:pPr>
            <w:bookmarkStart w:id="8" w:name="_Hlk47517570"/>
            <w:r w:rsidRPr="00D1067E">
              <w:rPr>
                <w:rFonts w:eastAsia="Times New Roman"/>
                <w:szCs w:val="24"/>
                <w:lang w:val="it-IT" w:eastAsia="it-IT"/>
              </w:rPr>
              <w:t>Sistema di aste online</w:t>
            </w:r>
            <w:r w:rsidRPr="00D1067E">
              <w:rPr>
                <w:rFonts w:eastAsia="Times New Roman"/>
                <w:szCs w:val="24"/>
                <w:lang w:val="it-IT" w:eastAsia="it-IT"/>
              </w:rPr>
              <w:br/>
            </w:r>
            <w:r w:rsidRPr="00D1067E">
              <w:rPr>
                <w:rFonts w:eastAsia="Times New Roman"/>
                <w:szCs w:val="24"/>
                <w:lang w:val="it-IT" w:eastAsia="it-IT"/>
              </w:rPr>
              <w:br/>
              <w:t xml:space="preserve">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w:t>
            </w:r>
            <w:r>
              <w:rPr>
                <w:rFonts w:eastAsia="Times New Roman"/>
                <w:szCs w:val="24"/>
                <w:lang w:val="it-IT" w:eastAsia="it-IT"/>
              </w:rPr>
              <w:t>massima</w:t>
            </w:r>
            <w:r w:rsidRPr="00D1067E">
              <w:rPr>
                <w:rFonts w:eastAsia="Times New Roman"/>
                <w:szCs w:val="24"/>
                <w:lang w:val="it-IT" w:eastAsia="it-IT"/>
              </w:rPr>
              <w:t xml:space="preserv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D1067E">
              <w:rPr>
                <w:rFonts w:eastAsia="Times New Roman"/>
                <w:szCs w:val="24"/>
                <w:lang w:val="it-IT" w:eastAsia="it-IT"/>
              </w:rPr>
              <w:br/>
              <w:t>Gli amministratori gestiscono l’inserimento degli oggetti. Ogni oggetto è caratterizzato da un codice alfanumerico univ</w:t>
            </w:r>
            <w:r>
              <w:rPr>
                <w:rFonts w:eastAsia="Times New Roman"/>
                <w:szCs w:val="24"/>
                <w:lang w:val="it-IT" w:eastAsia="it-IT"/>
              </w:rPr>
              <w:t xml:space="preserve">oco, da una descrizione, da delle condizioni </w:t>
            </w:r>
            <w:r w:rsidRPr="00D1067E">
              <w:rPr>
                <w:rFonts w:eastAsia="Times New Roman"/>
                <w:szCs w:val="24"/>
                <w:lang w:val="it-IT" w:eastAsia="it-IT"/>
              </w:rPr>
              <w:t xml:space="preserve">(ad esempio “come nuovo”, “in buone condizioni”, “non funzionante”, ecc.), da un prezzo di base d’asta, delle dimensioni e da un attributo colore. Quando viene inserito un nuovo oggetto nel sistema, gli amministratori possono decidere la durata dell’asta, da un minimo di un giorno ad un massimo di sette giorni. Inoltre, a ciascuna asta viene associata una categoria. Le categorie </w:t>
            </w:r>
            <w:r>
              <w:rPr>
                <w:rFonts w:eastAsia="Times New Roman"/>
                <w:szCs w:val="24"/>
                <w:lang w:val="it-IT" w:eastAsia="it-IT"/>
              </w:rPr>
              <w:t>sono suddivise in gerarchie</w:t>
            </w:r>
            <w:r w:rsidRPr="00D1067E">
              <w:rPr>
                <w:rFonts w:eastAsia="Times New Roman"/>
                <w:szCs w:val="24"/>
                <w:lang w:val="it-IT" w:eastAsia="it-IT"/>
              </w:rPr>
              <w:t>, organizzat</w:t>
            </w:r>
            <w:r w:rsidR="00E57D9F">
              <w:rPr>
                <w:rFonts w:eastAsia="Times New Roman"/>
                <w:szCs w:val="24"/>
                <w:lang w:val="it-IT" w:eastAsia="it-IT"/>
              </w:rPr>
              <w:t>e</w:t>
            </w:r>
            <w:r w:rsidRPr="00D1067E">
              <w:rPr>
                <w:rFonts w:eastAsia="Times New Roman"/>
                <w:szCs w:val="24"/>
                <w:lang w:val="it-IT" w:eastAsia="it-IT"/>
              </w:rPr>
              <w:t xml:space="preserve"> su un massimo di tre livelli. La gestione delle categorie </w:t>
            </w:r>
            <w:r w:rsidR="00E57D9F">
              <w:rPr>
                <w:rFonts w:eastAsia="Times New Roman"/>
                <w:szCs w:val="24"/>
                <w:lang w:val="it-IT" w:eastAsia="it-IT"/>
              </w:rPr>
              <w:t>delle aste</w:t>
            </w:r>
            <w:r w:rsidRPr="00D1067E">
              <w:rPr>
                <w:rFonts w:eastAsia="Times New Roman"/>
                <w:szCs w:val="24"/>
                <w:lang w:val="it-IT" w:eastAsia="it-IT"/>
              </w:rPr>
              <w:t xml:space="preserve"> afferisce sempre agli amministratori del sistema.</w:t>
            </w:r>
            <w:r w:rsidRPr="00D1067E">
              <w:rPr>
                <w:rFonts w:eastAsia="Times New Roman"/>
                <w:szCs w:val="24"/>
                <w:lang w:val="it-IT" w:eastAsia="it-IT"/>
              </w:rPr>
              <w:br/>
              <w:t xml:space="preserve">Gli utenti del sistema possono visualizzare in qualsiasi momento tutte le aste aperte. Quando un’asta viene visualizzata, gli utenti ottengono tutte le informazioni legate allo stato attuale della stessa, tra cui il tempo mancante alla chiusura, il numero di offerte fatte, l’importo </w:t>
            </w:r>
            <w:r>
              <w:rPr>
                <w:rFonts w:eastAsia="Times New Roman"/>
                <w:szCs w:val="24"/>
                <w:lang w:val="it-IT" w:eastAsia="it-IT"/>
              </w:rPr>
              <w:t>del valore attuale di offerta</w:t>
            </w:r>
            <w:r w:rsidRPr="00D1067E">
              <w:rPr>
                <w:rFonts w:eastAsia="Times New Roman"/>
                <w:szCs w:val="24"/>
                <w:lang w:val="it-IT" w:eastAsia="it-IT"/>
              </w:rPr>
              <w:t xml:space="preserve">. Non possono però </w:t>
            </w:r>
            <w:r>
              <w:rPr>
                <w:rFonts w:eastAsia="Times New Roman"/>
                <w:szCs w:val="24"/>
                <w:lang w:val="it-IT" w:eastAsia="it-IT"/>
              </w:rPr>
              <w:t>sapere</w:t>
            </w:r>
            <w:r w:rsidRPr="00D1067E">
              <w:rPr>
                <w:rFonts w:eastAsia="Times New Roman"/>
                <w:szCs w:val="24"/>
                <w:lang w:val="it-IT" w:eastAsia="it-IT"/>
              </w:rPr>
              <w:t xml:space="preserve"> chi è che ha effettuato </w:t>
            </w:r>
            <w:r>
              <w:rPr>
                <w:rFonts w:eastAsia="Times New Roman"/>
                <w:szCs w:val="24"/>
                <w:lang w:val="it-IT" w:eastAsia="it-IT"/>
              </w:rPr>
              <w:t>l’attuale offerta più alta</w:t>
            </w:r>
            <w:r w:rsidRPr="00D1067E">
              <w:rPr>
                <w:rFonts w:eastAsia="Times New Roman"/>
                <w:szCs w:val="24"/>
                <w:lang w:val="it-IT" w:eastAsia="it-IT"/>
              </w:rPr>
              <w:t>.</w:t>
            </w:r>
            <w:r w:rsidRPr="00D1067E">
              <w:rPr>
                <w:rFonts w:eastAsia="Times New Roman"/>
                <w:szCs w:val="24"/>
                <w:lang w:val="it-IT" w:eastAsia="it-IT"/>
              </w:rPr>
              <w:br/>
              <w:t xml:space="preserve">Dato un oggetto in asta, gli utenti possono fare un’offerta, maggiore del valore attuale di offerta. La granularità di incremento delle offerte è di multipli di 50 centesimi di euro. Inoltre, un utente </w:t>
            </w:r>
            <w:r>
              <w:rPr>
                <w:rFonts w:eastAsia="Times New Roman"/>
                <w:szCs w:val="24"/>
                <w:lang w:val="it-IT" w:eastAsia="it-IT"/>
              </w:rPr>
              <w:t>che ha piazzato l’attuale offerta più alta</w:t>
            </w:r>
            <w:r w:rsidRPr="00D1067E">
              <w:rPr>
                <w:rFonts w:eastAsia="Times New Roman"/>
                <w:szCs w:val="24"/>
                <w:lang w:val="it-IT" w:eastAsia="it-IT"/>
              </w:rPr>
              <w:t>,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D1067E">
              <w:rPr>
                <w:rFonts w:eastAsia="Times New Roman"/>
                <w:szCs w:val="24"/>
                <w:lang w:val="it-IT" w:eastAsia="it-IT"/>
              </w:rPr>
              <w:br/>
              <w:t xml:space="preserve">Il sistema tiene traccia, per ogni oggetto, di tutte le offerte che sono state fatte e dell’istante temporale in cui queste sono state inserite nel sistema. Ciò significa che tutte le transazioni </w:t>
            </w:r>
            <w:r w:rsidRPr="00D1067E">
              <w:rPr>
                <w:rFonts w:eastAsia="Times New Roman"/>
                <w:szCs w:val="24"/>
                <w:lang w:val="it-IT" w:eastAsia="it-IT"/>
              </w:rPr>
              <w:lastRenderedPageBreak/>
              <w:t>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D1067E">
              <w:rPr>
                <w:rFonts w:eastAsia="Times New Roman"/>
                <w:szCs w:val="24"/>
                <w:lang w:val="it-IT" w:eastAsia="it-IT"/>
              </w:rPr>
              <w:br/>
              <w:t xml:space="preserve">Gli utenti, in ogni momento, possono </w:t>
            </w:r>
            <w:r>
              <w:rPr>
                <w:rFonts w:eastAsia="Times New Roman"/>
                <w:szCs w:val="24"/>
                <w:lang w:val="it-IT" w:eastAsia="it-IT"/>
              </w:rPr>
              <w:t>controllare</w:t>
            </w:r>
            <w:r w:rsidRPr="00D1067E">
              <w:rPr>
                <w:rFonts w:eastAsia="Times New Roman"/>
                <w:szCs w:val="24"/>
                <w:lang w:val="it-IT" w:eastAsia="it-IT"/>
              </w:rPr>
              <w:t xml:space="preserve"> l’elenco degli </w:t>
            </w:r>
            <w:r>
              <w:rPr>
                <w:rFonts w:eastAsia="Times New Roman"/>
                <w:szCs w:val="24"/>
                <w:lang w:val="it-IT" w:eastAsia="it-IT"/>
              </w:rPr>
              <w:t>oggetti per cui hanno fatto almeno un’offerta</w:t>
            </w:r>
            <w:r w:rsidRPr="00D1067E">
              <w:rPr>
                <w:rFonts w:eastAsia="Times New Roman"/>
                <w:szCs w:val="24"/>
                <w:lang w:val="it-IT" w:eastAsia="it-IT"/>
              </w:rPr>
              <w:t>.</w:t>
            </w:r>
          </w:p>
          <w:p w:rsidR="00675A86" w:rsidRPr="00D1067E" w:rsidRDefault="00675A86">
            <w:pPr>
              <w:rPr>
                <w:lang w:val="it-IT"/>
              </w:rPr>
            </w:pPr>
          </w:p>
          <w:bookmarkEnd w:id="8"/>
          <w:p w:rsidR="00675A86" w:rsidRPr="00D1067E" w:rsidRDefault="00675A86">
            <w:pPr>
              <w:rPr>
                <w:lang w:val="it-IT"/>
              </w:rPr>
            </w:pPr>
          </w:p>
          <w:p w:rsidR="00675A86" w:rsidRPr="00D1067E" w:rsidRDefault="00675A86">
            <w:pPr>
              <w:rPr>
                <w:lang w:val="it-IT"/>
              </w:rPr>
            </w:pPr>
          </w:p>
        </w:tc>
      </w:tr>
    </w:tbl>
    <w:p w:rsidR="00675A86" w:rsidRPr="00D1067E" w:rsidRDefault="00D00492">
      <w:pPr>
        <w:pStyle w:val="Titolo2"/>
        <w:rPr>
          <w:lang w:val="it-IT"/>
        </w:rPr>
      </w:pPr>
      <w:r w:rsidRPr="00D1067E">
        <w:rPr>
          <w:lang w:val="it-IT"/>
        </w:rPr>
        <w:lastRenderedPageBreak/>
        <w:t>Glossario dei Termini</w:t>
      </w:r>
    </w:p>
    <w:p w:rsidR="00675A86" w:rsidRPr="00D1067E" w:rsidRDefault="00D00492">
      <w:pPr>
        <w:pStyle w:val="Testocommento"/>
        <w:rPr>
          <w:lang w:val="it-IT"/>
        </w:rPr>
      </w:pPr>
      <w:r w:rsidRPr="00D1067E">
        <w:rPr>
          <w:lang w:val="it-IT"/>
        </w:rPr>
        <w:t>Realizzare un dizionario dei termini, compilando la tabella qui sotto, a partire dalle specifiche precedentemente disambiguate</w:t>
      </w:r>
    </w:p>
    <w:p w:rsidR="00675A86" w:rsidRPr="00D1067E" w:rsidRDefault="00675A86">
      <w:pPr>
        <w:rPr>
          <w:lang w:val="it-IT"/>
        </w:rPr>
      </w:pPr>
    </w:p>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931"/>
        <w:gridCol w:w="1701"/>
        <w:gridCol w:w="2636"/>
      </w:tblGrid>
      <w:tr w:rsidR="00675A86"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93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70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63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2E01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93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4190">
            <w:pPr>
              <w:spacing w:line="240" w:lineRule="auto"/>
              <w:rPr>
                <w:lang w:val="it-IT"/>
              </w:rPr>
            </w:pPr>
            <w:r w:rsidRPr="00D1067E">
              <w:rPr>
                <w:lang w:val="it-IT"/>
              </w:rPr>
              <w:t>Colui che si occupa dell’inserimento degli oggetti, crea nuove aste e può generare un report per mostrare storico offerte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75A86">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r w:rsidR="002E01C0">
              <w:t>, categoria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Colui che può fare offerte per un qualsiasi oggetto durante un’asta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2E01C0">
            <w:pPr>
              <w:spacing w:line="240" w:lineRule="auto"/>
              <w:rPr>
                <w:lang w:val="it-IT"/>
              </w:rPr>
            </w:pPr>
            <w:r>
              <w:rPr>
                <w:lang w:val="it-IT"/>
              </w:rPr>
              <w:t>O</w:t>
            </w:r>
            <w:r w:rsidR="00674190" w:rsidRPr="00D1067E">
              <w:rPr>
                <w:lang w:val="it-IT"/>
              </w:rPr>
              <w:t>ggetto acquistato</w:t>
            </w:r>
            <w:r>
              <w:rPr>
                <w:lang w:val="it-IT"/>
              </w:rPr>
              <w:t>, o</w:t>
            </w:r>
            <w:r w:rsidR="00674190" w:rsidRPr="00D1067E">
              <w:rPr>
                <w:lang w:val="it-IT"/>
              </w:rPr>
              <w:t xml:space="preserve">fferta, asta aperta, </w:t>
            </w:r>
            <w:r w:rsidR="00437EC0" w:rsidRPr="00D1067E">
              <w:rPr>
                <w:lang w:val="it-IT"/>
              </w:rPr>
              <w:t>controfferta</w:t>
            </w:r>
          </w:p>
        </w:tc>
      </w:tr>
      <w:tr w:rsidR="00E0651E"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674190">
            <w:pPr>
              <w:spacing w:line="240" w:lineRule="auto"/>
              <w:rPr>
                <w:lang w:val="it-IT"/>
              </w:rPr>
            </w:pPr>
            <w:r w:rsidRPr="00D1067E">
              <w:rPr>
                <w:lang w:val="it-IT"/>
              </w:rPr>
              <w:t>Qualsiasi cosa che venga inserita nel sistema da un amministratore per essere venduta all’asta, ricevendo offerte dagli utenti</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r w:rsidR="002E01C0">
              <w:t>, offerta, asta, oggetto acquistato</w:t>
            </w:r>
          </w:p>
        </w:tc>
      </w:tr>
      <w:tr w:rsidR="00E0651E" w:rsidTr="002E01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Oggetto la cui asta è terminata ed è aggiudicato all’utente che ha fatto l’offerta massima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r w:rsidR="002E01C0">
              <w:t>, offerta massima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Modalità con cui viene venduto un oggetto</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2E01C0">
            <w:pPr>
              <w:spacing w:line="240" w:lineRule="auto"/>
              <w:rPr>
                <w:lang w:val="it-IT"/>
              </w:rPr>
            </w:pPr>
            <w:r>
              <w:rPr>
                <w:lang w:val="it-IT"/>
              </w:rPr>
              <w:t>Oggetto, categoria, amministratore, asta aperta, asta terminata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Proposta di prezzo da parte dell’utente per un oggetto</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Oggetto, utente, asta aperta,</w:t>
            </w:r>
            <w:r w:rsidR="002E01C0">
              <w:rPr>
                <w:lang w:val="it-IT"/>
              </w:rPr>
              <w:t xml:space="preserve"> controfferta</w:t>
            </w:r>
          </w:p>
        </w:tc>
      </w:tr>
      <w:tr w:rsidR="00E0651E"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r w:rsidR="002E01C0">
              <w:t>, visualizzabile dall’utente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437EC0">
            <w:pPr>
              <w:spacing w:line="240" w:lineRule="auto"/>
              <w:rPr>
                <w:lang w:val="it-IT"/>
              </w:rPr>
            </w:pPr>
            <w:r w:rsidRPr="00D1067E">
              <w:rPr>
                <w:lang w:val="it-IT"/>
              </w:rPr>
              <w:t>Utente, offerta maggiore</w:t>
            </w:r>
            <w:r w:rsidR="002E01C0">
              <w:rPr>
                <w:lang w:val="it-IT"/>
              </w:rPr>
              <w:t>, asta</w:t>
            </w:r>
          </w:p>
        </w:tc>
      </w:tr>
      <w:tr w:rsidR="00E0651E"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D83573">
            <w:pPr>
              <w:spacing w:line="240" w:lineRule="auto"/>
              <w:rPr>
                <w:lang w:val="it-IT"/>
              </w:rPr>
            </w:pPr>
            <w:r w:rsidRPr="00D1067E">
              <w:rPr>
                <w:lang w:val="it-IT"/>
              </w:rPr>
              <w:t xml:space="preserve">Funzionalità che permette </w:t>
            </w:r>
            <w:r w:rsidRPr="00D1067E">
              <w:rPr>
                <w:lang w:val="it-IT"/>
              </w:rPr>
              <w:lastRenderedPageBreak/>
              <w:t>all’utente di indicare un importo massimo per rilanciare l’offerta, qualora un altro utente faccia un’offerta maggiore</w:t>
            </w:r>
          </w:p>
        </w:tc>
        <w:tc>
          <w:tcPr>
            <w:tcW w:w="1701" w:type="dxa"/>
            <w:tcBorders>
              <w:top w:val="single" w:sz="4" w:space="0" w:color="auto"/>
              <w:left w:val="single" w:sz="4" w:space="0" w:color="auto"/>
              <w:bottom w:val="single" w:sz="4" w:space="0" w:color="auto"/>
              <w:right w:val="single" w:sz="4" w:space="0" w:color="auto"/>
              <w:tl2br w:val="nil"/>
              <w:tr2bl w:val="nil"/>
            </w:tcBorders>
          </w:tcPr>
          <w:p w:rsidR="00E0651E" w:rsidRPr="00D1067E" w:rsidRDefault="00E0651E">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w:t>
            </w:r>
            <w:r w:rsidR="002E01C0">
              <w:t>, offerta</w:t>
            </w:r>
          </w:p>
        </w:tc>
      </w:tr>
      <w:tr w:rsidR="004D47BF" w:rsidRPr="001C3F22"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L’offerta che ha vinto l’asta che quindi è ormai chiusa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BF7A0B">
            <w:pPr>
              <w:spacing w:line="240" w:lineRule="auto"/>
              <w:rPr>
                <w:lang w:val="it-IT"/>
              </w:rPr>
            </w:pPr>
            <w:r w:rsidRPr="00D1067E">
              <w:rPr>
                <w:lang w:val="it-IT"/>
              </w:rPr>
              <w:t>Asta</w:t>
            </w:r>
            <w:r w:rsidR="002E01C0">
              <w:rPr>
                <w:lang w:val="it-IT"/>
              </w:rPr>
              <w:t xml:space="preserve"> terminata, </w:t>
            </w:r>
            <w:r w:rsidRPr="00D1067E">
              <w:rPr>
                <w:lang w:val="it-IT"/>
              </w:rPr>
              <w:t>offerta, oggetto acquistato, utente</w:t>
            </w:r>
          </w:p>
        </w:tc>
      </w:tr>
      <w:tr w:rsidR="00121E58"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r w:rsidRPr="00D1067E">
              <w:rPr>
                <w:lang w:val="it-IT"/>
              </w:rPr>
              <w:t>Settori organizzati gerarchicamente che sono associati a ciascuna asta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r w:rsidR="002E01C0" w:rsidTr="002E01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2E01C0" w:rsidRDefault="002E01C0">
            <w:pPr>
              <w:spacing w:line="240" w:lineRule="auto"/>
            </w:pPr>
            <w:r>
              <w:t>Asta terminata</w:t>
            </w:r>
          </w:p>
        </w:tc>
        <w:tc>
          <w:tcPr>
            <w:tcW w:w="2931" w:type="dxa"/>
            <w:tcBorders>
              <w:top w:val="single" w:sz="4" w:space="0" w:color="auto"/>
              <w:left w:val="single" w:sz="4" w:space="0" w:color="auto"/>
              <w:bottom w:val="single" w:sz="4" w:space="0" w:color="auto"/>
              <w:right w:val="single" w:sz="4" w:space="0" w:color="auto"/>
              <w:tl2br w:val="nil"/>
              <w:tr2bl w:val="nil"/>
            </w:tcBorders>
          </w:tcPr>
          <w:p w:rsidR="002E01C0" w:rsidRPr="00D1067E" w:rsidRDefault="002E01C0">
            <w:pPr>
              <w:spacing w:line="240" w:lineRule="auto"/>
              <w:rPr>
                <w:lang w:val="it-IT"/>
              </w:rPr>
            </w:pPr>
            <w:r>
              <w:rPr>
                <w:lang w:val="it-IT"/>
              </w:rPr>
              <w:t>Asta conclusa, l’oggetto è stato venduto all’utente che ha piazzato l’offerta massima</w:t>
            </w:r>
          </w:p>
        </w:tc>
        <w:tc>
          <w:tcPr>
            <w:tcW w:w="1701" w:type="dxa"/>
            <w:tcBorders>
              <w:top w:val="single" w:sz="4" w:space="0" w:color="auto"/>
              <w:left w:val="single" w:sz="4" w:space="0" w:color="auto"/>
              <w:bottom w:val="single" w:sz="4" w:space="0" w:color="auto"/>
              <w:right w:val="single" w:sz="4" w:space="0" w:color="auto"/>
              <w:tl2br w:val="nil"/>
              <w:tr2bl w:val="nil"/>
            </w:tcBorders>
          </w:tcPr>
          <w:p w:rsidR="002E01C0" w:rsidRPr="00D1067E" w:rsidRDefault="002E01C0">
            <w:pPr>
              <w:spacing w:line="240" w:lineRule="auto"/>
              <w:rPr>
                <w:lang w:val="it-IT"/>
              </w:rPr>
            </w:pPr>
          </w:p>
        </w:tc>
        <w:tc>
          <w:tcPr>
            <w:tcW w:w="2636" w:type="dxa"/>
            <w:tcBorders>
              <w:top w:val="single" w:sz="4" w:space="0" w:color="auto"/>
              <w:left w:val="single" w:sz="4" w:space="0" w:color="auto"/>
              <w:bottom w:val="single" w:sz="4" w:space="0" w:color="auto"/>
              <w:right w:val="single" w:sz="4" w:space="0" w:color="auto"/>
              <w:tl2br w:val="nil"/>
              <w:tr2bl w:val="nil"/>
            </w:tcBorders>
          </w:tcPr>
          <w:p w:rsidR="002E01C0" w:rsidRDefault="002E01C0">
            <w:pPr>
              <w:spacing w:line="240" w:lineRule="auto"/>
            </w:pPr>
            <w:r>
              <w:t>Oggetto acquistato, asta, offerta massima</w:t>
            </w:r>
          </w:p>
        </w:tc>
      </w:tr>
    </w:tbl>
    <w:p w:rsidR="00675A86" w:rsidRDefault="00675A86"/>
    <w:p w:rsidR="00675A86" w:rsidRPr="00D1067E" w:rsidRDefault="00D00492">
      <w:pPr>
        <w:pStyle w:val="Titolo2"/>
        <w:rPr>
          <w:lang w:val="it-IT"/>
        </w:rPr>
      </w:pPr>
      <w:r w:rsidRPr="00D1067E">
        <w:rPr>
          <w:lang w:val="it-IT"/>
        </w:rPr>
        <w:t>Raggruppamento dei requisiti in insiemi omogenei</w:t>
      </w:r>
    </w:p>
    <w:p w:rsidR="00675A86" w:rsidRDefault="00D00492">
      <w:pPr>
        <w:pStyle w:val="Testocommento"/>
      </w:pPr>
      <w:r w:rsidRPr="00D1067E">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6E1483">
            <w:pPr>
              <w:spacing w:line="240" w:lineRule="auto"/>
              <w:rPr>
                <w:lang w:val="it-IT"/>
              </w:rPr>
            </w:pPr>
            <w:r w:rsidRPr="00D1067E">
              <w:rPr>
                <w:lang w:val="it-IT"/>
              </w:rPr>
              <w:t>Il sistema deve consentire agli amministratori la gestione degli oggetti che si vogliono pubblicare e il ciclo di vita delle aste.</w:t>
            </w:r>
          </w:p>
        </w:tc>
      </w:tr>
      <w:tr w:rsidR="00543257"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Gli amministratori gestiscono l’inserimento degli oggetti.</w:t>
            </w:r>
          </w:p>
        </w:tc>
      </w:tr>
      <w:tr w:rsidR="006E1483"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Pr="00D1067E" w:rsidRDefault="006E1483">
            <w:pPr>
              <w:spacing w:line="240" w:lineRule="auto"/>
              <w:rPr>
                <w:lang w:val="it-IT"/>
              </w:rPr>
            </w:pPr>
            <w:r w:rsidRPr="00D1067E">
              <w:rPr>
                <w:lang w:val="it-IT"/>
              </w:rPr>
              <w:t>Quando viene inserito un nuovo oggetto, gli amministratori possono decidere la durata dell’asta.</w:t>
            </w:r>
          </w:p>
        </w:tc>
      </w:tr>
      <w:tr w:rsidR="004D47BF"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pPr>
              <w:spacing w:line="240" w:lineRule="auto"/>
              <w:rPr>
                <w:lang w:val="it-IT"/>
              </w:rPr>
            </w:pPr>
            <w:r w:rsidRPr="00D1067E">
              <w:rPr>
                <w:lang w:val="it-IT"/>
              </w:rPr>
              <w:t>La gestione delle categorie afferisce agli amministratori del sistema.</w:t>
            </w:r>
          </w:p>
        </w:tc>
      </w:tr>
      <w:tr w:rsidR="00036605" w:rsidRPr="001C3F22">
        <w:tc>
          <w:tcPr>
            <w:tcW w:w="9962" w:type="dxa"/>
            <w:tcBorders>
              <w:top w:val="single" w:sz="4" w:space="0" w:color="auto"/>
              <w:left w:val="single" w:sz="4" w:space="0" w:color="auto"/>
              <w:bottom w:val="single" w:sz="4" w:space="0" w:color="auto"/>
              <w:right w:val="single" w:sz="4" w:space="0" w:color="auto"/>
              <w:tl2br w:val="nil"/>
              <w:tr2bl w:val="nil"/>
            </w:tcBorders>
          </w:tcPr>
          <w:p w:rsidR="00036605" w:rsidRPr="00D1067E" w:rsidRDefault="00036605">
            <w:pPr>
              <w:spacing w:line="240" w:lineRule="auto"/>
              <w:rPr>
                <w:lang w:val="it-IT"/>
              </w:rPr>
            </w:pPr>
            <w:r w:rsidRPr="00D1067E">
              <w:rPr>
                <w:lang w:val="it-IT"/>
              </w:rPr>
              <w:t>Gli amministratori, in ogni momento, possono generare un report che, dato un oggetto, mostri lo storico delle offerte.</w:t>
            </w:r>
          </w:p>
        </w:tc>
      </w:tr>
    </w:tbl>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6E1483">
              <w:rPr>
                <w:b/>
              </w:rPr>
              <w:t>utente</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Gli utenti del sistema, previa registrazione, hanno la possibilità di fare offerte su un qualsiasi 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6E1483" w:rsidP="009B091C">
            <w:pPr>
              <w:spacing w:line="240" w:lineRule="auto"/>
              <w:rPr>
                <w:lang w:val="it-IT"/>
              </w:rPr>
            </w:pPr>
            <w:r w:rsidRPr="00D1067E">
              <w:rPr>
                <w:lang w:val="it-IT"/>
              </w:rP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121E58">
            <w:pPr>
              <w:spacing w:line="240" w:lineRule="auto"/>
              <w:rPr>
                <w:lang w:val="it-IT"/>
              </w:rPr>
            </w:pPr>
            <w:r w:rsidRPr="00D1067E">
              <w:rPr>
                <w:lang w:val="it-IT"/>
              </w:rPr>
              <w:t>Gli utenti del sistema possono visualizzare in qualsiasi momento tutte le aste aperte.</w:t>
            </w:r>
            <w:r w:rsidR="00121E58" w:rsidRPr="00D1067E">
              <w:rPr>
                <w:lang w:val="it-IT"/>
              </w:rPr>
              <w:t xml:space="preserve"> </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lastRenderedPageBreak/>
              <w:t>Dato un oggetto in asta, gli utenti possono fare un’offerta maggiore del valore attuale di offerta.</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036605" w:rsidP="009B091C">
            <w:pPr>
              <w:spacing w:line="240" w:lineRule="auto"/>
              <w:rPr>
                <w:lang w:val="it-IT"/>
              </w:rPr>
            </w:pPr>
            <w:r>
              <w:rPr>
                <w:rFonts w:eastAsia="Times New Roman"/>
                <w:szCs w:val="24"/>
                <w:lang w:val="it-IT" w:eastAsia="it-IT"/>
              </w:rPr>
              <w:t>U</w:t>
            </w:r>
            <w:r w:rsidRPr="00D1067E">
              <w:rPr>
                <w:rFonts w:eastAsia="Times New Roman"/>
                <w:szCs w:val="24"/>
                <w:lang w:val="it-IT" w:eastAsia="it-IT"/>
              </w:rPr>
              <w:t xml:space="preserve">n utente </w:t>
            </w:r>
            <w:r>
              <w:rPr>
                <w:rFonts w:eastAsia="Times New Roman"/>
                <w:szCs w:val="24"/>
                <w:lang w:val="it-IT" w:eastAsia="it-IT"/>
              </w:rPr>
              <w:t>che ha piazzato l’attuale offerta più alta</w:t>
            </w:r>
            <w:r w:rsidRPr="00D1067E">
              <w:rPr>
                <w:rFonts w:eastAsia="Times New Roman"/>
                <w:szCs w:val="24"/>
                <w:lang w:val="it-IT" w:eastAsia="it-IT"/>
              </w:rPr>
              <w:t>, può sfruttare la funzionalità di “controfferta automatica”</w:t>
            </w:r>
            <w:r>
              <w:rPr>
                <w:rFonts w:eastAsia="Times New Roman"/>
                <w:szCs w:val="24"/>
                <w:lang w:val="it-IT" w:eastAsia="it-IT"/>
              </w:rPr>
              <w:t>.</w:t>
            </w:r>
          </w:p>
        </w:tc>
      </w:tr>
      <w:tr w:rsidR="004D47B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Pr="00D1067E" w:rsidRDefault="004D47BF" w:rsidP="009B091C">
            <w:pPr>
              <w:spacing w:line="240" w:lineRule="auto"/>
              <w:rPr>
                <w:lang w:val="it-IT"/>
              </w:rPr>
            </w:pPr>
            <w:r w:rsidRPr="00D1067E">
              <w:rPr>
                <w:lang w:val="it-IT"/>
              </w:rPr>
              <w:t>Gli utenti, in ogni momento, possono visualizzare l’elenco degli oggett</w:t>
            </w:r>
            <w:r w:rsidR="002379F2" w:rsidRPr="00D1067E">
              <w:rPr>
                <w:lang w:val="it-IT"/>
              </w:rPr>
              <w:t>i</w:t>
            </w:r>
            <w:r w:rsidRPr="00D1067E">
              <w:rPr>
                <w:lang w:val="it-IT"/>
              </w:rPr>
              <w:t xml:space="preserve"> per cui hanno fatto almeno un’offerta.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4D47BF">
              <w:rPr>
                <w:b/>
              </w:rPr>
              <w:t>oggetto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4D47BF" w:rsidP="009B091C">
            <w:pPr>
              <w:spacing w:line="240" w:lineRule="auto"/>
              <w:rPr>
                <w:lang w:val="it-IT"/>
              </w:rPr>
            </w:pPr>
            <w:r w:rsidRPr="00D1067E">
              <w:rPr>
                <w:lang w:val="it-IT"/>
              </w:rPr>
              <w:t>Ogni oggetto è caratterizzato da un codice alfanumerico univoco, da una descrizione, da delle condizioni, da un prezzo di base d’asta, da delle dimensioni e da un attributo colore.</w:t>
            </w:r>
          </w:p>
        </w:tc>
      </w:tr>
      <w:tr w:rsidR="00036605"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036605" w:rsidRPr="00D1067E" w:rsidRDefault="00036605" w:rsidP="009B091C">
            <w:pPr>
              <w:spacing w:line="240" w:lineRule="auto"/>
              <w:rPr>
                <w:lang w:val="it-IT"/>
              </w:rPr>
            </w:pPr>
            <w:r>
              <w:rPr>
                <w:lang w:val="it-IT"/>
              </w:rPr>
              <w:t>Il sistema deve consentire agli amministratori la gestione degli oggetti che si vogliono pubblicare.</w:t>
            </w:r>
          </w:p>
        </w:tc>
      </w:tr>
      <w:tr w:rsidR="00036605"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036605" w:rsidP="009B091C">
            <w:pPr>
              <w:spacing w:line="240" w:lineRule="auto"/>
              <w:rPr>
                <w:lang w:val="it-IT"/>
              </w:rPr>
            </w:pPr>
            <w:r>
              <w:rPr>
                <w:lang w:val="it-IT"/>
              </w:rPr>
              <w:t>Gli utenti del sistema hanno la possibilità di fare offerte su un qualsiasi oggetto […] e devono fornire un indirizzo cui consegnare eventuali oggetti acquistati</w:t>
            </w:r>
            <w:r w:rsidR="00E57D9F">
              <w:rPr>
                <w:lang w:val="it-IT"/>
              </w:rPr>
              <w:t>.</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9B091C">
            <w:pPr>
              <w:spacing w:line="240" w:lineRule="auto"/>
              <w:rPr>
                <w:lang w:val="it-IT"/>
              </w:rPr>
            </w:pPr>
            <w:r>
              <w:rPr>
                <w:lang w:val="it-IT"/>
              </w:rPr>
              <w:t>Gli amministratori possono generare un report che, dato un oggetto, mostri lo storico delle offerte.</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9B091C">
            <w:pPr>
              <w:spacing w:line="240" w:lineRule="auto"/>
              <w:rPr>
                <w:lang w:val="it-IT"/>
              </w:rPr>
            </w:pPr>
            <w:r>
              <w:rPr>
                <w:lang w:val="it-IT"/>
              </w:rPr>
              <w:t>Il sistema tiene traccia, per ogni oggetto, di tutte le offerte che sono state fatte.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asta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E57D9F" w:rsidP="009B091C">
            <w:pPr>
              <w:spacing w:line="240" w:lineRule="auto"/>
              <w:rPr>
                <w:lang w:val="it-IT"/>
              </w:rPr>
            </w:pPr>
            <w:r>
              <w:rPr>
                <w:lang w:val="it-IT"/>
              </w:rPr>
              <w:t>Gli amministratori possono decidere la d</w:t>
            </w:r>
            <w:r w:rsidR="00121E58" w:rsidRPr="00D1067E">
              <w:rPr>
                <w:lang w:val="it-IT"/>
              </w:rPr>
              <w:t>urata dell’asta, da un minimo di un giorno a un massimo di sette giorni.</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Default="00E57D9F" w:rsidP="00E57D9F">
            <w:pPr>
              <w:spacing w:line="240" w:lineRule="auto"/>
              <w:rPr>
                <w:lang w:val="it-IT"/>
              </w:rPr>
            </w:pPr>
            <w:r>
              <w:rPr>
                <w:lang w:val="it-IT"/>
              </w:rPr>
              <w:t>Gli utenti possono visualizzare in qualsiasi momento tutte le aste aperte.</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sidRPr="00D1067E">
              <w:rPr>
                <w:lang w:val="it-IT"/>
              </w:rPr>
              <w:t>Quando un’asta viene visualizzata, gli utenti ottengono tutte le informazioni legate allo stato attuale della stessa, tra cui il tempo mancante alla chiusura, il numero di offerte fatte, l’importo del valore attuale di offerta.</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Pr>
                <w:lang w:val="it-IT"/>
              </w:rPr>
              <w:t>Al termine dell’asta, l’offerta massima sarà quella che vrà vinto l’asta.</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E57D9F">
            <w:pPr>
              <w:spacing w:line="240" w:lineRule="auto"/>
              <w:rPr>
                <w:lang w:val="it-IT"/>
              </w:rPr>
            </w:pPr>
            <w:r w:rsidRPr="00D1067E">
              <w:rPr>
                <w:lang w:val="it-IT"/>
              </w:rPr>
              <w:t>A ciascuna asta viene associata una categoria.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categoria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121E58" w:rsidP="009B091C">
            <w:pPr>
              <w:spacing w:line="240" w:lineRule="auto"/>
              <w:rPr>
                <w:lang w:val="it-IT"/>
              </w:rPr>
            </w:pPr>
            <w:r w:rsidRPr="00D1067E">
              <w:rPr>
                <w:lang w:val="it-IT"/>
              </w:rPr>
              <w:t xml:space="preserve">Le categorie </w:t>
            </w:r>
            <w:r w:rsidR="00E57D9F">
              <w:rPr>
                <w:lang w:val="it-IT"/>
              </w:rPr>
              <w:t>sono suddivise in gerarchie, organizzate</w:t>
            </w:r>
            <w:r w:rsidRPr="00D1067E">
              <w:rPr>
                <w:lang w:val="it-IT"/>
              </w:rPr>
              <w:t xml:space="preserve"> su un massimo di tre livelli.</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E57D9F" w:rsidP="009B091C">
            <w:pPr>
              <w:spacing w:line="240" w:lineRule="auto"/>
              <w:rPr>
                <w:lang w:val="it-IT"/>
              </w:rPr>
            </w:pPr>
            <w:r>
              <w:rPr>
                <w:lang w:val="it-IT"/>
              </w:rPr>
              <w:t>La gestione delle categorie delle aste afferisce sempre agli amministratori del sistema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9B091C">
            <w:pPr>
              <w:spacing w:line="240" w:lineRule="auto"/>
              <w:rPr>
                <w:lang w:val="it-IT"/>
              </w:rPr>
            </w:pPr>
            <w:r>
              <w:rPr>
                <w:lang w:val="it-IT"/>
              </w:rPr>
              <w:t>Un utente che ha piazzato l’attuale offerta più alta, può sfruttare la funzionalità di “controfferta automatica”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8470BA">
            <w:pPr>
              <w:spacing w:line="240" w:lineRule="auto"/>
              <w:rPr>
                <w:lang w:val="it-IT"/>
              </w:rPr>
            </w:pPr>
            <w:r w:rsidRPr="00D1067E">
              <w:rPr>
                <w:lang w:val="it-IT"/>
              </w:rPr>
              <w:t xml:space="preserve">Tale funzionalità permette all’utente di indicare un importo massimo con cui si intende rilanciare </w:t>
            </w:r>
            <w:r w:rsidRPr="00D1067E">
              <w:rPr>
                <w:lang w:val="it-IT"/>
              </w:rPr>
              <w:lastRenderedPageBreak/>
              <w:t>l’offerta, qualora un altro utente faccia un’offerta maggiore.</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Pr="00D1067E" w:rsidRDefault="008470BA" w:rsidP="008470BA">
            <w:pPr>
              <w:spacing w:line="240" w:lineRule="auto"/>
              <w:rPr>
                <w:lang w:val="it-IT"/>
              </w:rPr>
            </w:pPr>
            <w:r>
              <w:rPr>
                <w:lang w:val="it-IT"/>
              </w:rPr>
              <w:lastRenderedPageBreak/>
              <w:t>Tutte le transazioni automatiche generate dal sistema di controfferta automatica devono essere registrate nel sistema.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Default="008470BA" w:rsidP="008470BA">
            <w:pPr>
              <w:spacing w:line="240" w:lineRule="auto"/>
              <w:rPr>
                <w:lang w:val="it-IT"/>
              </w:rPr>
            </w:pPr>
            <w:r>
              <w:rPr>
                <w:lang w:val="it-IT"/>
              </w:rPr>
              <w:t>Gli amministratori generano un report … indicante anche quali offerte sono state generate dal sistema di controfferta automatica.</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9B091C">
            <w:pPr>
              <w:spacing w:line="240" w:lineRule="auto"/>
            </w:pPr>
            <w:r>
              <w:rPr>
                <w:b/>
              </w:rPr>
              <w:t xml:space="preserve">Frasi relative a </w:t>
            </w:r>
            <w:r w:rsidR="00121E58">
              <w:rPr>
                <w:b/>
              </w:rPr>
              <w:t>offerta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La granularità di incremento delle offerte è di multipli di 50 centesimi di euro.</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121E58">
            <w:pPr>
              <w:spacing w:line="240" w:lineRule="auto"/>
              <w:rPr>
                <w:lang w:val="it-IT"/>
              </w:rPr>
            </w:pPr>
            <w:r w:rsidRPr="00D1067E">
              <w:rPr>
                <w:lang w:val="it-IT"/>
              </w:rPr>
              <w:t>Il sistema tiene traccia di tutte le offerte che sono state fatte e dell’istante temporale in cui queste sono state inserite nel sistema.</w:t>
            </w:r>
          </w:p>
        </w:tc>
      </w:tr>
      <w:tr w:rsidR="00121E58"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Pr="00D1067E" w:rsidRDefault="00121E58" w:rsidP="009B091C">
            <w:pPr>
              <w:spacing w:line="240" w:lineRule="auto"/>
              <w:rPr>
                <w:lang w:val="it-IT"/>
              </w:rPr>
            </w:pPr>
            <w:r w:rsidRPr="00D1067E">
              <w:rPr>
                <w:lang w:val="it-IT"/>
              </w:rPr>
              <w:t>Gli utenti hanno la possibilità di fare offerte su un qualsiasi oggetto.</w:t>
            </w:r>
          </w:p>
        </w:tc>
      </w:tr>
      <w:tr w:rsidR="00E57D9F"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E57D9F" w:rsidRPr="00D1067E" w:rsidRDefault="008470BA" w:rsidP="009B091C">
            <w:pPr>
              <w:spacing w:line="240" w:lineRule="auto"/>
              <w:rPr>
                <w:lang w:val="it-IT"/>
              </w:rPr>
            </w:pPr>
            <w:r>
              <w:rPr>
                <w:lang w:val="it-IT"/>
              </w:rPr>
              <w:t>Dato un oggetto in asta, gli utenti possono fare un’offerta, maggiore del valore attuale di offerta.</w:t>
            </w:r>
          </w:p>
        </w:tc>
      </w:tr>
      <w:tr w:rsidR="008470BA"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8470BA" w:rsidRDefault="008470BA" w:rsidP="009B091C">
            <w:pPr>
              <w:spacing w:line="240" w:lineRule="auto"/>
              <w:rPr>
                <w:lang w:val="it-IT"/>
              </w:rPr>
            </w:pPr>
            <w:r>
              <w:rPr>
                <w:lang w:val="it-IT"/>
              </w:rPr>
              <w:t>Gli amministratori generano un report che mostri lo storico delle offerte</w:t>
            </w:r>
          </w:p>
        </w:tc>
      </w:tr>
    </w:tbl>
    <w:p w:rsidR="00543257" w:rsidRPr="00D1067E" w:rsidRDefault="00543257">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Pr="00D1067E" w:rsidRDefault="00543257" w:rsidP="009B091C">
            <w:pPr>
              <w:spacing w:line="240" w:lineRule="auto"/>
              <w:rPr>
                <w:lang w:val="it-IT"/>
              </w:rPr>
            </w:pPr>
            <w:r w:rsidRPr="00D1067E">
              <w:rPr>
                <w:b/>
                <w:lang w:val="it-IT"/>
              </w:rPr>
              <w:t xml:space="preserve">Frasi relative a </w:t>
            </w:r>
            <w:r w:rsidR="00121E58" w:rsidRPr="00D1067E">
              <w:rPr>
                <w:b/>
                <w:lang w:val="it-IT"/>
              </w:rPr>
              <w:t>offerta massim</w:t>
            </w:r>
            <w:r w:rsidR="002379F2" w:rsidRPr="00D1067E">
              <w:rPr>
                <w:b/>
                <w:lang w:val="it-IT"/>
              </w:rPr>
              <w:t>a</w:t>
            </w:r>
          </w:p>
        </w:tc>
      </w:tr>
      <w:tr w:rsidR="00543257" w:rsidRPr="001C3F22" w:rsidTr="009B091C">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Pr="00D1067E" w:rsidRDefault="00121E58" w:rsidP="009B091C">
            <w:pPr>
              <w:spacing w:line="240" w:lineRule="auto"/>
              <w:rPr>
                <w:lang w:val="it-IT"/>
              </w:rPr>
            </w:pPr>
            <w:r w:rsidRPr="00D1067E">
              <w:rPr>
                <w:lang w:val="it-IT"/>
              </w:rPr>
              <w:t>Al termine dell’asta, l’offerta massima sarà quella che avrà vinto l’asta.</w:t>
            </w:r>
          </w:p>
        </w:tc>
      </w:tr>
    </w:tbl>
    <w:p w:rsidR="00543257" w:rsidRPr="00D1067E" w:rsidRDefault="00543257">
      <w:pPr>
        <w:rPr>
          <w:lang w:val="it-IT"/>
        </w:rPr>
      </w:pPr>
    </w:p>
    <w:p w:rsidR="00675A86" w:rsidRDefault="00D00492">
      <w:pPr>
        <w:pStyle w:val="Titolo1"/>
      </w:pPr>
      <w:bookmarkStart w:id="9" w:name="_Toc2081466291"/>
      <w:bookmarkStart w:id="10" w:name="_Toc403677057"/>
      <w:r>
        <w:lastRenderedPageBreak/>
        <w:t>Progettazione concettuale</w:t>
      </w:r>
      <w:bookmarkEnd w:id="9"/>
      <w:bookmarkEnd w:id="10"/>
    </w:p>
    <w:p w:rsidR="00675A86" w:rsidRDefault="00D00492">
      <w:pPr>
        <w:pStyle w:val="Titolo2"/>
      </w:pPr>
      <w:r>
        <w:t>Costruzione dello schema E-R</w:t>
      </w:r>
    </w:p>
    <w:p w:rsidR="00AA6E06" w:rsidRPr="00D1067E" w:rsidRDefault="00D00492">
      <w:pPr>
        <w:pStyle w:val="Testocommento"/>
        <w:rPr>
          <w:lang w:val="it-IT"/>
        </w:rPr>
      </w:pPr>
      <w:r w:rsidRPr="00D1067E">
        <w:rPr>
          <w:lang w:val="it-IT"/>
        </w:rPr>
        <w:t xml:space="preserve">In questa sezione è necessario riportare </w:t>
      </w:r>
      <w:r w:rsidRPr="00D1067E">
        <w:rPr>
          <w:u w:val="single"/>
          <w:lang w:val="it-IT"/>
        </w:rPr>
        <w:t>tutti</w:t>
      </w:r>
      <w:r w:rsidRPr="00D1067E">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AA6E06" w:rsidRPr="00D1067E" w:rsidRDefault="00AA6E06" w:rsidP="00AA6E06">
      <w:pPr>
        <w:pStyle w:val="Titolo3"/>
        <w:rPr>
          <w:b w:val="0"/>
          <w:bCs/>
          <w:lang w:val="it-IT"/>
        </w:rPr>
      </w:pPr>
      <w:r w:rsidRPr="00D1067E">
        <w:rPr>
          <w:b w:val="0"/>
          <w:bCs/>
          <w:lang w:val="it-IT"/>
        </w:rPr>
        <w:t>La costruzione dello schema E-R è avvenuta iniziando dalle entità principali dedotte dalla specifica, in particolare dall’entità Utente, e iniziando a collegarlo, tramite opportune associazioni, ad altre entità importanti come Offerta, Asta e Oggetto.</w:t>
      </w:r>
    </w:p>
    <w:p w:rsidR="000851D6" w:rsidRPr="00D1067E" w:rsidRDefault="000851D6" w:rsidP="000851D6">
      <w:pPr>
        <w:rPr>
          <w:lang w:val="it-IT" w:eastAsia="en-US"/>
        </w:rPr>
      </w:pPr>
      <w:r w:rsidRPr="00D1067E">
        <w:rPr>
          <w:lang w:val="it-IT" w:eastAsia="en-US"/>
        </w:rPr>
        <w:t>Successivamente viene introdotta un’altra entità fondamentale per il sistema, l’entità Amministratore, che svolge operazioni sia sugli oggetti che sulle aste, quindi sono state inserite le associazioni adeguate.</w:t>
      </w:r>
    </w:p>
    <w:p w:rsidR="00AA6E06" w:rsidRPr="00D1067E" w:rsidRDefault="00AA6E06" w:rsidP="00AA6E06">
      <w:pPr>
        <w:rPr>
          <w:lang w:val="it-IT" w:eastAsia="en-US"/>
        </w:rPr>
      </w:pPr>
      <w:r w:rsidRPr="00D1067E">
        <w:rPr>
          <w:lang w:val="it-IT" w:eastAsia="en-US"/>
        </w:rPr>
        <w:t>Poi sono state sviluppate le generalizzazioni di Oggetto e di Asta, poiché, nella specifica, questi termini compaiono con diversi significati</w:t>
      </w:r>
      <w:r w:rsidR="000851D6" w:rsidRPr="00D1067E">
        <w:rPr>
          <w:lang w:val="it-IT" w:eastAsia="en-US"/>
        </w:rPr>
        <w:t>.</w:t>
      </w:r>
    </w:p>
    <w:p w:rsidR="000851D6" w:rsidRPr="00D1067E" w:rsidRDefault="000851D6" w:rsidP="00AA6E06">
      <w:pPr>
        <w:rPr>
          <w:lang w:val="it-IT" w:eastAsia="en-US"/>
        </w:rPr>
      </w:pPr>
      <w:r w:rsidRPr="00D1067E">
        <w:rPr>
          <w:lang w:val="it-IT" w:eastAsia="en-US"/>
        </w:rPr>
        <w:t>Dopo sono state corrette le associazioni tra le entità coinvolte nelle generalizzazioni, assumendo, per esempio, che un oggetto acquistato sia associato ad un’asta terminata, e non a un’asta in generale.</w:t>
      </w:r>
    </w:p>
    <w:p w:rsidR="000851D6" w:rsidRPr="00D1067E" w:rsidRDefault="000851D6" w:rsidP="00AA6E06">
      <w:pPr>
        <w:rPr>
          <w:lang w:val="it-IT" w:eastAsia="en-US"/>
        </w:rPr>
      </w:pPr>
      <w:r w:rsidRPr="00D1067E">
        <w:rPr>
          <w:lang w:val="it-IT" w:eastAsia="en-US"/>
        </w:rPr>
        <w:t>La funzionalità di Controfferta è stata tradotta come entità debole rispetto all’Entità offerta, con partecipazione non obbligatoria, poiché è un’impostazione che l’utente può decidere di attivare o meno. La scelta di considerarla come entità è dovuta al fatto che questo è un termine abbastanza rilevante nella specifica e ha un attributo a sé (l’importo scelto come limite massimo di controfferta automatica).</w:t>
      </w:r>
    </w:p>
    <w:p w:rsidR="000851D6" w:rsidRPr="00D1067E" w:rsidRDefault="000851D6" w:rsidP="00AA6E06">
      <w:pPr>
        <w:rPr>
          <w:lang w:val="it-IT" w:eastAsia="en-US"/>
        </w:rPr>
      </w:pPr>
      <w:r w:rsidRPr="00D1067E">
        <w:rPr>
          <w:lang w:val="it-IT" w:eastAsia="en-US"/>
        </w:rPr>
        <w:t>Poi viene considerato il fatto che alcune entità non abbiano senso di esistere senza la presenza dell’oggetto o dell’utente a cui sono associate, infatti Asta, Offerta, Controfferta e Categoria sono entità deboli.</w:t>
      </w:r>
    </w:p>
    <w:p w:rsidR="000851D6" w:rsidRPr="00D1067E" w:rsidRDefault="000851D6" w:rsidP="00AA6E06">
      <w:pPr>
        <w:rPr>
          <w:lang w:val="it-IT" w:eastAsia="en-US"/>
        </w:rPr>
      </w:pPr>
      <w:r w:rsidRPr="00D1067E">
        <w:rPr>
          <w:lang w:val="it-IT" w:eastAsia="en-US"/>
        </w:rPr>
        <w:t xml:space="preserve">Infine sono stati inseriti gli attributi e gli identificatori dopo una accurata analisi della specifica, e qualche attributo è stato dedotto, e inserito nonostante non fosse esplicitato nel testo. Oltre a questo vengono poi impostate le cardinalità per indicare le partecipazioni delle entità verso le associazioni, anche con la considerazione che un’entità debole ha sempre partecipazione (1, 1) verso l’associazione che la lega all’entità da cui dipende. </w:t>
      </w:r>
    </w:p>
    <w:p w:rsidR="00675A86" w:rsidRPr="00D1067E" w:rsidRDefault="00D00492">
      <w:pPr>
        <w:pStyle w:val="Titolo3"/>
        <w:rPr>
          <w:lang w:val="it-IT"/>
        </w:rPr>
      </w:pPr>
      <w:r w:rsidRPr="00D1067E">
        <w:rPr>
          <w:lang w:val="it-IT"/>
        </w:rPr>
        <w:lastRenderedPageBreak/>
        <w:t>Integrazione finale</w:t>
      </w:r>
    </w:p>
    <w:p w:rsidR="00675A86" w:rsidRPr="00D1067E" w:rsidRDefault="00D00492">
      <w:pPr>
        <w:pStyle w:val="Testocommento"/>
        <w:rPr>
          <w:lang w:val="it-IT"/>
        </w:rPr>
      </w:pPr>
      <w:r w:rsidRPr="00D1067E">
        <w:rPr>
          <w:lang w:val="it-IT"/>
        </w:rPr>
        <w:t xml:space="preserve">Nell’integrazione finale delle varie parti dello schema E-R è possibile che si evidenzino dei </w:t>
      </w:r>
      <w:r w:rsidRPr="00D1067E">
        <w:rPr>
          <w:u w:val="single"/>
          <w:lang w:val="it-IT"/>
        </w:rPr>
        <w:t>conflitti sui nomi</w:t>
      </w:r>
      <w:r w:rsidRPr="00D1067E">
        <w:rPr>
          <w:lang w:val="it-IT"/>
        </w:rPr>
        <w:t xml:space="preserve"> utilizzati e dei </w:t>
      </w:r>
      <w:r w:rsidRPr="00D1067E">
        <w:rPr>
          <w:u w:val="single"/>
          <w:lang w:val="it-IT"/>
        </w:rPr>
        <w:t>conflitti struttuali</w:t>
      </w:r>
      <w:r w:rsidRPr="00D1067E">
        <w:rPr>
          <w:lang w:val="it-IT"/>
        </w:rPr>
        <w:t>. Prima di riportare lo schema E-R finale, descrivere quali passi sono stati adottati per risolvere tali conflitti.</w:t>
      </w:r>
    </w:p>
    <w:p w:rsidR="00675A86" w:rsidRDefault="00AA6E06">
      <w:r>
        <w:rPr>
          <w:noProof/>
          <w:lang w:val="it-IT" w:eastAsia="it-IT"/>
        </w:rPr>
        <w:drawing>
          <wp:inline distT="0" distB="0" distL="0" distR="0">
            <wp:extent cx="6188710" cy="3731260"/>
            <wp:effectExtent l="0" t="0" r="254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188710" cy="3731260"/>
                    </a:xfrm>
                    <a:prstGeom prst="rect">
                      <a:avLst/>
                    </a:prstGeom>
                  </pic:spPr>
                </pic:pic>
              </a:graphicData>
            </a:graphic>
          </wp:inline>
        </w:drawing>
      </w:r>
    </w:p>
    <w:p w:rsidR="00675A86" w:rsidRPr="00D1067E" w:rsidRDefault="00D00492">
      <w:pPr>
        <w:pStyle w:val="Titolo2"/>
        <w:rPr>
          <w:lang w:val="it-IT"/>
        </w:rPr>
      </w:pPr>
      <w:r w:rsidRPr="00D1067E">
        <w:rPr>
          <w:lang w:val="it-IT"/>
        </w:rPr>
        <w:t>Regole aziendali</w:t>
      </w:r>
    </w:p>
    <w:p w:rsidR="00AA6E06" w:rsidRPr="00D1067E" w:rsidRDefault="00D00492" w:rsidP="00AA6E06">
      <w:pPr>
        <w:pStyle w:val="Testocommento"/>
        <w:rPr>
          <w:lang w:val="it-IT"/>
        </w:rPr>
      </w:pPr>
      <w:r w:rsidRPr="00D1067E">
        <w:rPr>
          <w:lang w:val="it-IT"/>
        </w:rPr>
        <w:t>Laddove la specifica non sia catturata in maniera completa dallo schema E-R, corredare lo stesso in questo paragrafo con l’insieme delle regole aziendali necessarie a completare la progettazione concettuale.</w:t>
      </w:r>
    </w:p>
    <w:p w:rsidR="00AA6E06" w:rsidRPr="00D1067E" w:rsidRDefault="00AA6E06" w:rsidP="00AA6E06">
      <w:pPr>
        <w:pStyle w:val="Titolo2"/>
        <w:numPr>
          <w:ilvl w:val="0"/>
          <w:numId w:val="16"/>
        </w:numPr>
        <w:rPr>
          <w:b w:val="0"/>
          <w:bCs/>
          <w:sz w:val="24"/>
          <w:szCs w:val="24"/>
          <w:lang w:val="it-IT"/>
        </w:rPr>
      </w:pPr>
      <w:r w:rsidRPr="00D1067E">
        <w:rPr>
          <w:b w:val="0"/>
          <w:bCs/>
          <w:sz w:val="24"/>
          <w:szCs w:val="24"/>
          <w:lang w:val="it-IT"/>
        </w:rPr>
        <w:t xml:space="preserve">L’oggetto associato all’asta deve </w:t>
      </w:r>
      <w:r w:rsidR="008470BA">
        <w:rPr>
          <w:b w:val="0"/>
          <w:bCs/>
          <w:sz w:val="24"/>
          <w:szCs w:val="24"/>
          <w:lang w:val="it-IT"/>
        </w:rPr>
        <w:t>corrispondere al</w:t>
      </w:r>
      <w:r w:rsidRPr="00D1067E">
        <w:rPr>
          <w:b w:val="0"/>
          <w:bCs/>
          <w:sz w:val="24"/>
          <w:szCs w:val="24"/>
          <w:lang w:val="it-IT"/>
        </w:rPr>
        <w:t>l’oggetto acquistato associato all’asta terminata, per ogni asta terminata.</w:t>
      </w:r>
    </w:p>
    <w:p w:rsidR="00AA6E06" w:rsidRPr="00D1067E" w:rsidRDefault="00AA6E06" w:rsidP="00AA6E06">
      <w:pPr>
        <w:pStyle w:val="Paragrafoelenco"/>
        <w:numPr>
          <w:ilvl w:val="0"/>
          <w:numId w:val="16"/>
        </w:numPr>
        <w:rPr>
          <w:lang w:val="it-IT"/>
        </w:rPr>
      </w:pPr>
      <w:r w:rsidRPr="00D1067E">
        <w:rPr>
          <w:lang w:val="it-IT"/>
        </w:rPr>
        <w:t>Quando viene fatta un’offerta, l’importo inserito deve essere maggiore del valore attuale dell’offerta più alta per l’oggetto associato all’offerta</w:t>
      </w:r>
      <w:r w:rsidR="008470BA">
        <w:rPr>
          <w:lang w:val="it-IT"/>
        </w:rPr>
        <w:t>, con granularità di incremento di multipli di 50 centesimi di euro.</w:t>
      </w:r>
    </w:p>
    <w:p w:rsidR="00AA6E06" w:rsidRPr="00D1067E" w:rsidRDefault="008470BA" w:rsidP="00AA6E06">
      <w:pPr>
        <w:pStyle w:val="Paragrafoelenco"/>
        <w:numPr>
          <w:ilvl w:val="0"/>
          <w:numId w:val="16"/>
        </w:numPr>
        <w:rPr>
          <w:lang w:val="it-IT"/>
        </w:rPr>
      </w:pPr>
      <w:r>
        <w:rPr>
          <w:lang w:val="it-IT"/>
        </w:rPr>
        <w:t>L’asta per un oggetto</w:t>
      </w:r>
      <w:r w:rsidR="00AA6E06" w:rsidRPr="00D1067E">
        <w:rPr>
          <w:lang w:val="it-IT"/>
        </w:rPr>
        <w:t xml:space="preserve"> è suddivisa in categorie che si organizzano su un massimo di tre livelli</w:t>
      </w:r>
      <w:r>
        <w:rPr>
          <w:lang w:val="it-IT"/>
        </w:rPr>
        <w:t>.</w:t>
      </w:r>
    </w:p>
    <w:p w:rsidR="00AA6E06" w:rsidRPr="00D1067E" w:rsidRDefault="00AA6E06" w:rsidP="00AA6E06">
      <w:pPr>
        <w:pStyle w:val="Paragrafoelenco"/>
        <w:numPr>
          <w:ilvl w:val="0"/>
          <w:numId w:val="16"/>
        </w:numPr>
        <w:rPr>
          <w:lang w:val="it-IT"/>
        </w:rPr>
      </w:pPr>
      <w:r w:rsidRPr="00D1067E">
        <w:rPr>
          <w:lang w:val="it-IT"/>
        </w:rPr>
        <w:t>La durata prevista di un’asta va da 1 a 7 giorni</w:t>
      </w:r>
      <w:r w:rsidR="008470BA">
        <w:rPr>
          <w:lang w:val="it-IT"/>
        </w:rPr>
        <w:t>.</w:t>
      </w:r>
    </w:p>
    <w:p w:rsidR="00AA6E06" w:rsidRPr="00D1067E" w:rsidRDefault="00AA6E06" w:rsidP="00AA6E06">
      <w:pPr>
        <w:rPr>
          <w:lang w:val="it-IT"/>
        </w:rPr>
      </w:pPr>
    </w:p>
    <w:p w:rsidR="00675A86" w:rsidRPr="00D1067E" w:rsidRDefault="00D00492">
      <w:pPr>
        <w:pStyle w:val="Titolo2"/>
        <w:rPr>
          <w:lang w:val="it-IT"/>
        </w:rPr>
      </w:pPr>
      <w:r w:rsidRPr="00D1067E">
        <w:rPr>
          <w:lang w:val="it-IT"/>
        </w:rPr>
        <w:t>Dizionario dei dati</w:t>
      </w:r>
    </w:p>
    <w:p w:rsidR="00675A86" w:rsidRPr="00D1067E" w:rsidRDefault="00D00492">
      <w:pPr>
        <w:pStyle w:val="Testocommento"/>
        <w:rPr>
          <w:lang w:val="it-IT"/>
        </w:rPr>
      </w:pPr>
      <w:r w:rsidRPr="00D1067E">
        <w:rPr>
          <w:lang w:val="it-IT"/>
        </w:rPr>
        <w:t>Completare la progettazione concettuale riportando nella tabella seguente il dizionario dei dati</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lastRenderedPageBreak/>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Utente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DE3E59" w:rsidP="00DE3E59">
            <w:pPr>
              <w:rPr>
                <w:lang w:val="it-IT"/>
              </w:rPr>
            </w:pPr>
            <w:r w:rsidRPr="00D1067E">
              <w:rPr>
                <w:lang w:val="it-IT"/>
              </w:rPr>
              <w:t>Colui che può fare offerte per un qualsiasi oggetto durante un’asta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5E5125">
            <w:pPr>
              <w:spacing w:line="240" w:lineRule="auto"/>
              <w:rPr>
                <w:lang w:val="it-IT"/>
              </w:rPr>
            </w:pPr>
            <w:r w:rsidRPr="00D1067E">
              <w:rPr>
                <w:lang w:val="it-IT"/>
              </w:rPr>
              <w:t>Codice fiscale, n</w:t>
            </w:r>
            <w:r w:rsidR="00DE3E59" w:rsidRPr="00D1067E">
              <w:rPr>
                <w:lang w:val="it-IT"/>
              </w:rPr>
              <w:t>ome, cognome, data di nascita, città di nascita, carta di credito, indirizzo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DE3E59">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Amministratore</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Colui che si occupa dell’inserimento degli oggetti, crea nuove aste e può generare un report per mostrare storico offerte</w:t>
            </w:r>
          </w:p>
          <w:p w:rsidR="00DE3E59" w:rsidRPr="00D1067E" w:rsidRDefault="00DE3E59" w:rsidP="00DE3E59">
            <w:pPr>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5E5125">
            <w:pPr>
              <w:spacing w:line="240" w:lineRule="auto"/>
            </w:pPr>
            <w:r>
              <w:t>Codice fiscale, n</w:t>
            </w:r>
            <w:r w:rsidR="008917C7">
              <w:t>ome, cognome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917C7">
            <w:pPr>
              <w:spacing w:line="240" w:lineRule="auto"/>
            </w:pPr>
            <w:r>
              <w:t>Codice fiscale</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rsidP="00DE3E59">
            <w:pPr>
              <w:rPr>
                <w:lang w:val="it-IT"/>
              </w:rPr>
            </w:pPr>
            <w:r w:rsidRPr="00D1067E">
              <w:rPr>
                <w:lang w:val="it-IT"/>
              </w:rPr>
              <w:t>Qualsiasi cosa che venga inserita nel sistema da un amministratore per essere venduta all’asta, ricevendo offerte dagli utenti</w:t>
            </w:r>
          </w:p>
          <w:p w:rsidR="00DE3E59" w:rsidRPr="00D1067E" w:rsidRDefault="00DE3E59">
            <w:pPr>
              <w:spacing w:line="240" w:lineRule="auto"/>
              <w:rPr>
                <w:lang w:val="it-IT"/>
              </w:rPr>
            </w:pP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5E5125">
            <w:pPr>
              <w:spacing w:line="240" w:lineRule="auto"/>
              <w:rPr>
                <w:lang w:val="it-IT"/>
              </w:rPr>
            </w:pPr>
            <w:r w:rsidRPr="00D1067E">
              <w:rPr>
                <w:lang w:val="it-IT"/>
              </w:rPr>
              <w:t>Codice alfanumerico, de</w:t>
            </w:r>
            <w:r w:rsidR="00DE3E59" w:rsidRPr="00D1067E">
              <w:rPr>
                <w:lang w:val="it-IT"/>
              </w:rPr>
              <w:t xml:space="preserve">scrizione, condizioni, prezzo di base d’asta, colore, dimensioni </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alfanumerico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Oggetto acquistato</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Oggetto, che indica un oggetto nel momento in cui l’asta a cui è associato termina e dunque è aggudicato all'utente che ha fatto l’offerta massima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Valore finale + attributi </w:t>
            </w:r>
            <w:r w:rsidR="008470BA">
              <w:t xml:space="preserve">di </w:t>
            </w:r>
            <w:r>
              <w:t>Oggetto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debole di oggetto, viene creata dall’aministratore, è suddivisa in categorie e indica la modalità con cui vengono venduti gli oggetti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Durata (da 1 a 7 giorni), numero offerte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terminata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conclusa, quindi l’oggetto associato ad essa è stato venduto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A</w:t>
            </w:r>
            <w:r w:rsidR="00DE3E59">
              <w:t>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Codice Oggetto</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Asta aperta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Generalizzazione di Asta, che indica un’asta ancora in corso, quindi l’oggetto sta continuando a ricevere offerte dagli utenti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DE3E59">
            <w:pPr>
              <w:spacing w:line="240" w:lineRule="auto"/>
              <w:rPr>
                <w:lang w:val="it-IT"/>
              </w:rPr>
            </w:pPr>
            <w:r w:rsidRPr="00D1067E">
              <w:rPr>
                <w:lang w:val="it-IT"/>
              </w:rPr>
              <w:t>Tempo mancante,</w:t>
            </w:r>
            <w:r w:rsidR="008470BA">
              <w:rPr>
                <w:lang w:val="it-IT"/>
              </w:rPr>
              <w:t xml:space="preserve"> valore maggiore attuale</w:t>
            </w:r>
            <w:bookmarkStart w:id="11" w:name="_GoBack"/>
            <w:bookmarkEnd w:id="11"/>
            <w:r w:rsidRPr="00D1067E">
              <w:rPr>
                <w:lang w:val="it-IT"/>
              </w:rPr>
              <w:t xml:space="preserve"> + attributi di Asta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 xml:space="preserve">Codice </w:t>
            </w:r>
            <w:r w:rsidR="005E5125">
              <w:t>O</w:t>
            </w:r>
            <w:r>
              <w:t>ggetto</w:t>
            </w:r>
          </w:p>
        </w:tc>
      </w:tr>
      <w:tr w:rsidR="00DE3E59" w:rsidRPr="001C3F22">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t>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Entità che deve la sua esistenza all’utente che la piazza e all’oggetto a cui è associata, per questo è entità debole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Importo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775883">
            <w:pPr>
              <w:spacing w:line="240" w:lineRule="auto"/>
              <w:rPr>
                <w:lang w:val="it-IT"/>
              </w:rPr>
            </w:pPr>
            <w:r w:rsidRPr="00D1067E">
              <w:rPr>
                <w:lang w:val="it-IT"/>
              </w:rPr>
              <w:t>Codice Oggetto + Codice fiscale Utente + importo</w:t>
            </w:r>
          </w:p>
        </w:tc>
      </w:tr>
      <w:tr w:rsidR="00775883">
        <w:tc>
          <w:tcPr>
            <w:tcW w:w="193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775883" w:rsidRPr="00D1067E" w:rsidRDefault="00775883">
            <w:pPr>
              <w:spacing w:line="240" w:lineRule="auto"/>
              <w:rPr>
                <w:lang w:val="it-IT"/>
              </w:rPr>
            </w:pPr>
            <w:r w:rsidRPr="00D1067E">
              <w:rPr>
                <w:lang w:val="it-IT"/>
              </w:rPr>
              <w:t xml:space="preserve">Funzionalità sfruttabile dall’utente, nel momento in cui fa un’offerta, che </w:t>
            </w:r>
            <w:r w:rsidRPr="00D1067E">
              <w:rPr>
                <w:lang w:val="it-IT"/>
              </w:rPr>
              <w:lastRenderedPageBreak/>
              <w:t>consiste nell’inserimento di un importo massimo fino al quale rilanciare le offerte degli altri utenti automaticamente</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Importo di </w:t>
            </w:r>
            <w:r>
              <w:lastRenderedPageBreak/>
              <w:t>controfferta</w:t>
            </w:r>
          </w:p>
        </w:tc>
        <w:tc>
          <w:tcPr>
            <w:tcW w:w="1943"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lastRenderedPageBreak/>
              <w:t xml:space="preserve">Identificatore di </w:t>
            </w:r>
            <w:r>
              <w:lastRenderedPageBreak/>
              <w:t>Offerta</w:t>
            </w:r>
          </w:p>
        </w:tc>
      </w:tr>
      <w:tr w:rsidR="00DE3E59">
        <w:tc>
          <w:tcPr>
            <w:tcW w:w="1938" w:type="dxa"/>
            <w:tcBorders>
              <w:top w:val="single" w:sz="4" w:space="0" w:color="auto"/>
              <w:left w:val="single" w:sz="4" w:space="0" w:color="auto"/>
              <w:bottom w:val="single" w:sz="4" w:space="0" w:color="auto"/>
              <w:right w:val="single" w:sz="4" w:space="0" w:color="auto"/>
              <w:tl2br w:val="nil"/>
              <w:tr2bl w:val="nil"/>
            </w:tcBorders>
          </w:tcPr>
          <w:p w:rsidR="00DE3E59" w:rsidRDefault="00DE3E59">
            <w:pPr>
              <w:spacing w:line="240" w:lineRule="auto"/>
            </w:pPr>
            <w:r>
              <w:lastRenderedPageBreak/>
              <w:t>Categoria</w:t>
            </w:r>
          </w:p>
        </w:tc>
        <w:tc>
          <w:tcPr>
            <w:tcW w:w="4138" w:type="dxa"/>
            <w:tcBorders>
              <w:top w:val="single" w:sz="4" w:space="0" w:color="auto"/>
              <w:left w:val="single" w:sz="4" w:space="0" w:color="auto"/>
              <w:bottom w:val="single" w:sz="4" w:space="0" w:color="auto"/>
              <w:right w:val="single" w:sz="4" w:space="0" w:color="auto"/>
              <w:tl2br w:val="nil"/>
              <w:tr2bl w:val="nil"/>
            </w:tcBorders>
          </w:tcPr>
          <w:p w:rsidR="00DE3E59" w:rsidRPr="00D1067E" w:rsidRDefault="008F0B9D">
            <w:pPr>
              <w:spacing w:line="240" w:lineRule="auto"/>
              <w:rPr>
                <w:lang w:val="it-IT"/>
              </w:rPr>
            </w:pPr>
            <w:r w:rsidRPr="00D1067E">
              <w:rPr>
                <w:lang w:val="it-IT"/>
              </w:rPr>
              <w:t>Settore in cui viene suddivisa gerarchicamente l’asta, ha tre livelli</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8F0B9D">
            <w:pPr>
              <w:spacing w:line="240" w:lineRule="auto"/>
            </w:pPr>
            <w:r>
              <w:t>Livello</w:t>
            </w:r>
          </w:p>
        </w:tc>
        <w:tc>
          <w:tcPr>
            <w:tcW w:w="1943" w:type="dxa"/>
            <w:tcBorders>
              <w:top w:val="single" w:sz="4" w:space="0" w:color="auto"/>
              <w:left w:val="single" w:sz="4" w:space="0" w:color="auto"/>
              <w:bottom w:val="single" w:sz="4" w:space="0" w:color="auto"/>
              <w:right w:val="single" w:sz="4" w:space="0" w:color="auto"/>
              <w:tl2br w:val="nil"/>
              <w:tr2bl w:val="nil"/>
            </w:tcBorders>
          </w:tcPr>
          <w:p w:rsidR="00DE3E59" w:rsidRDefault="00775883">
            <w:pPr>
              <w:spacing w:line="240" w:lineRule="auto"/>
            </w:pPr>
            <w:r>
              <w:t>Identificatore di Asta</w:t>
            </w:r>
          </w:p>
        </w:tc>
      </w:tr>
    </w:tbl>
    <w:p w:rsidR="00675A86" w:rsidRDefault="00675A86"/>
    <w:p w:rsidR="00675A86" w:rsidRDefault="00D00492">
      <w:pPr>
        <w:pStyle w:val="Titolo1"/>
      </w:pPr>
      <w:bookmarkStart w:id="12" w:name="_Toc1927795384"/>
      <w:bookmarkStart w:id="13" w:name="_Toc2147004904"/>
      <w:r>
        <w:lastRenderedPageBreak/>
        <w:t>Progettazione logica</w:t>
      </w:r>
      <w:bookmarkEnd w:id="12"/>
      <w:bookmarkEnd w:id="13"/>
    </w:p>
    <w:p w:rsidR="00675A86" w:rsidRDefault="00D00492">
      <w:pPr>
        <w:pStyle w:val="Titolo2"/>
      </w:pPr>
      <w:r>
        <w:t>Volume dei dati</w:t>
      </w:r>
    </w:p>
    <w:p w:rsidR="00675A86" w:rsidRPr="00D1067E" w:rsidRDefault="00D00492">
      <w:pPr>
        <w:pStyle w:val="Testocommento"/>
        <w:rPr>
          <w:lang w:val="it-IT"/>
        </w:rPr>
      </w:pPr>
      <w:r w:rsidRPr="00D1067E">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98"/>
        <w:gridCol w:w="786"/>
        <w:gridCol w:w="4078"/>
      </w:tblGrid>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786"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8228C7">
            <w:pPr>
              <w:spacing w:line="240" w:lineRule="auto"/>
              <w:jc w:val="center"/>
              <w:rPr>
                <w:b/>
              </w:rPr>
            </w:pPr>
            <w:r>
              <w:rPr>
                <w:b/>
              </w:rPr>
              <w:t>Volume atteso</w:t>
            </w:r>
          </w:p>
        </w:tc>
      </w:tr>
      <w:tr w:rsidR="00675A86"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Utente</w:t>
            </w:r>
          </w:p>
        </w:tc>
        <w:tc>
          <w:tcPr>
            <w:tcW w:w="786" w:type="dxa"/>
            <w:tcBorders>
              <w:top w:val="single" w:sz="4" w:space="0" w:color="auto"/>
              <w:left w:val="single" w:sz="4" w:space="0" w:color="auto"/>
              <w:bottom w:val="single" w:sz="4" w:space="0" w:color="auto"/>
              <w:right w:val="single" w:sz="4" w:space="0" w:color="auto"/>
              <w:tl2br w:val="nil"/>
              <w:tr2bl w:val="nil"/>
            </w:tcBorders>
          </w:tcPr>
          <w:p w:rsidR="00675A86"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8228C7" w:rsidP="008228C7">
            <w:pPr>
              <w:spacing w:line="240" w:lineRule="auto"/>
              <w:jc w:val="center"/>
            </w:pPr>
            <w:r>
              <w:t>50 000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Amministratore</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8228C7" w:rsidP="008228C7">
            <w:pPr>
              <w:spacing w:line="240" w:lineRule="auto"/>
              <w:jc w:val="center"/>
            </w:pPr>
            <w:r>
              <w:t>25</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20</w:t>
            </w:r>
            <w:r w:rsidR="00BB0764">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2</w:t>
            </w:r>
            <w:r w:rsidR="000E23F9">
              <w:t>0</w:t>
            </w:r>
            <w:r>
              <w:t xml:space="preserve">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0E23F9" w:rsidP="008228C7">
            <w:pPr>
              <w:spacing w:line="240" w:lineRule="auto"/>
              <w:jc w:val="center"/>
            </w:pPr>
            <w:r>
              <w:t>2</w:t>
            </w:r>
            <w:r w:rsidR="00BB0764">
              <w:t>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500 000</w:t>
            </w:r>
          </w:p>
        </w:tc>
      </w:tr>
      <w:tr w:rsidR="00775883"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775883" w:rsidRDefault="00775883">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775883" w:rsidRDefault="00BB0764" w:rsidP="008228C7">
            <w:pPr>
              <w:spacing w:line="240" w:lineRule="auto"/>
              <w:jc w:val="center"/>
            </w:pPr>
            <w:r>
              <w:t>100 000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3 * aste</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Vendita</w:t>
            </w:r>
            <w:r w:rsidR="00A34E7C">
              <w:t xml:space="preserve"> (oggetto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15 000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Pr="00D1067E" w:rsidRDefault="00EE17D1">
            <w:pPr>
              <w:spacing w:line="240" w:lineRule="auto"/>
              <w:rPr>
                <w:lang w:val="it-IT"/>
              </w:rPr>
            </w:pPr>
            <w:r w:rsidRPr="00D1067E">
              <w:rPr>
                <w:lang w:val="it-IT"/>
              </w:rPr>
              <w:t>Associazione</w:t>
            </w:r>
            <w:r w:rsidR="009B091C" w:rsidRPr="00D1067E">
              <w:rPr>
                <w:lang w:val="it-IT"/>
              </w:rPr>
              <w:t xml:space="preserve"> (oggetto acquistato – asta terminata)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12 000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 xml:space="preserve">Acquisto </w:t>
            </w:r>
            <w:r w:rsidR="009B091C">
              <w:t>(utente – oggetto acquistato)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BB0764"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Inserimento (amministratore – oggetto)</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775883">
            <w:pPr>
              <w:spacing w:line="240" w:lineRule="auto"/>
            </w:pPr>
            <w:r>
              <w:t>Proposta</w:t>
            </w:r>
            <w:r w:rsidR="009B091C">
              <w:t xml:space="preserve"> (utente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Visualizzazione (utente – asta aperta)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100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Impostazione (amministratore – asta)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4E4C58"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Suddivisione (asta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9B091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9B091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Gestione (amministratore – categoria)</w:t>
            </w:r>
          </w:p>
        </w:tc>
        <w:tc>
          <w:tcPr>
            <w:tcW w:w="786" w:type="dxa"/>
            <w:tcBorders>
              <w:top w:val="single" w:sz="4" w:space="0" w:color="auto"/>
              <w:left w:val="single" w:sz="4" w:space="0" w:color="auto"/>
              <w:bottom w:val="single" w:sz="4" w:space="0" w:color="auto"/>
              <w:right w:val="single" w:sz="4" w:space="0" w:color="auto"/>
              <w:tl2br w:val="nil"/>
              <w:tr2bl w:val="nil"/>
            </w:tcBorders>
          </w:tcPr>
          <w:p w:rsidR="009B091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9B091C" w:rsidRDefault="00F84E3A" w:rsidP="008228C7">
            <w:pPr>
              <w:spacing w:line="240" w:lineRule="auto"/>
              <w:jc w:val="center"/>
            </w:pPr>
            <w:r>
              <w:t>600</w:t>
            </w:r>
          </w:p>
        </w:tc>
      </w:tr>
      <w:tr w:rsidR="00A34E7C"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A34E7C" w:rsidRDefault="00EE17D1">
            <w:pPr>
              <w:spacing w:line="240" w:lineRule="auto"/>
            </w:pPr>
            <w:r>
              <w:t>Associazione</w:t>
            </w:r>
            <w:r w:rsidR="00A34E7C">
              <w:t xml:space="preserve"> (oggetto – 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A34E7C" w:rsidRDefault="00A34E7C">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A34E7C" w:rsidRDefault="004E4C58" w:rsidP="008228C7">
            <w:pPr>
              <w:spacing w:line="240" w:lineRule="auto"/>
              <w:jc w:val="center"/>
            </w:pPr>
            <w:r>
              <w:t>35</w:t>
            </w:r>
          </w:p>
        </w:tc>
      </w:tr>
      <w:tr w:rsidR="00EE17D1" w:rsidTr="00BB0764">
        <w:tc>
          <w:tcPr>
            <w:tcW w:w="5098"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Servizio (offerta – controfferta)</w:t>
            </w:r>
          </w:p>
        </w:tc>
        <w:tc>
          <w:tcPr>
            <w:tcW w:w="786" w:type="dxa"/>
            <w:tcBorders>
              <w:top w:val="single" w:sz="4" w:space="0" w:color="auto"/>
              <w:left w:val="single" w:sz="4" w:space="0" w:color="auto"/>
              <w:bottom w:val="single" w:sz="4" w:space="0" w:color="auto"/>
              <w:right w:val="single" w:sz="4" w:space="0" w:color="auto"/>
              <w:tl2br w:val="nil"/>
              <w:tr2bl w:val="nil"/>
            </w:tcBorders>
          </w:tcPr>
          <w:p w:rsidR="00EE17D1" w:rsidRDefault="00EE17D1">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rsidR="00EE17D1" w:rsidRDefault="004E4C58" w:rsidP="008228C7">
            <w:pPr>
              <w:spacing w:line="240" w:lineRule="auto"/>
              <w:jc w:val="center"/>
            </w:pPr>
            <w:r>
              <w:t>100 000</w:t>
            </w:r>
          </w:p>
        </w:tc>
      </w:tr>
    </w:tbl>
    <w:p w:rsidR="00675A86" w:rsidRDefault="00675A86"/>
    <w:p w:rsidR="00675A86" w:rsidRDefault="00D00492">
      <w:pPr>
        <w:pStyle w:val="Titolo2"/>
      </w:pPr>
      <w:r>
        <w:t>Tavola delle operazioni</w:t>
      </w:r>
    </w:p>
    <w:p w:rsidR="00675A86" w:rsidRPr="00D1067E" w:rsidRDefault="00D00492">
      <w:pPr>
        <w:pStyle w:val="Testocommento"/>
        <w:rPr>
          <w:lang w:val="it-IT"/>
        </w:rPr>
      </w:pPr>
      <w:r w:rsidRPr="00D1067E">
        <w:rPr>
          <w:lang w:val="it-IT"/>
        </w:rPr>
        <w:t>Rappresentare nella tabella sottostante tutte le operazioni sulla base di dati che devono essere supportate dall’applicazione, con la frequenza attesa. Le operazioni da supportare devono essere desunte dalle specifiche raccolte.</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E32453">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7B3FC4">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Pr="00D1067E" w:rsidRDefault="004368C9">
            <w:pPr>
              <w:spacing w:line="240" w:lineRule="auto"/>
              <w:rPr>
                <w:lang w:val="it-IT"/>
              </w:rPr>
            </w:pPr>
            <w:r w:rsidRPr="00D1067E">
              <w:rPr>
                <w:lang w:val="it-IT"/>
              </w:rPr>
              <w:t>Registrazione di un nuovo utente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E32453" w:rsidP="00E32453">
            <w:pPr>
              <w:spacing w:line="240" w:lineRule="auto"/>
              <w:jc w:val="center"/>
            </w:pPr>
            <w:r>
              <w:t>1 000/giorno</w:t>
            </w:r>
          </w:p>
        </w:tc>
      </w:tr>
      <w:tr w:rsidR="000770A1">
        <w:tc>
          <w:tcPr>
            <w:tcW w:w="834" w:type="dxa"/>
            <w:tcBorders>
              <w:top w:val="single" w:sz="4" w:space="0" w:color="auto"/>
              <w:left w:val="single" w:sz="4" w:space="0" w:color="auto"/>
              <w:bottom w:val="single" w:sz="4" w:space="0" w:color="auto"/>
              <w:right w:val="single" w:sz="4" w:space="0" w:color="auto"/>
              <w:tl2br w:val="nil"/>
              <w:tr2bl w:val="nil"/>
            </w:tcBorders>
          </w:tcPr>
          <w:p w:rsidR="000770A1" w:rsidRDefault="000770A1">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rsidR="000770A1" w:rsidRPr="00D1067E" w:rsidRDefault="000770A1">
            <w:pPr>
              <w:spacing w:line="240" w:lineRule="auto"/>
              <w:rPr>
                <w:lang w:val="it-IT"/>
              </w:rPr>
            </w:pPr>
            <w:r w:rsidRPr="00D1067E">
              <w:rPr>
                <w:lang w:val="it-IT"/>
              </w:rPr>
              <w:t>Registrazione di un nuovo amministratore nel sistema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0770A1" w:rsidRDefault="000E23F9" w:rsidP="00E32453">
            <w:pPr>
              <w:spacing w:line="240" w:lineRule="auto"/>
              <w:jc w:val="center"/>
            </w:pPr>
            <w:r>
              <w:t>1/giorno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Inserimento di un oggetto da parte di un amministratore e impostazione dell’asta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60/giorno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E32453">
            <w:pPr>
              <w:spacing w:line="240" w:lineRule="auto"/>
              <w:rPr>
                <w:lang w:val="it-IT"/>
              </w:rPr>
            </w:pPr>
            <w:r w:rsidRPr="00D1067E">
              <w:rPr>
                <w:lang w:val="it-IT"/>
              </w:rPr>
              <w:t xml:space="preserve">Un oggetto viene acquistato, quindi viene </w:t>
            </w:r>
            <w:r w:rsidR="000E23F9" w:rsidRPr="00D1067E">
              <w:rPr>
                <w:lang w:val="it-IT"/>
              </w:rPr>
              <w:t>cancellato dagli oggetti visibili e assegnato all’utente che l’ha comprato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50/giorno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E23F9">
            <w:pPr>
              <w:spacing w:line="240" w:lineRule="auto"/>
              <w:rPr>
                <w:lang w:val="it-IT"/>
              </w:rPr>
            </w:pPr>
            <w:r w:rsidRPr="00D1067E">
              <w:rPr>
                <w:lang w:val="it-IT"/>
              </w:rPr>
              <w:t>Gestione delle aste: ogni offerta deve essere maggiore della precedente</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1500/giorno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0F0516">
            <w:pPr>
              <w:spacing w:line="240" w:lineRule="auto"/>
              <w:rPr>
                <w:lang w:val="it-IT"/>
              </w:rPr>
            </w:pPr>
            <w:r w:rsidRPr="00D1067E">
              <w:rPr>
                <w:lang w:val="it-IT"/>
              </w:rPr>
              <w:t>Attivazione della funzionalità di controfferta automatica</w:t>
            </w:r>
            <w:r w:rsidR="00F97048" w:rsidRPr="00D1067E">
              <w:rPr>
                <w:lang w:val="it-IT"/>
              </w:rPr>
              <w:t xml:space="preserve"> e lettura dell’importo di controfferta</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0770A1">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F97048">
            <w:pPr>
              <w:spacing w:line="240" w:lineRule="auto"/>
              <w:rPr>
                <w:lang w:val="it-IT"/>
              </w:rPr>
            </w:pPr>
            <w:r w:rsidRPr="00D1067E">
              <w:rPr>
                <w:lang w:val="it-IT"/>
              </w:rPr>
              <w:t>Trova</w:t>
            </w:r>
            <w:r w:rsidR="004E649A">
              <w:rPr>
                <w:lang w:val="it-IT"/>
              </w:rPr>
              <w:t>re</w:t>
            </w:r>
            <w:r w:rsidRPr="00D1067E">
              <w:rPr>
                <w:lang w:val="it-IT"/>
              </w:rPr>
              <w:t xml:space="preserve"> i dati di un utente, delle aste a cui ha partecipato e degli oggetti che ha acquistato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F97048" w:rsidP="00E32453">
            <w:pPr>
              <w:spacing w:line="240" w:lineRule="auto"/>
              <w:jc w:val="center"/>
            </w:pPr>
            <w:r>
              <w:t>25</w:t>
            </w:r>
            <w:r w:rsidR="000E23F9">
              <w:t xml:space="preserve"> 000/giorno</w:t>
            </w:r>
          </w:p>
        </w:tc>
      </w:tr>
      <w:tr w:rsidR="007B3FC4">
        <w:tc>
          <w:tcPr>
            <w:tcW w:w="834" w:type="dxa"/>
            <w:tcBorders>
              <w:top w:val="single" w:sz="4" w:space="0" w:color="auto"/>
              <w:left w:val="single" w:sz="4" w:space="0" w:color="auto"/>
              <w:bottom w:val="single" w:sz="4" w:space="0" w:color="auto"/>
              <w:right w:val="single" w:sz="4" w:space="0" w:color="auto"/>
              <w:tl2br w:val="nil"/>
              <w:tr2bl w:val="nil"/>
            </w:tcBorders>
          </w:tcPr>
          <w:p w:rsidR="007B3FC4" w:rsidRDefault="00F97048">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rsidR="007B3FC4" w:rsidRPr="00D1067E" w:rsidRDefault="00D05FAA" w:rsidP="00D05FAA">
            <w:pPr>
              <w:spacing w:line="240" w:lineRule="auto"/>
              <w:rPr>
                <w:lang w:val="it-IT"/>
              </w:rPr>
            </w:pPr>
            <w:r>
              <w:rPr>
                <w:lang w:val="it-IT"/>
              </w:rPr>
              <w:t>Report per mostrare lo storico delle offerte per un qualsiasi oggetto</w:t>
            </w:r>
          </w:p>
        </w:tc>
        <w:tc>
          <w:tcPr>
            <w:tcW w:w="4789" w:type="dxa"/>
            <w:tcBorders>
              <w:top w:val="single" w:sz="4" w:space="0" w:color="auto"/>
              <w:left w:val="single" w:sz="4" w:space="0" w:color="auto"/>
              <w:bottom w:val="single" w:sz="4" w:space="0" w:color="auto"/>
              <w:right w:val="single" w:sz="4" w:space="0" w:color="auto"/>
              <w:tl2br w:val="nil"/>
              <w:tr2bl w:val="nil"/>
            </w:tcBorders>
          </w:tcPr>
          <w:p w:rsidR="007B3FC4" w:rsidRDefault="000E23F9" w:rsidP="00E32453">
            <w:pPr>
              <w:spacing w:line="240" w:lineRule="auto"/>
              <w:jc w:val="center"/>
            </w:pPr>
            <w:r>
              <w:t>3 000/giorno</w:t>
            </w:r>
          </w:p>
        </w:tc>
      </w:tr>
    </w:tbl>
    <w:p w:rsidR="00675A86" w:rsidRDefault="00675A86"/>
    <w:p w:rsidR="00675A86" w:rsidRDefault="00D00492">
      <w:pPr>
        <w:pStyle w:val="Titolo2"/>
      </w:pPr>
      <w:r>
        <w:t>Costo delle operazioni</w:t>
      </w:r>
    </w:p>
    <w:p w:rsidR="00675A86" w:rsidRPr="00D1067E" w:rsidRDefault="00D00492">
      <w:pPr>
        <w:pStyle w:val="Testocommento"/>
        <w:rPr>
          <w:lang w:val="it-IT"/>
        </w:rPr>
      </w:pPr>
      <w:r w:rsidRPr="00D1067E">
        <w:rPr>
          <w:lang w:val="it-IT"/>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Pr="00D1067E" w:rsidRDefault="005E5125">
      <w:pPr>
        <w:rPr>
          <w:lang w:val="it-IT"/>
        </w:rPr>
      </w:pPr>
      <w:r w:rsidRPr="00D1067E">
        <w:rPr>
          <w:lang w:val="it-IT"/>
        </w:rPr>
        <w:t xml:space="preserve">Operazione 1: </w:t>
      </w:r>
      <w:r w:rsidR="000E23F9" w:rsidRPr="00D1067E">
        <w:rPr>
          <w:lang w:val="it-IT"/>
        </w:rPr>
        <w:t>(2)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w:t>
      </w:r>
      <w:r w:rsidR="00F82030" w:rsidRPr="00D1067E">
        <w:rPr>
          <w:lang w:val="it-IT"/>
        </w:rPr>
        <w:t xml:space="preserve"> </w:t>
      </w:r>
      <w:r w:rsidR="000E23F9" w:rsidRPr="00D1067E">
        <w:rPr>
          <w:lang w:val="it-IT"/>
        </w:rPr>
        <w:t>000 = 2 000 accessi/giorno</w:t>
      </w:r>
    </w:p>
    <w:p w:rsidR="005E5125" w:rsidRPr="00D1067E" w:rsidRDefault="005E5125">
      <w:pPr>
        <w:rPr>
          <w:lang w:val="it-IT"/>
        </w:rPr>
      </w:pPr>
      <w:r w:rsidRPr="00D1067E">
        <w:rPr>
          <w:lang w:val="it-IT"/>
        </w:rPr>
        <w:t>Operazione 2:</w:t>
      </w:r>
      <w:r w:rsidR="000E23F9" w:rsidRPr="00D1067E">
        <w:rPr>
          <w:lang w:val="it-IT"/>
        </w:rPr>
        <w:t xml:space="preserve"> (2)</w:t>
      </w:r>
      <w:r w:rsidR="00F82030" w:rsidRPr="00D1067E">
        <w:rPr>
          <w:lang w:val="it-IT"/>
        </w:rPr>
        <w:t xml:space="preserve"> </w:t>
      </w:r>
      <w:r w:rsidR="000E23F9" w:rsidRPr="00D1067E">
        <w:rPr>
          <w:lang w:val="it-IT"/>
        </w:rPr>
        <w:t>*</w:t>
      </w:r>
      <w:r w:rsidR="00F82030" w:rsidRPr="00D1067E">
        <w:rPr>
          <w:lang w:val="it-IT"/>
        </w:rPr>
        <w:t xml:space="preserve"> </w:t>
      </w:r>
      <w:r w:rsidR="000E23F9" w:rsidRPr="00D1067E">
        <w:rPr>
          <w:lang w:val="it-IT"/>
        </w:rPr>
        <w:t>1 = 2 accessi/giorno</w:t>
      </w:r>
    </w:p>
    <w:p w:rsidR="005E5125" w:rsidRPr="00D1067E" w:rsidRDefault="005E5125">
      <w:pPr>
        <w:rPr>
          <w:lang w:val="it-IT"/>
        </w:rPr>
      </w:pPr>
      <w:r w:rsidRPr="00D1067E">
        <w:rPr>
          <w:lang w:val="it-IT"/>
        </w:rPr>
        <w:t>Operazione 3:</w:t>
      </w:r>
      <w:r w:rsidR="000E23F9" w:rsidRPr="00D1067E">
        <w:rPr>
          <w:lang w:val="it-IT"/>
        </w:rPr>
        <w:t xml:space="preserve"> </w:t>
      </w:r>
      <w:r w:rsidR="00F82030" w:rsidRPr="00D1067E">
        <w:rPr>
          <w:lang w:val="it-IT"/>
        </w:rPr>
        <w:t>(</w:t>
      </w:r>
      <w:r w:rsidR="00F97048" w:rsidRPr="00D1067E">
        <w:rPr>
          <w:lang w:val="it-IT"/>
        </w:rPr>
        <w:t>2+</w:t>
      </w:r>
      <w:r w:rsidR="000E23F9" w:rsidRPr="00D1067E">
        <w:rPr>
          <w:lang w:val="it-IT"/>
        </w:rPr>
        <w:t>2</w:t>
      </w:r>
      <w:r w:rsidR="00F82030" w:rsidRPr="00D1067E">
        <w:rPr>
          <w:lang w:val="it-IT"/>
        </w:rPr>
        <w:t>)</w:t>
      </w:r>
      <w:r w:rsidR="000E23F9" w:rsidRPr="00D1067E">
        <w:rPr>
          <w:lang w:val="it-IT"/>
        </w:rPr>
        <w:t xml:space="preserve"> * 60</w:t>
      </w:r>
      <w:r w:rsidR="00F82030" w:rsidRPr="00D1067E">
        <w:rPr>
          <w:lang w:val="it-IT"/>
        </w:rPr>
        <w:t xml:space="preserve"> = </w:t>
      </w:r>
      <w:r w:rsidR="00F97048" w:rsidRPr="00D1067E">
        <w:rPr>
          <w:lang w:val="it-IT"/>
        </w:rPr>
        <w:t>240</w:t>
      </w:r>
      <w:r w:rsidR="00F82030" w:rsidRPr="00D1067E">
        <w:rPr>
          <w:lang w:val="it-IT"/>
        </w:rPr>
        <w:t xml:space="preserve"> accessi/giorno</w:t>
      </w:r>
    </w:p>
    <w:p w:rsidR="005E5125" w:rsidRPr="00D1067E" w:rsidRDefault="005E5125">
      <w:pPr>
        <w:rPr>
          <w:lang w:val="it-IT"/>
        </w:rPr>
      </w:pPr>
      <w:r w:rsidRPr="00D1067E">
        <w:rPr>
          <w:lang w:val="it-IT"/>
        </w:rPr>
        <w:t>Operazione 4:</w:t>
      </w:r>
      <w:r w:rsidR="00F82030" w:rsidRPr="00D1067E">
        <w:rPr>
          <w:lang w:val="it-IT"/>
        </w:rPr>
        <w:t xml:space="preserve"> (</w:t>
      </w:r>
      <w:r w:rsidR="00D05FAA">
        <w:rPr>
          <w:lang w:val="it-IT"/>
        </w:rPr>
        <w:t>1+1+2) * 50 = 2</w:t>
      </w:r>
      <w:r w:rsidR="00F82030" w:rsidRPr="00D1067E">
        <w:rPr>
          <w:lang w:val="it-IT"/>
        </w:rPr>
        <w:t>00 accessi/giorno</w:t>
      </w:r>
    </w:p>
    <w:p w:rsidR="005E5125" w:rsidRPr="00D1067E" w:rsidRDefault="005E5125">
      <w:pPr>
        <w:rPr>
          <w:lang w:val="it-IT"/>
        </w:rPr>
      </w:pPr>
      <w:r w:rsidRPr="00D1067E">
        <w:rPr>
          <w:lang w:val="it-IT"/>
        </w:rPr>
        <w:lastRenderedPageBreak/>
        <w:t>Operazione 5:</w:t>
      </w:r>
      <w:r w:rsidR="00F82030" w:rsidRPr="00D1067E">
        <w:rPr>
          <w:lang w:val="it-IT"/>
        </w:rPr>
        <w:t xml:space="preserve"> (1+2) * 1 500 = 4 500 accessi/giorno</w:t>
      </w:r>
    </w:p>
    <w:p w:rsidR="000E23F9" w:rsidRPr="00D1067E" w:rsidRDefault="000E23F9">
      <w:pPr>
        <w:rPr>
          <w:lang w:val="it-IT"/>
        </w:rPr>
      </w:pPr>
      <w:r w:rsidRPr="00D1067E">
        <w:rPr>
          <w:lang w:val="it-IT"/>
        </w:rPr>
        <w:t>Operazione 6:</w:t>
      </w:r>
      <w:r w:rsidR="00F82030" w:rsidRPr="00D1067E">
        <w:rPr>
          <w:lang w:val="it-IT"/>
        </w:rPr>
        <w:t xml:space="preserve"> (</w:t>
      </w:r>
      <w:r w:rsidR="00F97048" w:rsidRPr="00D1067E">
        <w:rPr>
          <w:lang w:val="it-IT"/>
        </w:rPr>
        <w:t>2+1</w:t>
      </w:r>
      <w:r w:rsidR="00F82030" w:rsidRPr="00D1067E">
        <w:rPr>
          <w:lang w:val="it-IT"/>
        </w:rPr>
        <w:t>) * 300 = 900 accessi/giorno</w:t>
      </w:r>
    </w:p>
    <w:p w:rsidR="000E23F9" w:rsidRPr="00D1067E" w:rsidRDefault="000E23F9">
      <w:pPr>
        <w:rPr>
          <w:lang w:val="it-IT"/>
        </w:rPr>
      </w:pPr>
      <w:r w:rsidRPr="00D1067E">
        <w:rPr>
          <w:lang w:val="it-IT"/>
        </w:rPr>
        <w:t>Operazione 7:</w:t>
      </w:r>
      <w:r w:rsidR="00F82030" w:rsidRPr="00D1067E">
        <w:rPr>
          <w:lang w:val="it-IT"/>
        </w:rPr>
        <w:t xml:space="preserve"> (1+1</w:t>
      </w:r>
      <w:r w:rsidR="00F97048" w:rsidRPr="00D1067E">
        <w:rPr>
          <w:lang w:val="it-IT"/>
        </w:rPr>
        <w:t>+1</w:t>
      </w:r>
      <w:r w:rsidR="00F82030" w:rsidRPr="00D1067E">
        <w:rPr>
          <w:lang w:val="it-IT"/>
        </w:rPr>
        <w:t xml:space="preserve">) * </w:t>
      </w:r>
      <w:r w:rsidR="00F97048" w:rsidRPr="00D1067E">
        <w:rPr>
          <w:lang w:val="it-IT"/>
        </w:rPr>
        <w:t>25</w:t>
      </w:r>
      <w:r w:rsidR="00F82030" w:rsidRPr="00D1067E">
        <w:rPr>
          <w:lang w:val="it-IT"/>
        </w:rPr>
        <w:t xml:space="preserve"> 000 = </w:t>
      </w:r>
      <w:r w:rsidR="00F97048" w:rsidRPr="00D1067E">
        <w:rPr>
          <w:lang w:val="it-IT"/>
        </w:rPr>
        <w:t>75</w:t>
      </w:r>
      <w:r w:rsidR="00F82030" w:rsidRPr="00D1067E">
        <w:rPr>
          <w:lang w:val="it-IT"/>
        </w:rPr>
        <w:t xml:space="preserve"> 000 accessi/giorno</w:t>
      </w:r>
    </w:p>
    <w:p w:rsidR="000E23F9" w:rsidRPr="00D1067E" w:rsidRDefault="000E23F9">
      <w:pPr>
        <w:rPr>
          <w:lang w:val="it-IT"/>
        </w:rPr>
      </w:pPr>
      <w:r w:rsidRPr="00D1067E">
        <w:rPr>
          <w:lang w:val="it-IT"/>
        </w:rPr>
        <w:t xml:space="preserve">Operazione </w:t>
      </w:r>
      <w:r w:rsidR="00F97048" w:rsidRPr="00D1067E">
        <w:rPr>
          <w:lang w:val="it-IT"/>
        </w:rPr>
        <w:t>8</w:t>
      </w:r>
      <w:r w:rsidRPr="00D1067E">
        <w:rPr>
          <w:lang w:val="it-IT"/>
        </w:rPr>
        <w:t>:</w:t>
      </w:r>
      <w:r w:rsidR="00F82030" w:rsidRPr="00D1067E">
        <w:rPr>
          <w:lang w:val="it-IT"/>
        </w:rPr>
        <w:t xml:space="preserve"> (1+1) * 3 000 = 6 000 accessi/giorno</w:t>
      </w:r>
    </w:p>
    <w:p w:rsidR="00675A86" w:rsidRPr="00D1067E" w:rsidRDefault="00D00492">
      <w:pPr>
        <w:pStyle w:val="Titolo2"/>
        <w:rPr>
          <w:lang w:val="it-IT"/>
        </w:rPr>
      </w:pPr>
      <w:r w:rsidRPr="00D1067E">
        <w:rPr>
          <w:lang w:val="it-IT"/>
        </w:rPr>
        <w:t>Ristrutturazione dello schema E-R</w:t>
      </w:r>
    </w:p>
    <w:p w:rsidR="00675A86" w:rsidRPr="00D1067E" w:rsidRDefault="00D00492">
      <w:pPr>
        <w:pStyle w:val="Testocommento"/>
        <w:rPr>
          <w:lang w:val="it-IT"/>
        </w:rPr>
      </w:pPr>
      <w:r w:rsidRPr="00D1067E">
        <w:rPr>
          <w:lang w:val="it-IT"/>
        </w:rP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Pr="00D1067E" w:rsidRDefault="00D00492">
      <w:pPr>
        <w:pStyle w:val="Testocommento"/>
        <w:rPr>
          <w:lang w:val="it-IT"/>
        </w:rPr>
      </w:pPr>
      <w:r w:rsidRPr="00D1067E">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A41DA9" w:rsidRPr="00D1067E" w:rsidRDefault="00A41DA9">
      <w:pPr>
        <w:rPr>
          <w:highlight w:val="yellow"/>
          <w:lang w:val="it-IT"/>
        </w:rPr>
      </w:pPr>
      <w:r w:rsidRPr="00D1067E">
        <w:rPr>
          <w:highlight w:val="yellow"/>
          <w:lang w:val="it-IT"/>
        </w:rPr>
        <w:t>1: l’attributo composto carta di credito è diventato un’entità debole rispetto all’utente perché innanzitutto un utente può inserire più di una carta di credito. Inoltre ottengo un miglioramento nelle prestazioni dal momento che la conoscenza della carta di credito non è necessaria ogni qualvolta interroghi l’entità utente, visto che serve solo quando un oggetto deve essere addebitato all’acquirente.</w:t>
      </w:r>
    </w:p>
    <w:p w:rsidR="009C79F9" w:rsidRPr="00D1067E" w:rsidRDefault="009C79F9">
      <w:pPr>
        <w:rPr>
          <w:highlight w:val="yellow"/>
          <w:lang w:val="it-IT"/>
        </w:rPr>
      </w:pPr>
      <w:r w:rsidRPr="00D1067E">
        <w:rPr>
          <w:highlight w:val="yellow"/>
          <w:lang w:val="it-IT"/>
        </w:rPr>
        <w:t>2: eliminate le generalizzazioni</w:t>
      </w:r>
    </w:p>
    <w:p w:rsidR="009C79F9" w:rsidRPr="00D1067E" w:rsidRDefault="009C79F9">
      <w:pPr>
        <w:rPr>
          <w:highlight w:val="yellow"/>
          <w:lang w:val="it-IT"/>
        </w:rPr>
      </w:pPr>
      <w:r w:rsidRPr="00D1067E">
        <w:rPr>
          <w:highlight w:val="yellow"/>
          <w:lang w:val="it-IT"/>
        </w:rPr>
        <w:t>Per la generalizzazione completa delle aste, le entità figlie sono state accorpate nell’entità genitore Asta. Quindi gli attributi delle entità figlie diventano attributi dell’entità padre.</w:t>
      </w:r>
    </w:p>
    <w:p w:rsidR="009C79F9" w:rsidRPr="00D1067E" w:rsidRDefault="009C79F9">
      <w:pPr>
        <w:rPr>
          <w:highlight w:val="yellow"/>
          <w:lang w:val="it-IT"/>
        </w:rPr>
      </w:pPr>
      <w:r w:rsidRPr="00D1067E">
        <w:rPr>
          <w:highlight w:val="yellow"/>
          <w:lang w:val="it-IT"/>
        </w:rPr>
        <w:t>CONVIENE QUANDO le operazioni non fanno molta distinzione tra le occorrenze e gli attributi di entità padre o figlie</w:t>
      </w:r>
    </w:p>
    <w:p w:rsidR="00A41DA9" w:rsidRPr="00D1067E" w:rsidRDefault="009C79F9">
      <w:pPr>
        <w:rPr>
          <w:lang w:val="it-IT"/>
        </w:rPr>
      </w:pPr>
      <w:r w:rsidRPr="00D1067E">
        <w:rPr>
          <w:highlight w:val="yellow"/>
          <w:lang w:val="it-IT"/>
        </w:rPr>
        <w:t>La generalizzazione di Oggetto acquistato si trasforma in una associazione che rende l’entità figlia un’entità debole verso il padre, quindi ha partecipazione (1, 1) in questa associazione, mentre il padre ha partecipazione non obbligatoria. Conviene perché gli accessi all’entità figlia sono diversi dagli accessi all’entità padre Oggetto.</w:t>
      </w:r>
      <w:r w:rsidRPr="00D1067E">
        <w:rPr>
          <w:lang w:val="it-IT"/>
        </w:rPr>
        <w:t xml:space="preserve"> </w:t>
      </w:r>
    </w:p>
    <w:p w:rsidR="009C79F9" w:rsidRPr="00D1067E" w:rsidRDefault="009C79F9">
      <w:pPr>
        <w:rPr>
          <w:lang w:val="it-IT"/>
        </w:rPr>
      </w:pPr>
      <w:r w:rsidRPr="00D1067E">
        <w:rPr>
          <w:lang w:val="it-IT"/>
        </w:rPr>
        <w:t xml:space="preserve">SPIEGARE SE QUALCHE SCELTA DELLA TRADUZIONE DI GENERALIZZAZIONI è STATA GUIDATA DA RIFLESSIONI SU PRESTAZIONE O MEMORIA, O PER </w:t>
      </w:r>
      <w:r w:rsidR="00051E5C" w:rsidRPr="00D1067E">
        <w:rPr>
          <w:lang w:val="it-IT"/>
        </w:rPr>
        <w:t>LA FREQUENZA DI CERTE</w:t>
      </w:r>
      <w:r w:rsidRPr="00D1067E">
        <w:rPr>
          <w:lang w:val="it-IT"/>
        </w:rPr>
        <w:t xml:space="preserve"> OPERAZIONI.</w:t>
      </w:r>
    </w:p>
    <w:p w:rsidR="009C79F9" w:rsidRPr="00D1067E" w:rsidRDefault="009C79F9">
      <w:pPr>
        <w:rPr>
          <w:lang w:val="it-IT"/>
        </w:rPr>
      </w:pPr>
      <w:r w:rsidRPr="00D1067E">
        <w:rPr>
          <w:highlight w:val="yellow"/>
          <w:lang w:val="it-IT"/>
        </w:rPr>
        <w:lastRenderedPageBreak/>
        <w:t>La scelta degli identificatori primari deriva dall’analisi della specifica e non ci sono casi in cui un’entità abbia più di un identificatore, quindi non c’è stato bisogno di correggere questo aspetto.</w:t>
      </w:r>
    </w:p>
    <w:p w:rsidR="00A41DA9" w:rsidRPr="00D1067E" w:rsidRDefault="00A41DA9">
      <w:pPr>
        <w:rPr>
          <w:lang w:val="it-IT"/>
        </w:rPr>
      </w:pPr>
    </w:p>
    <w:p w:rsidR="00A41DA9" w:rsidRPr="00D1067E" w:rsidRDefault="00A41DA9">
      <w:pPr>
        <w:rPr>
          <w:lang w:val="it-IT"/>
        </w:rPr>
      </w:pPr>
    </w:p>
    <w:p w:rsidR="00675A86" w:rsidRPr="00D1067E" w:rsidRDefault="00F97048">
      <w:pPr>
        <w:rPr>
          <w:lang w:val="it-IT"/>
        </w:rPr>
      </w:pPr>
      <w:r w:rsidRPr="00D1067E">
        <w:rPr>
          <w:lang w:val="it-IT"/>
        </w:rPr>
        <w:t>Ridondanze: decidere se eliminare o mantenere eventuali ridondanze nello schema. Cioè se c’è un dato che può derivare da altri: ATTRIBUTI DERIVABILI (da altri attributi della stessa entità o da attributi di altre entità tramite funzioni di conteggio o altro), ASSOCIAZIONI DERIVABILI dalla composizione di altre associazioni in presenza di cicl</w:t>
      </w:r>
      <w:r w:rsidR="00970153" w:rsidRPr="00D1067E">
        <w:rPr>
          <w:lang w:val="it-IT"/>
        </w:rPr>
        <w:t>i (non è detto che succede se ci sono cicli), SEMPLIFICARE LE INTERROGAZIONI, APPESANTIRE GLI AGGIORNAMENTI.</w:t>
      </w:r>
    </w:p>
    <w:p w:rsidR="00970153" w:rsidRPr="00D1067E" w:rsidRDefault="00970153">
      <w:pPr>
        <w:rPr>
          <w:lang w:val="it-IT"/>
        </w:rPr>
      </w:pPr>
      <w:r w:rsidRPr="00D1067E">
        <w:rPr>
          <w:lang w:val="it-IT"/>
        </w:rPr>
        <w:t>Decido se eliminare o meno una ridondanza confrontando I costi di esecuzione delle operazioni che coinvolgono il dato ridondante e l’occupazione di memoria.</w:t>
      </w:r>
    </w:p>
    <w:p w:rsidR="00970153" w:rsidRPr="00D1067E" w:rsidRDefault="00970153">
      <w:pPr>
        <w:rPr>
          <w:lang w:val="it-IT"/>
        </w:rPr>
      </w:pPr>
    </w:p>
    <w:p w:rsidR="00F97048" w:rsidRPr="00D1067E" w:rsidRDefault="00F97048">
      <w:pPr>
        <w:rPr>
          <w:lang w:val="it-IT"/>
        </w:rPr>
      </w:pPr>
      <w:r w:rsidRPr="00D1067E">
        <w:rPr>
          <w:lang w:val="it-IT"/>
        </w:rPr>
        <w:t>Generalizzazioni: sostituirle con altri costrutti</w:t>
      </w:r>
      <w:r w:rsidR="00970153" w:rsidRPr="00D1067E">
        <w:rPr>
          <w:lang w:val="it-IT"/>
        </w:rPr>
        <w:t>.</w:t>
      </w:r>
    </w:p>
    <w:p w:rsidR="00970153" w:rsidRPr="00D1067E" w:rsidRDefault="00970153" w:rsidP="00970153">
      <w:pPr>
        <w:rPr>
          <w:lang w:val="it-IT"/>
        </w:rPr>
      </w:pPr>
      <w:r w:rsidRPr="00D1067E">
        <w:rPr>
          <w:lang w:val="it-IT"/>
        </w:rPr>
        <w:t>1: Accorpamento delle figlie della generalizzazione nel genitore. Metto gli attributi delle figlie nel padre e le relazioni che andavano nelle figlie vanno nel padre. CONVIENE QUANDO le operazioni non fanno molta distinzione tra le occorrenze e gli attributi di entità padre o figlie</w:t>
      </w:r>
    </w:p>
    <w:p w:rsidR="00970153" w:rsidRPr="00D1067E" w:rsidRDefault="00970153" w:rsidP="00970153">
      <w:pPr>
        <w:rPr>
          <w:lang w:val="it-IT"/>
        </w:rPr>
      </w:pPr>
      <w:r w:rsidRPr="00D1067E">
        <w:rPr>
          <w:lang w:val="it-IT"/>
        </w:rPr>
        <w:t xml:space="preserve">2: Accorpamento del padre nelle figlie. Gli attributi del padre vanno a entrambe le figlie e anche le relazioni. Le cardinalità delle relazioni non cambiano. POSSIBILE SOLO SE la generalizzazione è completa e CONVIENE QUANDO gli accessi a una figlia sono diversi dagli accessi all’altra figlia. </w:t>
      </w:r>
    </w:p>
    <w:p w:rsidR="00970153" w:rsidRPr="00D1067E" w:rsidRDefault="00970153" w:rsidP="00970153">
      <w:pPr>
        <w:rPr>
          <w:lang w:val="it-IT"/>
        </w:rPr>
      </w:pPr>
      <w:r w:rsidRPr="00D1067E">
        <w:rPr>
          <w:lang w:val="it-IT"/>
        </w:rPr>
        <w:t xml:space="preserve">3: Sostituisco la generalizzazione con associazioni tra padre e figlie (1, 1) (poiché le entità figlie sono entità deboli rispetto al padre). CONVIENE QUANDO gli accessi alle figlie sono separati dagli accessi al padre. </w:t>
      </w:r>
    </w:p>
    <w:p w:rsidR="00A42B13" w:rsidRPr="00D1067E" w:rsidRDefault="00A42B13" w:rsidP="00970153">
      <w:pPr>
        <w:rPr>
          <w:lang w:val="it-IT"/>
        </w:rPr>
      </w:pPr>
    </w:p>
    <w:p w:rsidR="00F97048" w:rsidRPr="00D1067E" w:rsidRDefault="00F97048">
      <w:pPr>
        <w:rPr>
          <w:lang w:val="it-IT"/>
        </w:rPr>
      </w:pPr>
      <w:r w:rsidRPr="00D1067E">
        <w:rPr>
          <w:lang w:val="it-IT"/>
        </w:rPr>
        <w:t>Partizionamento/accorpamento di entità e associazioni: decidere se partizionare concetti dello schema in più concetti o accorpare concetti separati in un unico concetto</w:t>
      </w:r>
      <w:r w:rsidR="00A42B13" w:rsidRPr="00D1067E">
        <w:rPr>
          <w:lang w:val="it-IT"/>
        </w:rPr>
        <w:t>.</w:t>
      </w:r>
    </w:p>
    <w:p w:rsidR="00A42B13" w:rsidRPr="00D1067E" w:rsidRDefault="00A42B13">
      <w:pPr>
        <w:rPr>
          <w:lang w:val="it-IT"/>
        </w:rPr>
      </w:pPr>
      <w:r w:rsidRPr="00D1067E">
        <w:rPr>
          <w:lang w:val="it-IT"/>
        </w:rPr>
        <w:t>ESEMPIO posso separare Carta di credito da Utente mettendo una relazione tra i due (partizionamento verticale)</w:t>
      </w:r>
    </w:p>
    <w:p w:rsidR="00A42B13" w:rsidRPr="00D1067E" w:rsidRDefault="00A42B13">
      <w:pPr>
        <w:rPr>
          <w:lang w:val="it-IT"/>
        </w:rPr>
      </w:pPr>
      <w:r w:rsidRPr="00D1067E">
        <w:rPr>
          <w:lang w:val="it-IT"/>
        </w:rPr>
        <w:t>Orizzontale: suddivisione avviene sulle occorrenze dell’entità stessa.</w:t>
      </w:r>
    </w:p>
    <w:p w:rsidR="00A42B13" w:rsidRPr="00D1067E" w:rsidRDefault="00A42B13">
      <w:pPr>
        <w:rPr>
          <w:lang w:val="it-IT"/>
        </w:rPr>
      </w:pPr>
      <w:r w:rsidRPr="00D1067E">
        <w:rPr>
          <w:lang w:val="it-IT"/>
        </w:rPr>
        <w:lastRenderedPageBreak/>
        <w:t xml:space="preserve">Eliminazione attributi multivalore (indirizzo): metto una relazione “dichiarazione” opzionale dell’indirizzo </w:t>
      </w:r>
    </w:p>
    <w:p w:rsidR="00A42B13" w:rsidRPr="00D1067E" w:rsidRDefault="00A42B13">
      <w:pPr>
        <w:rPr>
          <w:lang w:val="it-IT"/>
        </w:rPr>
      </w:pPr>
      <w:r w:rsidRPr="00D1067E">
        <w:rPr>
          <w:lang w:val="it-IT"/>
        </w:rPr>
        <w:t xml:space="preserve">Accorpamento: </w:t>
      </w:r>
      <w:r w:rsidR="009B399D" w:rsidRPr="00D1067E">
        <w:rPr>
          <w:lang w:val="it-IT"/>
        </w:rPr>
        <w:t>due entità connesse ne diventano una, con gli attributi di entrambe</w:t>
      </w:r>
    </w:p>
    <w:p w:rsidR="009B399D" w:rsidRPr="00D1067E" w:rsidRDefault="009B399D">
      <w:pPr>
        <w:rPr>
          <w:lang w:val="it-IT"/>
        </w:rPr>
      </w:pPr>
    </w:p>
    <w:p w:rsidR="00F97048" w:rsidRPr="00D1067E" w:rsidRDefault="00F97048">
      <w:pPr>
        <w:rPr>
          <w:lang w:val="it-IT"/>
        </w:rPr>
      </w:pPr>
      <w:r w:rsidRPr="00D1067E">
        <w:rPr>
          <w:lang w:val="it-IT"/>
        </w:rPr>
        <w:t>Scelta identificatori primari: per le entità che ne hanno più di uno (NON SUCCEDE)</w:t>
      </w:r>
    </w:p>
    <w:p w:rsidR="00F97048" w:rsidRPr="00D1067E" w:rsidRDefault="00F97048">
      <w:pPr>
        <w:rPr>
          <w:lang w:val="it-IT"/>
        </w:rPr>
      </w:pPr>
    </w:p>
    <w:p w:rsidR="00675A86" w:rsidRPr="00D1067E" w:rsidRDefault="00D00492">
      <w:pPr>
        <w:pStyle w:val="Titolo2"/>
        <w:rPr>
          <w:lang w:val="it-IT"/>
        </w:rPr>
      </w:pPr>
      <w:r w:rsidRPr="00D1067E">
        <w:rPr>
          <w:lang w:val="it-IT"/>
        </w:rPr>
        <w:t>Trasformazione di attributi e identificatori</w:t>
      </w:r>
    </w:p>
    <w:p w:rsidR="00675A86" w:rsidRPr="00D1067E" w:rsidRDefault="00D00492">
      <w:pPr>
        <w:pStyle w:val="Testocommento"/>
        <w:rPr>
          <w:lang w:val="it-IT"/>
        </w:rPr>
      </w:pPr>
      <w:r w:rsidRPr="00D1067E">
        <w:rPr>
          <w:lang w:val="it-IT"/>
        </w:rPr>
        <w:t>Qualora siano presenti, in questa fase della progettazione, attributi ripetuti o identificatori esterni, descrivere quali trasformazioni vengono realizzate sul modello per facilitare la traduzione nello schema relazionale.</w:t>
      </w:r>
    </w:p>
    <w:p w:rsidR="00675A86" w:rsidRPr="00D1067E" w:rsidRDefault="00051E5C">
      <w:pPr>
        <w:rPr>
          <w:lang w:val="it-IT"/>
        </w:rPr>
      </w:pPr>
      <w:r w:rsidRPr="00D1067E">
        <w:rPr>
          <w:lang w:val="it-IT"/>
        </w:rPr>
        <w:t>L’attributo composto “Carta di credito” dell’entità Utente è stato tradotto in una nuova entità con i quattro attributi, e l’attributo Numero è andato a far parte dell’identificatore dell’entità insieme a Utente.</w:t>
      </w:r>
    </w:p>
    <w:p w:rsidR="00051E5C" w:rsidRPr="00D1067E" w:rsidRDefault="00051E5C">
      <w:pPr>
        <w:rPr>
          <w:lang w:val="it-IT"/>
        </w:rPr>
      </w:pPr>
      <w:r w:rsidRPr="00D1067E">
        <w:rPr>
          <w:lang w:val="it-IT"/>
        </w:rPr>
        <w:t>L’unico attributo con una cardinalità è Indirizzo di Utente, ma non è stato trasformato in alcun modo poiché non è un attributo multivalore, bensì opzionale.</w:t>
      </w:r>
    </w:p>
    <w:p w:rsidR="00675A86" w:rsidRPr="00D1067E" w:rsidRDefault="00D00492">
      <w:pPr>
        <w:pStyle w:val="Titolo2"/>
        <w:rPr>
          <w:lang w:val="it-IT"/>
        </w:rPr>
      </w:pPr>
      <w:r w:rsidRPr="00D1067E">
        <w:rPr>
          <w:lang w:val="it-IT"/>
        </w:rPr>
        <w:t>Traduzione di entità e associazioni</w:t>
      </w:r>
    </w:p>
    <w:p w:rsidR="00675A86" w:rsidRPr="00D1067E" w:rsidRDefault="00D00492">
      <w:pPr>
        <w:pStyle w:val="Testocommento"/>
        <w:rPr>
          <w:lang w:val="it-IT"/>
        </w:rPr>
      </w:pPr>
      <w:r w:rsidRPr="00D1067E">
        <w:rPr>
          <w:lang w:val="it-IT"/>
        </w:rPr>
        <w:t>Riportare in questa sezione la traduzione di entità ed associazioni nello schema relazionale.</w:t>
      </w:r>
    </w:p>
    <w:p w:rsidR="00675A86" w:rsidRPr="00D1067E" w:rsidRDefault="00D00492">
      <w:pPr>
        <w:pStyle w:val="Testocommento"/>
        <w:rPr>
          <w:lang w:val="it-IT"/>
        </w:rPr>
      </w:pPr>
      <w:r w:rsidRPr="00D1067E">
        <w:rPr>
          <w:lang w:val="it-IT"/>
        </w:rPr>
        <w:t>Fornire una rappresentazione grafica del modello relazionale completo.</w:t>
      </w:r>
    </w:p>
    <w:p w:rsidR="005375C6" w:rsidRPr="00D1067E" w:rsidRDefault="005E5125" w:rsidP="005375C6">
      <w:pPr>
        <w:tabs>
          <w:tab w:val="left" w:pos="1315"/>
        </w:tabs>
        <w:spacing w:line="240" w:lineRule="auto"/>
        <w:rPr>
          <w:lang w:val="it-IT"/>
        </w:rPr>
      </w:pPr>
      <w:r w:rsidRPr="00D1067E">
        <w:rPr>
          <w:lang w:val="it-IT"/>
        </w:rPr>
        <w:t>UTENTE</w:t>
      </w:r>
      <w:r w:rsidR="005375C6" w:rsidRPr="00D1067E">
        <w:rPr>
          <w:lang w:val="it-IT"/>
        </w:rPr>
        <w:t xml:space="preserve"> (</w:t>
      </w:r>
      <w:r w:rsidR="005375C6" w:rsidRPr="00D1067E">
        <w:rPr>
          <w:b/>
          <w:bCs/>
          <w:u w:val="single"/>
          <w:lang w:val="it-IT"/>
        </w:rPr>
        <w:t>CF</w:t>
      </w:r>
      <w:r w:rsidR="005375C6" w:rsidRPr="00D1067E">
        <w:rPr>
          <w:lang w:val="it-IT"/>
        </w:rPr>
        <w:t>, Nome, Cognome, Indirizzo, Città di nascita, Data di nascita)</w:t>
      </w:r>
    </w:p>
    <w:p w:rsidR="005375C6" w:rsidRPr="00D1067E" w:rsidRDefault="005375C6" w:rsidP="005375C6">
      <w:pPr>
        <w:tabs>
          <w:tab w:val="left" w:pos="1315"/>
        </w:tabs>
        <w:spacing w:line="240" w:lineRule="auto"/>
        <w:rPr>
          <w:lang w:val="it-IT"/>
        </w:rPr>
      </w:pPr>
      <w:r w:rsidRPr="00D1067E">
        <w:rPr>
          <w:lang w:val="it-IT"/>
        </w:rPr>
        <w:t>OGGETTO (</w:t>
      </w:r>
      <w:r w:rsidRPr="00D1067E">
        <w:rPr>
          <w:b/>
          <w:bCs/>
          <w:u w:val="single"/>
          <w:lang w:val="it-IT"/>
        </w:rPr>
        <w:t>Codice</w:t>
      </w:r>
      <w:r w:rsidRPr="00D1067E">
        <w:rPr>
          <w:lang w:val="it-IT"/>
        </w:rPr>
        <w:t>, Prezzo, Dimensioni, Colore, Condizioni, Descrizione)</w:t>
      </w:r>
    </w:p>
    <w:p w:rsidR="005375C6" w:rsidRPr="00D1067E" w:rsidRDefault="005375C6" w:rsidP="005375C6">
      <w:pPr>
        <w:tabs>
          <w:tab w:val="left" w:pos="1315"/>
        </w:tabs>
        <w:spacing w:line="240" w:lineRule="auto"/>
        <w:rPr>
          <w:lang w:val="it-IT"/>
        </w:rPr>
      </w:pPr>
      <w:r w:rsidRPr="00D1067E">
        <w:rPr>
          <w:lang w:val="it-IT"/>
        </w:rPr>
        <w:t>AMMINISTRATORE (</w:t>
      </w:r>
      <w:r w:rsidRPr="00D1067E">
        <w:rPr>
          <w:b/>
          <w:bCs/>
          <w:u w:val="single"/>
          <w:lang w:val="it-IT"/>
        </w:rPr>
        <w:t>CF</w:t>
      </w:r>
      <w:r w:rsidRPr="00D1067E">
        <w:rPr>
          <w:lang w:val="it-IT"/>
        </w:rPr>
        <w:t>, Nome, Cognome)</w:t>
      </w:r>
    </w:p>
    <w:p w:rsidR="005375C6" w:rsidRPr="00D1067E" w:rsidRDefault="005375C6" w:rsidP="005375C6">
      <w:pPr>
        <w:tabs>
          <w:tab w:val="left" w:pos="1315"/>
        </w:tabs>
        <w:spacing w:line="240" w:lineRule="auto"/>
        <w:rPr>
          <w:lang w:val="it-IT"/>
        </w:rPr>
      </w:pPr>
      <w:r w:rsidRPr="00D1067E">
        <w:rPr>
          <w:lang w:val="it-IT"/>
        </w:rPr>
        <w:t>ASTA (</w:t>
      </w:r>
      <w:r w:rsidRPr="00D1067E">
        <w:rPr>
          <w:b/>
          <w:bCs/>
          <w:u w:val="single"/>
          <w:lang w:val="it-IT"/>
        </w:rPr>
        <w:t>Oggetto</w:t>
      </w:r>
      <w:r w:rsidRPr="00D1067E">
        <w:rPr>
          <w:lang w:val="it-IT"/>
        </w:rPr>
        <w:t>, Durata, Numero offerte, Tempo mancante, Offerta più alta)</w:t>
      </w:r>
    </w:p>
    <w:p w:rsidR="005375C6" w:rsidRPr="00D1067E" w:rsidRDefault="005375C6" w:rsidP="005375C6">
      <w:pPr>
        <w:tabs>
          <w:tab w:val="left" w:pos="1315"/>
        </w:tabs>
        <w:spacing w:line="240" w:lineRule="auto"/>
        <w:rPr>
          <w:lang w:val="it-IT"/>
        </w:rPr>
      </w:pPr>
      <w:r w:rsidRPr="00D1067E">
        <w:rPr>
          <w:lang w:val="it-IT"/>
        </w:rPr>
        <w:t>OGGETTO ACQUISTATO (</w:t>
      </w:r>
      <w:r w:rsidRPr="00D1067E">
        <w:rPr>
          <w:b/>
          <w:bCs/>
          <w:u w:val="single"/>
          <w:lang w:val="it-IT"/>
        </w:rPr>
        <w:t>Oggetto</w:t>
      </w:r>
      <w:r w:rsidRPr="00D1067E">
        <w:rPr>
          <w:lang w:val="it-IT"/>
        </w:rPr>
        <w:t>, Valore finale)</w:t>
      </w:r>
    </w:p>
    <w:p w:rsidR="005375C6" w:rsidRPr="00D1067E" w:rsidRDefault="005375C6" w:rsidP="005375C6">
      <w:pPr>
        <w:tabs>
          <w:tab w:val="left" w:pos="1315"/>
        </w:tabs>
        <w:spacing w:line="240" w:lineRule="auto"/>
        <w:rPr>
          <w:lang w:val="it-IT"/>
        </w:rPr>
      </w:pPr>
      <w:r w:rsidRPr="00D1067E">
        <w:rPr>
          <w:lang w:val="it-IT"/>
        </w:rPr>
        <w:t>OFFERTA (</w:t>
      </w:r>
      <w:r w:rsidRPr="00D1067E">
        <w:rPr>
          <w:b/>
          <w:bCs/>
          <w:u w:val="single"/>
          <w:lang w:val="it-IT"/>
        </w:rPr>
        <w:t>Utente, Oggetto, Importo</w:t>
      </w:r>
      <w:r w:rsidRPr="00D1067E">
        <w:rPr>
          <w:lang w:val="it-IT"/>
        </w:rPr>
        <w:t>)</w:t>
      </w:r>
    </w:p>
    <w:p w:rsidR="005375C6" w:rsidRPr="00D1067E" w:rsidRDefault="005375C6" w:rsidP="005375C6">
      <w:pPr>
        <w:tabs>
          <w:tab w:val="left" w:pos="1315"/>
        </w:tabs>
        <w:spacing w:line="240" w:lineRule="auto"/>
        <w:rPr>
          <w:lang w:val="it-IT"/>
        </w:rPr>
      </w:pPr>
      <w:r w:rsidRPr="00D1067E">
        <w:rPr>
          <w:lang w:val="it-IT"/>
        </w:rPr>
        <w:t>CONTROFFERTA (</w:t>
      </w:r>
      <w:r w:rsidR="005817EF">
        <w:rPr>
          <w:b/>
          <w:bCs/>
          <w:u w:val="single"/>
          <w:lang w:val="it-IT"/>
        </w:rPr>
        <w:t>Utente, Oggetto, Importo</w:t>
      </w:r>
      <w:r w:rsidRPr="00D1067E">
        <w:rPr>
          <w:lang w:val="it-IT"/>
        </w:rPr>
        <w:t>, Importo di controfferta)</w:t>
      </w:r>
    </w:p>
    <w:p w:rsidR="005375C6" w:rsidRPr="00D1067E" w:rsidRDefault="005375C6" w:rsidP="005375C6">
      <w:pPr>
        <w:tabs>
          <w:tab w:val="left" w:pos="1315"/>
        </w:tabs>
        <w:spacing w:line="240" w:lineRule="auto"/>
        <w:rPr>
          <w:lang w:val="it-IT"/>
        </w:rPr>
      </w:pPr>
      <w:r w:rsidRPr="00D1067E">
        <w:rPr>
          <w:lang w:val="it-IT"/>
        </w:rPr>
        <w:t>CATEGORIA (</w:t>
      </w:r>
      <w:r w:rsidRPr="00D1067E">
        <w:rPr>
          <w:b/>
          <w:bCs/>
          <w:u w:val="single"/>
          <w:lang w:val="it-IT"/>
        </w:rPr>
        <w:t>Asta</w:t>
      </w:r>
      <w:r w:rsidR="009B3B4E">
        <w:rPr>
          <w:b/>
          <w:bCs/>
          <w:u w:val="single"/>
          <w:lang w:val="it-IT"/>
        </w:rPr>
        <w:t>, Oggetto</w:t>
      </w:r>
      <w:r w:rsidRPr="00D1067E">
        <w:rPr>
          <w:lang w:val="it-IT"/>
        </w:rPr>
        <w:t>, Livello)</w:t>
      </w:r>
    </w:p>
    <w:p w:rsidR="005375C6" w:rsidRPr="00D1067E" w:rsidRDefault="005375C6" w:rsidP="005375C6">
      <w:pPr>
        <w:tabs>
          <w:tab w:val="left" w:pos="1315"/>
        </w:tabs>
        <w:spacing w:line="240" w:lineRule="auto"/>
        <w:rPr>
          <w:lang w:val="it-IT"/>
        </w:rPr>
      </w:pPr>
      <w:r w:rsidRPr="00D1067E">
        <w:rPr>
          <w:lang w:val="it-IT"/>
        </w:rPr>
        <w:t>CARTA DI CREDITO (</w:t>
      </w:r>
      <w:r w:rsidRPr="00D1067E">
        <w:rPr>
          <w:b/>
          <w:bCs/>
          <w:u w:val="single"/>
          <w:lang w:val="it-IT"/>
        </w:rPr>
        <w:t>Utente, Numero</w:t>
      </w:r>
      <w:r w:rsidRPr="00D1067E">
        <w:rPr>
          <w:lang w:val="it-IT"/>
        </w:rPr>
        <w:t>, Intestatario, Data di scadenza, CVV)</w:t>
      </w:r>
    </w:p>
    <w:p w:rsidR="006D3FA9" w:rsidRDefault="006D3FA9" w:rsidP="005E5125">
      <w:pPr>
        <w:spacing w:line="240" w:lineRule="auto"/>
        <w:rPr>
          <w:lang w:val="it-IT"/>
        </w:rPr>
      </w:pPr>
    </w:p>
    <w:p w:rsidR="006D3FA9" w:rsidRDefault="006D3FA9" w:rsidP="005E5125">
      <w:pPr>
        <w:spacing w:line="240" w:lineRule="auto"/>
        <w:rPr>
          <w:lang w:val="it-IT"/>
        </w:rPr>
      </w:pPr>
    </w:p>
    <w:p w:rsidR="005E5125" w:rsidRPr="00D1067E" w:rsidRDefault="0013151F" w:rsidP="005E5125">
      <w:pPr>
        <w:spacing w:line="240" w:lineRule="auto"/>
        <w:rPr>
          <w:lang w:val="it-IT"/>
        </w:rPr>
      </w:pPr>
      <w:r w:rsidRPr="00D1067E">
        <w:rPr>
          <w:lang w:val="it-IT"/>
        </w:rPr>
        <w:t>VISUALIZZA (</w:t>
      </w:r>
      <w:r w:rsidRPr="00D1067E">
        <w:rPr>
          <w:b/>
          <w:bCs/>
          <w:u w:val="single"/>
          <w:lang w:val="it-IT"/>
        </w:rPr>
        <w:t>Utente,</w:t>
      </w:r>
      <w:r w:rsidR="00012272">
        <w:rPr>
          <w:b/>
          <w:bCs/>
          <w:u w:val="single"/>
          <w:lang w:val="it-IT"/>
        </w:rPr>
        <w:t xml:space="preserve"> Oggetto</w:t>
      </w:r>
      <w:r w:rsidRPr="00D1067E">
        <w:rPr>
          <w:lang w:val="it-IT"/>
        </w:rPr>
        <w:t>)</w:t>
      </w:r>
    </w:p>
    <w:p w:rsidR="0006442E" w:rsidRPr="00D1067E" w:rsidRDefault="0006442E" w:rsidP="0006442E">
      <w:pPr>
        <w:spacing w:line="240" w:lineRule="auto"/>
        <w:rPr>
          <w:lang w:val="it-IT"/>
        </w:rPr>
      </w:pPr>
      <w:r w:rsidRPr="00D1067E">
        <w:rPr>
          <w:lang w:val="it-IT"/>
        </w:rPr>
        <w:t>ACQUISTO (</w:t>
      </w:r>
      <w:r w:rsidRPr="00D1067E">
        <w:rPr>
          <w:b/>
          <w:bCs/>
          <w:u w:val="single"/>
          <w:lang w:val="it-IT"/>
        </w:rPr>
        <w:t>Oggetto acquistato</w:t>
      </w:r>
      <w:r w:rsidRPr="00D1067E">
        <w:rPr>
          <w:lang w:val="it-IT"/>
        </w:rPr>
        <w:t>, Utente)</w:t>
      </w:r>
    </w:p>
    <w:p w:rsidR="0006442E" w:rsidRPr="00D1067E" w:rsidRDefault="0006442E" w:rsidP="005E5125">
      <w:pPr>
        <w:spacing w:line="240" w:lineRule="auto"/>
        <w:rPr>
          <w:lang w:val="it-IT"/>
        </w:rPr>
      </w:pPr>
      <w:r w:rsidRPr="00D1067E">
        <w:rPr>
          <w:lang w:val="it-IT"/>
        </w:rPr>
        <w:lastRenderedPageBreak/>
        <w:t>INSERIMENTO (</w:t>
      </w:r>
      <w:r w:rsidRPr="00D1067E">
        <w:rPr>
          <w:b/>
          <w:bCs/>
          <w:u w:val="single"/>
          <w:lang w:val="it-IT"/>
        </w:rPr>
        <w:t>Oggetto</w:t>
      </w:r>
      <w:r w:rsidRPr="00D1067E">
        <w:rPr>
          <w:lang w:val="it-IT"/>
        </w:rPr>
        <w:t>, Amministratore)</w:t>
      </w:r>
    </w:p>
    <w:p w:rsidR="0006442E" w:rsidRPr="00D1067E" w:rsidRDefault="0006442E" w:rsidP="005E5125">
      <w:pPr>
        <w:spacing w:line="240" w:lineRule="auto"/>
        <w:rPr>
          <w:lang w:val="it-IT"/>
        </w:rPr>
      </w:pPr>
      <w:r w:rsidRPr="00D1067E">
        <w:rPr>
          <w:lang w:val="it-IT"/>
        </w:rPr>
        <w:t>GESTIONE</w:t>
      </w:r>
      <w:r w:rsidR="0023353C" w:rsidRPr="00D1067E">
        <w:rPr>
          <w:lang w:val="it-IT"/>
        </w:rPr>
        <w:t xml:space="preserve"> (</w:t>
      </w:r>
      <w:r w:rsidR="006D3FA9">
        <w:rPr>
          <w:b/>
          <w:bCs/>
          <w:u w:val="single"/>
          <w:lang w:val="it-IT"/>
        </w:rPr>
        <w:t>Categoria</w:t>
      </w:r>
      <w:r w:rsidR="0023353C" w:rsidRPr="00D1067E">
        <w:rPr>
          <w:lang w:val="it-IT"/>
        </w:rPr>
        <w:t>, Amministratore)</w:t>
      </w:r>
    </w:p>
    <w:p w:rsidR="0006442E" w:rsidRPr="00D1067E" w:rsidRDefault="0006442E" w:rsidP="005E5125">
      <w:pPr>
        <w:spacing w:line="240" w:lineRule="auto"/>
        <w:rPr>
          <w:lang w:val="it-IT"/>
        </w:rPr>
      </w:pPr>
      <w:r w:rsidRPr="00D1067E">
        <w:rPr>
          <w:lang w:val="it-IT"/>
        </w:rPr>
        <w:t>IMPOSTA</w:t>
      </w:r>
      <w:r w:rsidR="0023353C" w:rsidRPr="00D1067E">
        <w:rPr>
          <w:lang w:val="it-IT"/>
        </w:rPr>
        <w:t xml:space="preserve"> (</w:t>
      </w:r>
      <w:r w:rsidR="006D3FA9">
        <w:rPr>
          <w:b/>
          <w:bCs/>
          <w:u w:val="single"/>
          <w:lang w:val="it-IT"/>
        </w:rPr>
        <w:t>Asta</w:t>
      </w:r>
      <w:r w:rsidR="0023353C" w:rsidRPr="00D1067E">
        <w:rPr>
          <w:lang w:val="it-IT"/>
        </w:rPr>
        <w:t>, Amministratore)</w:t>
      </w:r>
    </w:p>
    <w:p w:rsidR="0006442E" w:rsidRPr="00D1067E" w:rsidRDefault="0006442E" w:rsidP="005E5125">
      <w:pPr>
        <w:spacing w:line="240" w:lineRule="auto"/>
        <w:rPr>
          <w:lang w:val="it-IT"/>
        </w:rPr>
      </w:pPr>
    </w:p>
    <w:p w:rsidR="0013151F" w:rsidRDefault="005817EF" w:rsidP="005E5125">
      <w:pPr>
        <w:spacing w:line="240" w:lineRule="auto"/>
        <w:rPr>
          <w:lang w:val="it-IT"/>
        </w:rPr>
      </w:pPr>
      <w:r>
        <w:rPr>
          <w:lang w:val="it-IT"/>
        </w:rPr>
        <w:t xml:space="preserve">CONTROFFERTA (Utente) </w:t>
      </w:r>
      <w:r w:rsidRPr="00D1067E">
        <w:rPr>
          <w:rFonts w:ascii="Cambria Math" w:hAnsi="Cambria Math" w:cs="Cambria Math"/>
          <w:sz w:val="29"/>
          <w:szCs w:val="29"/>
          <w:lang w:val="it-IT"/>
        </w:rPr>
        <w:t>⊆</w:t>
      </w:r>
      <w:r w:rsidRPr="00D1067E">
        <w:rPr>
          <w:lang w:val="it-IT"/>
        </w:rPr>
        <w:t xml:space="preserve"> </w:t>
      </w:r>
      <w:r>
        <w:rPr>
          <w:lang w:val="it-IT"/>
        </w:rPr>
        <w:t>OFFERTA (Utente)</w:t>
      </w:r>
    </w:p>
    <w:p w:rsidR="005817EF" w:rsidRDefault="005817EF" w:rsidP="005E5125">
      <w:pPr>
        <w:spacing w:line="240" w:lineRule="auto"/>
        <w:rPr>
          <w:lang w:val="it-IT"/>
        </w:rPr>
      </w:pPr>
      <w:r>
        <w:rPr>
          <w:lang w:val="it-IT"/>
        </w:rPr>
        <w:t xml:space="preserve">CONTROFFERTA (Oggetto) </w:t>
      </w:r>
      <w:r w:rsidRPr="00D1067E">
        <w:rPr>
          <w:rFonts w:ascii="Cambria Math" w:hAnsi="Cambria Math" w:cs="Cambria Math"/>
          <w:sz w:val="29"/>
          <w:szCs w:val="29"/>
          <w:lang w:val="it-IT"/>
        </w:rPr>
        <w:t>⊆</w:t>
      </w:r>
      <w:r w:rsidRPr="00D1067E">
        <w:rPr>
          <w:lang w:val="it-IT"/>
        </w:rPr>
        <w:t xml:space="preserve"> </w:t>
      </w:r>
      <w:r>
        <w:rPr>
          <w:lang w:val="it-IT"/>
        </w:rPr>
        <w:t>OFFERTA (Oggetto)</w:t>
      </w:r>
    </w:p>
    <w:p w:rsidR="005817EF" w:rsidRPr="00D1067E" w:rsidRDefault="005817EF" w:rsidP="005E5125">
      <w:pPr>
        <w:spacing w:line="240" w:lineRule="auto"/>
        <w:rPr>
          <w:lang w:val="it-IT"/>
        </w:rPr>
      </w:pPr>
      <w:r>
        <w:rPr>
          <w:lang w:val="it-IT"/>
        </w:rPr>
        <w:t xml:space="preserve">CONTROFFERTA (Importo) </w:t>
      </w:r>
      <w:r w:rsidRPr="00D1067E">
        <w:rPr>
          <w:rFonts w:ascii="Cambria Math" w:hAnsi="Cambria Math" w:cs="Cambria Math"/>
          <w:sz w:val="29"/>
          <w:szCs w:val="29"/>
          <w:lang w:val="it-IT"/>
        </w:rPr>
        <w:t>⊆</w:t>
      </w:r>
      <w:r w:rsidRPr="00D1067E">
        <w:rPr>
          <w:lang w:val="it-IT"/>
        </w:rPr>
        <w:t xml:space="preserve"> </w:t>
      </w:r>
      <w:r>
        <w:rPr>
          <w:lang w:val="it-IT"/>
        </w:rPr>
        <w:t>OFFERTA (Importo)</w:t>
      </w:r>
    </w:p>
    <w:p w:rsidR="008B0D6D" w:rsidRPr="00D1067E" w:rsidRDefault="008B0D6D" w:rsidP="005E5125">
      <w:pPr>
        <w:spacing w:line="240" w:lineRule="auto"/>
        <w:rPr>
          <w:lang w:val="it-IT"/>
        </w:rPr>
      </w:pPr>
      <w:r w:rsidRPr="00D1067E">
        <w:rPr>
          <w:lang w:val="it-IT"/>
        </w:rPr>
        <w:t xml:space="preserve">ASTA (Oggetto) </w:t>
      </w:r>
      <w:r w:rsidRPr="00D1067E">
        <w:rPr>
          <w:rFonts w:ascii="Cambria Math" w:hAnsi="Cambria Math" w:cs="Cambria Math"/>
          <w:sz w:val="29"/>
          <w:szCs w:val="29"/>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OFFERTA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r w:rsidRPr="00D1067E">
        <w:rPr>
          <w:lang w:val="it-IT"/>
        </w:rPr>
        <w:t xml:space="preserve">OFFERTA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OGGETTO ACQUISTATO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CATEGORIA (</w:t>
      </w:r>
      <w:r w:rsidR="00E5739B">
        <w:rPr>
          <w:lang w:val="it-IT"/>
        </w:rPr>
        <w:t>Oggetto</w:t>
      </w:r>
      <w:r w:rsidRPr="00D1067E">
        <w:rPr>
          <w:lang w:val="it-IT"/>
        </w:rPr>
        <w:t xml:space="preserve">) </w:t>
      </w:r>
      <w:r w:rsidRPr="00D1067E">
        <w:rPr>
          <w:rFonts w:ascii="Cambria Math" w:hAnsi="Cambria Math" w:cs="Cambria Math"/>
          <w:lang w:val="it-IT"/>
        </w:rPr>
        <w:t>⊆</w:t>
      </w:r>
      <w:r w:rsidRPr="00D1067E">
        <w:rPr>
          <w:lang w:val="it-IT"/>
        </w:rPr>
        <w:t xml:space="preserve"> </w:t>
      </w:r>
      <w:r w:rsidR="00E5739B">
        <w:rPr>
          <w:lang w:val="it-IT"/>
        </w:rPr>
        <w:t>OGGETTO (Codice</w:t>
      </w:r>
      <w:r w:rsidRPr="00D1067E">
        <w:rPr>
          <w:lang w:val="it-IT"/>
        </w:rPr>
        <w:t>)</w:t>
      </w:r>
    </w:p>
    <w:p w:rsidR="008B0D6D" w:rsidRPr="00D1067E" w:rsidRDefault="008B0D6D" w:rsidP="005E5125">
      <w:pPr>
        <w:spacing w:line="240" w:lineRule="auto"/>
        <w:rPr>
          <w:lang w:val="it-IT"/>
        </w:rPr>
      </w:pPr>
      <w:r w:rsidRPr="00D1067E">
        <w:rPr>
          <w:lang w:val="it-IT"/>
        </w:rPr>
        <w:t xml:space="preserve">CARTA DI CREDITO (Utente) </w:t>
      </w:r>
      <w:r w:rsidRPr="00D1067E">
        <w:rPr>
          <w:rFonts w:ascii="Cambria Math" w:hAnsi="Cambria Math" w:cs="Cambria Math"/>
          <w:lang w:val="it-IT"/>
        </w:rPr>
        <w:t>⊆</w:t>
      </w:r>
      <w:r w:rsidRPr="00D1067E">
        <w:rPr>
          <w:lang w:val="it-IT"/>
        </w:rPr>
        <w:t xml:space="preserve"> UTENTE (CF)</w:t>
      </w:r>
    </w:p>
    <w:p w:rsidR="008B0D6D" w:rsidRPr="00D1067E" w:rsidRDefault="008B0D6D" w:rsidP="005E5125">
      <w:pPr>
        <w:spacing w:line="240" w:lineRule="auto"/>
        <w:rPr>
          <w:lang w:val="it-IT"/>
        </w:rPr>
      </w:pPr>
    </w:p>
    <w:p w:rsidR="0013151F" w:rsidRPr="00D1067E" w:rsidRDefault="0013151F" w:rsidP="005E5125">
      <w:pPr>
        <w:spacing w:line="240" w:lineRule="auto"/>
        <w:rPr>
          <w:lang w:val="it-IT"/>
        </w:rPr>
      </w:pPr>
      <w:r w:rsidRPr="00D1067E">
        <w:rPr>
          <w:lang w:val="it-IT"/>
        </w:rPr>
        <w:t xml:space="preserve">VISUALIZZA (Utente) </w:t>
      </w:r>
      <w:r w:rsidR="008B0D6D" w:rsidRPr="00D1067E">
        <w:rPr>
          <w:rFonts w:ascii="Cambria Math" w:hAnsi="Cambria Math" w:cs="Cambria Math"/>
          <w:lang w:val="it-IT"/>
        </w:rPr>
        <w:t>⊆</w:t>
      </w:r>
      <w:r w:rsidRPr="00D1067E">
        <w:rPr>
          <w:lang w:val="it-IT"/>
        </w:rPr>
        <w:t xml:space="preserve"> UTENTE (CF)</w:t>
      </w:r>
    </w:p>
    <w:p w:rsidR="0013151F" w:rsidRPr="00D1067E" w:rsidRDefault="0013151F" w:rsidP="005E5125">
      <w:pPr>
        <w:spacing w:line="240" w:lineRule="auto"/>
        <w:rPr>
          <w:lang w:val="it-IT"/>
        </w:rPr>
      </w:pPr>
      <w:r w:rsidRPr="00D1067E">
        <w:rPr>
          <w:lang w:val="it-IT"/>
        </w:rPr>
        <w:t xml:space="preserve">VISUALIZZA </w:t>
      </w:r>
      <w:r w:rsidR="0006442E" w:rsidRPr="00D1067E">
        <w:rPr>
          <w:lang w:val="it-IT"/>
        </w:rPr>
        <w:t xml:space="preserve">(Oggetto) </w:t>
      </w:r>
      <w:r w:rsidR="008B0D6D" w:rsidRPr="00D1067E">
        <w:rPr>
          <w:rFonts w:ascii="Cambria Math" w:hAnsi="Cambria Math" w:cs="Cambria Math"/>
          <w:lang w:val="it-IT"/>
        </w:rPr>
        <w:t>⊆</w:t>
      </w:r>
      <w:r w:rsidR="0006442E"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(Oggetto acquistato) </w:t>
      </w:r>
      <w:r w:rsidR="008B0D6D" w:rsidRPr="00D1067E">
        <w:rPr>
          <w:rFonts w:ascii="Cambria Math" w:hAnsi="Cambria Math" w:cs="Cambria Math"/>
          <w:lang w:val="it-IT"/>
        </w:rPr>
        <w:t>⊆</w:t>
      </w:r>
      <w:r w:rsidRPr="00D1067E">
        <w:rPr>
          <w:lang w:val="it-IT"/>
        </w:rPr>
        <w:t xml:space="preserve"> OGGETTO (Codice)</w:t>
      </w:r>
    </w:p>
    <w:p w:rsidR="0023353C" w:rsidRPr="00D1067E" w:rsidRDefault="0023353C" w:rsidP="005E5125">
      <w:pPr>
        <w:spacing w:line="240" w:lineRule="auto"/>
        <w:rPr>
          <w:lang w:val="it-IT"/>
        </w:rPr>
      </w:pPr>
      <w:r w:rsidRPr="00D1067E">
        <w:rPr>
          <w:lang w:val="it-IT"/>
        </w:rPr>
        <w:t xml:space="preserve">ACQUISTO (Utente) </w:t>
      </w:r>
      <w:r w:rsidR="008B0D6D" w:rsidRPr="00D1067E">
        <w:rPr>
          <w:rFonts w:ascii="Cambria Math" w:hAnsi="Cambria Math" w:cs="Cambria Math"/>
          <w:lang w:val="it-IT"/>
        </w:rPr>
        <w:t>⊆</w:t>
      </w:r>
      <w:r w:rsidRPr="00D1067E">
        <w:rPr>
          <w:lang w:val="it-IT"/>
        </w:rPr>
        <w:t xml:space="preserve"> UTENTE (CF)</w:t>
      </w:r>
    </w:p>
    <w:p w:rsidR="0023353C" w:rsidRPr="00D1067E" w:rsidRDefault="0023353C" w:rsidP="005E5125">
      <w:pPr>
        <w:spacing w:line="240" w:lineRule="auto"/>
        <w:rPr>
          <w:lang w:val="it-IT"/>
        </w:rPr>
      </w:pPr>
      <w:r w:rsidRPr="00D1067E">
        <w:rPr>
          <w:lang w:val="it-IT"/>
        </w:rPr>
        <w:t xml:space="preserve">INSERIMENTO (Amministratore) </w:t>
      </w:r>
      <w:r w:rsidR="008B0D6D" w:rsidRPr="00D1067E">
        <w:rPr>
          <w:rFonts w:ascii="Cambria Math" w:hAnsi="Cambria Math" w:cs="Cambria Math"/>
          <w:lang w:val="it-IT"/>
        </w:rPr>
        <w:t>⊆</w:t>
      </w:r>
      <w:r w:rsidRPr="00D1067E">
        <w:rPr>
          <w:lang w:val="it-IT"/>
        </w:rPr>
        <w:t xml:space="preserve"> AMMINSITRATORE (CF) </w:t>
      </w:r>
    </w:p>
    <w:p w:rsidR="008B0D6D" w:rsidRPr="00D1067E" w:rsidRDefault="008B0D6D" w:rsidP="005E5125">
      <w:pPr>
        <w:spacing w:line="240" w:lineRule="auto"/>
        <w:rPr>
          <w:lang w:val="it-IT"/>
        </w:rPr>
      </w:pPr>
      <w:r w:rsidRPr="00D1067E">
        <w:rPr>
          <w:lang w:val="it-IT"/>
        </w:rPr>
        <w:t xml:space="preserve">INSERIMENTO (Oggetto) </w:t>
      </w:r>
      <w:r w:rsidRPr="00D1067E">
        <w:rPr>
          <w:rFonts w:ascii="Cambria Math" w:hAnsi="Cambria Math" w:cs="Cambria Math"/>
          <w:lang w:val="it-IT"/>
        </w:rPr>
        <w:t>⊆</w:t>
      </w:r>
      <w:r w:rsidRPr="00D1067E">
        <w:rPr>
          <w:lang w:val="it-IT"/>
        </w:rPr>
        <w:t xml:space="preserve"> OGGETTO (Codice)</w:t>
      </w:r>
    </w:p>
    <w:p w:rsidR="008B0D6D" w:rsidRPr="00D1067E" w:rsidRDefault="008B0D6D" w:rsidP="005E5125">
      <w:pPr>
        <w:spacing w:line="240" w:lineRule="auto"/>
        <w:rPr>
          <w:lang w:val="it-IT"/>
        </w:rPr>
      </w:pPr>
      <w:r w:rsidRPr="00D1067E">
        <w:rPr>
          <w:lang w:val="it-IT"/>
        </w:rPr>
        <w:t xml:space="preserve">GESTIONE (Asta) </w:t>
      </w:r>
      <w:r w:rsidRPr="00D1067E">
        <w:rPr>
          <w:rFonts w:ascii="Cambria Math" w:hAnsi="Cambria Math" w:cs="Cambria Math"/>
          <w:lang w:val="it-IT"/>
        </w:rPr>
        <w:t>⊆</w:t>
      </w:r>
      <w:r w:rsidRPr="00D1067E">
        <w:rPr>
          <w:lang w:val="it-IT"/>
        </w:rPr>
        <w:t xml:space="preserve"> ASTA (Oggetto)</w:t>
      </w:r>
    </w:p>
    <w:p w:rsidR="0006442E" w:rsidRPr="00D1067E" w:rsidRDefault="0023353C" w:rsidP="005E5125">
      <w:pPr>
        <w:spacing w:line="240" w:lineRule="auto"/>
        <w:rPr>
          <w:lang w:val="it-IT"/>
        </w:rPr>
      </w:pPr>
      <w:r w:rsidRPr="00D1067E">
        <w:rPr>
          <w:lang w:val="it-IT"/>
        </w:rPr>
        <w:t xml:space="preserve">GESTIONE (Amministratore) </w:t>
      </w:r>
      <w:r w:rsidR="008B0D6D" w:rsidRPr="00D1067E">
        <w:rPr>
          <w:rFonts w:ascii="Cambria Math" w:hAnsi="Cambria Math" w:cs="Cambria Math"/>
          <w:lang w:val="it-IT"/>
        </w:rPr>
        <w:t>⊆</w:t>
      </w:r>
      <w:r w:rsidRPr="00D1067E">
        <w:rPr>
          <w:lang w:val="it-IT"/>
        </w:rPr>
        <w:t xml:space="preserve"> AMMINISTRATORE (CF)</w:t>
      </w:r>
    </w:p>
    <w:p w:rsidR="0023353C" w:rsidRPr="00D1067E" w:rsidRDefault="0023353C" w:rsidP="005E5125">
      <w:pPr>
        <w:spacing w:line="240" w:lineRule="auto"/>
        <w:rPr>
          <w:lang w:val="it-IT"/>
        </w:rPr>
      </w:pPr>
      <w:r w:rsidRPr="00D1067E">
        <w:rPr>
          <w:lang w:val="it-IT"/>
        </w:rPr>
        <w:t xml:space="preserve">IMPOSTA (Amministratore) </w:t>
      </w:r>
      <w:r w:rsidR="008B0D6D" w:rsidRPr="00D1067E">
        <w:rPr>
          <w:rFonts w:ascii="Cambria Math" w:hAnsi="Cambria Math" w:cs="Cambria Math"/>
          <w:lang w:val="it-IT"/>
        </w:rPr>
        <w:t>⊆</w:t>
      </w:r>
      <w:r w:rsidRPr="00D1067E">
        <w:rPr>
          <w:lang w:val="it-IT"/>
        </w:rPr>
        <w:t xml:space="preserve"> AMMINISTRATORE (CF)</w:t>
      </w:r>
    </w:p>
    <w:p w:rsidR="0013151F" w:rsidRPr="00D1067E" w:rsidRDefault="008B0D6D" w:rsidP="005E5125">
      <w:pPr>
        <w:spacing w:line="240" w:lineRule="auto"/>
        <w:rPr>
          <w:lang w:val="it-IT"/>
        </w:rPr>
      </w:pPr>
      <w:r w:rsidRPr="00D1067E">
        <w:rPr>
          <w:lang w:val="it-IT"/>
        </w:rPr>
        <w:t xml:space="preserve">IMPOSTA (Oggetto) </w:t>
      </w:r>
      <w:r w:rsidRPr="00D1067E">
        <w:rPr>
          <w:rFonts w:ascii="Cambria Math" w:hAnsi="Cambria Math" w:cs="Cambria Math"/>
          <w:lang w:val="it-IT"/>
        </w:rPr>
        <w:t>⊆</w:t>
      </w:r>
      <w:r w:rsidRPr="00D1067E">
        <w:rPr>
          <w:lang w:val="it-IT"/>
        </w:rPr>
        <w:t xml:space="preserve"> OGGETTO (Codice)</w:t>
      </w:r>
    </w:p>
    <w:p w:rsidR="0013151F" w:rsidRPr="00D1067E" w:rsidRDefault="0013151F" w:rsidP="005E5125">
      <w:pPr>
        <w:spacing w:line="240" w:lineRule="auto"/>
        <w:rPr>
          <w:lang w:val="it-IT"/>
        </w:rPr>
      </w:pPr>
    </w:p>
    <w:p w:rsidR="0013151F" w:rsidRPr="00D1067E" w:rsidRDefault="0013151F" w:rsidP="005E5125">
      <w:pPr>
        <w:spacing w:line="240" w:lineRule="auto"/>
        <w:rPr>
          <w:lang w:val="it-IT"/>
        </w:rPr>
      </w:pPr>
    </w:p>
    <w:p w:rsidR="00675A86" w:rsidRPr="00D1067E" w:rsidRDefault="00675A86">
      <w:pPr>
        <w:rPr>
          <w:lang w:val="it-IT"/>
        </w:rPr>
      </w:pPr>
    </w:p>
    <w:p w:rsidR="00675A86" w:rsidRPr="00D1067E" w:rsidRDefault="00D00492">
      <w:pPr>
        <w:pStyle w:val="Titolo2"/>
        <w:rPr>
          <w:lang w:val="it-IT"/>
        </w:rPr>
      </w:pPr>
      <w:r w:rsidRPr="00D1067E">
        <w:rPr>
          <w:lang w:val="it-IT"/>
        </w:rPr>
        <w:t>Normalizzazione del modello relazionale</w:t>
      </w:r>
    </w:p>
    <w:p w:rsidR="00675A86" w:rsidRPr="00D1067E" w:rsidRDefault="00D00492">
      <w:pPr>
        <w:pStyle w:val="Testocommento"/>
        <w:rPr>
          <w:lang w:val="it-IT"/>
        </w:rPr>
      </w:pPr>
      <w:r w:rsidRPr="00D1067E">
        <w:rPr>
          <w:lang w:val="it-IT"/>
        </w:rPr>
        <w:t>Effettuare la normalizzazione del modello relazionale precedentemente descritto (in forma grafica) andando a mostrare le forme 1NF, 2NF, 3NF.</w:t>
      </w:r>
    </w:p>
    <w:p w:rsidR="00675A86" w:rsidRPr="00D1067E" w:rsidRDefault="00D1067E">
      <w:pPr>
        <w:rPr>
          <w:lang w:val="it-IT"/>
        </w:rPr>
      </w:pPr>
      <w:r>
        <w:rPr>
          <w:lang w:val="it-IT"/>
        </w:rPr>
        <w:t xml:space="preserve">Il modello è in </w:t>
      </w:r>
      <w:r w:rsidRPr="00D1067E">
        <w:rPr>
          <w:b/>
          <w:lang w:val="it-IT"/>
        </w:rPr>
        <w:t>1NF</w:t>
      </w:r>
      <w:r>
        <w:rPr>
          <w:lang w:val="it-IT"/>
        </w:rPr>
        <w:t xml:space="preserve"> perché non ha attributi multivalore.</w:t>
      </w:r>
    </w:p>
    <w:p w:rsidR="00D91B1C" w:rsidRPr="00D1067E" w:rsidRDefault="00D1067E">
      <w:pPr>
        <w:rPr>
          <w:lang w:val="it-IT"/>
        </w:rPr>
      </w:pPr>
      <w:r>
        <w:rPr>
          <w:lang w:val="it-IT"/>
        </w:rPr>
        <w:lastRenderedPageBreak/>
        <w:t xml:space="preserve">Il modello è in </w:t>
      </w:r>
      <w:r w:rsidRPr="00D1067E">
        <w:rPr>
          <w:b/>
          <w:lang w:val="it-IT"/>
        </w:rPr>
        <w:t>2NF</w:t>
      </w:r>
      <w:r>
        <w:rPr>
          <w:lang w:val="it-IT"/>
        </w:rPr>
        <w:t xml:space="preserve"> </w:t>
      </w:r>
      <w:r w:rsidR="00D91B1C" w:rsidRPr="00D1067E">
        <w:rPr>
          <w:lang w:val="it-IT"/>
        </w:rPr>
        <w:t>perché</w:t>
      </w:r>
      <w:r>
        <w:rPr>
          <w:lang w:val="it-IT"/>
        </w:rPr>
        <w:t>,</w:t>
      </w:r>
      <w:r w:rsidR="00D91B1C" w:rsidRPr="00D1067E">
        <w:rPr>
          <w:lang w:val="it-IT"/>
        </w:rPr>
        <w:t xml:space="preserve"> esaminando l’unico caso critico (carta di credito), gli attributi </w:t>
      </w:r>
      <w:r w:rsidR="00B33F83" w:rsidRPr="00D1067E">
        <w:rPr>
          <w:lang w:val="it-IT"/>
        </w:rPr>
        <w:t>dipendono dall’intera chiave Utente-Numero e non da una parte di essa.</w:t>
      </w:r>
    </w:p>
    <w:p w:rsidR="00B33F83" w:rsidRPr="00D1067E" w:rsidRDefault="00D1067E">
      <w:pPr>
        <w:rPr>
          <w:lang w:val="it-IT"/>
        </w:rPr>
      </w:pPr>
      <w:r>
        <w:rPr>
          <w:lang w:val="it-IT"/>
        </w:rPr>
        <w:t xml:space="preserve">Il modello è in </w:t>
      </w:r>
      <w:r w:rsidRPr="00D1067E">
        <w:rPr>
          <w:b/>
          <w:lang w:val="it-IT"/>
        </w:rPr>
        <w:t>3NF</w:t>
      </w:r>
      <w:r>
        <w:rPr>
          <w:lang w:val="it-IT"/>
        </w:rPr>
        <w:t xml:space="preserve"> perché è in 2NF e per ogni relazione non esistono attributi di quella relazione che dipendono da altri attributi (entrambi non chiave).</w:t>
      </w:r>
    </w:p>
    <w:p w:rsidR="00675A86" w:rsidRDefault="00D00492">
      <w:pPr>
        <w:pStyle w:val="Titolo1"/>
      </w:pPr>
      <w:bookmarkStart w:id="14" w:name="_Toc518560220"/>
      <w:r>
        <w:lastRenderedPageBreak/>
        <w:t>Progettazione fisica</w:t>
      </w:r>
      <w:bookmarkEnd w:id="14"/>
    </w:p>
    <w:p w:rsidR="00675A86" w:rsidRDefault="00D00492">
      <w:pPr>
        <w:pStyle w:val="Titolo2"/>
      </w:pPr>
      <w:r>
        <w:t>Utenti e privilegi</w:t>
      </w:r>
    </w:p>
    <w:p w:rsidR="00675A86" w:rsidRPr="00D1067E" w:rsidRDefault="00D00492">
      <w:pPr>
        <w:pStyle w:val="Testocommento"/>
        <w:rPr>
          <w:lang w:val="it-IT"/>
        </w:rPr>
      </w:pPr>
      <w:r w:rsidRPr="00D1067E">
        <w:rPr>
          <w:lang w:val="it-IT"/>
        </w:rPr>
        <w:t>Descrivere, all’interno dell’applicazione, quali utenti sono stati previsti con quali privilegi di accesso su quali tabelle, giustificando le scelte progettuali.</w:t>
      </w:r>
    </w:p>
    <w:p w:rsidR="0091535A" w:rsidRPr="00D1067E" w:rsidRDefault="0091535A" w:rsidP="0091535A">
      <w:pPr>
        <w:pStyle w:val="Titolo2"/>
        <w:rPr>
          <w:b w:val="0"/>
          <w:bCs/>
          <w:sz w:val="24"/>
          <w:szCs w:val="24"/>
          <w:lang w:val="it-IT"/>
        </w:rPr>
      </w:pPr>
      <w:r w:rsidRPr="00D1067E">
        <w:rPr>
          <w:b w:val="0"/>
          <w:bCs/>
          <w:sz w:val="24"/>
          <w:szCs w:val="24"/>
          <w:lang w:val="it-IT"/>
        </w:rPr>
        <w:t>Gli utilizzatori dell’</w:t>
      </w:r>
      <w:r w:rsidR="00D1067E">
        <w:rPr>
          <w:b w:val="0"/>
          <w:bCs/>
          <w:sz w:val="24"/>
          <w:szCs w:val="24"/>
          <w:lang w:val="it-IT"/>
        </w:rPr>
        <w:t xml:space="preserve">applicazione sono: gli utenti, </w:t>
      </w:r>
      <w:r w:rsidRPr="00D1067E">
        <w:rPr>
          <w:b w:val="0"/>
          <w:bCs/>
          <w:sz w:val="24"/>
          <w:szCs w:val="24"/>
          <w:lang w:val="it-IT"/>
        </w:rPr>
        <w:t>gli amministratori</w:t>
      </w:r>
      <w:r w:rsidR="00D1067E">
        <w:rPr>
          <w:b w:val="0"/>
          <w:bCs/>
          <w:sz w:val="24"/>
          <w:szCs w:val="24"/>
          <w:lang w:val="it-IT"/>
        </w:rPr>
        <w:t xml:space="preserve"> e l’utente login</w:t>
      </w:r>
      <w:r w:rsidRPr="00D1067E">
        <w:rPr>
          <w:b w:val="0"/>
          <w:bCs/>
          <w:sz w:val="24"/>
          <w:szCs w:val="24"/>
          <w:lang w:val="it-IT"/>
        </w:rPr>
        <w:t>. Tutti gli utenti hanno privilegi di accesso a particolari operazioni.</w:t>
      </w:r>
    </w:p>
    <w:p w:rsidR="0091535A" w:rsidRDefault="0091535A" w:rsidP="0091535A">
      <w:pPr>
        <w:rPr>
          <w:b/>
          <w:bCs/>
        </w:rPr>
      </w:pPr>
      <w:r>
        <w:rPr>
          <w:b/>
          <w:bCs/>
        </w:rPr>
        <w:t>L’utente può:</w:t>
      </w:r>
    </w:p>
    <w:p w:rsidR="0091535A" w:rsidRDefault="0091535A" w:rsidP="0091535A">
      <w:pPr>
        <w:pStyle w:val="Paragrafoelenco"/>
        <w:numPr>
          <w:ilvl w:val="0"/>
          <w:numId w:val="18"/>
        </w:numPr>
      </w:pPr>
      <w:r>
        <w:t>Piazzare un’offerta per un oggetto</w:t>
      </w:r>
    </w:p>
    <w:p w:rsidR="0091535A" w:rsidRPr="00D1067E" w:rsidRDefault="0091535A" w:rsidP="0091535A">
      <w:pPr>
        <w:pStyle w:val="Paragrafoelenco"/>
        <w:numPr>
          <w:ilvl w:val="0"/>
          <w:numId w:val="18"/>
        </w:numPr>
        <w:rPr>
          <w:lang w:val="it-IT"/>
        </w:rPr>
      </w:pPr>
      <w:r w:rsidRPr="00D1067E">
        <w:rPr>
          <w:lang w:val="it-IT"/>
        </w:rPr>
        <w:t>Visualizzare una qualsiasi asta</w:t>
      </w:r>
      <w:r w:rsidR="006B168A" w:rsidRPr="00D1067E">
        <w:rPr>
          <w:lang w:val="it-IT"/>
        </w:rPr>
        <w:t xml:space="preserve"> con le sue caratteristiche</w:t>
      </w:r>
    </w:p>
    <w:p w:rsidR="0091535A" w:rsidRDefault="0091535A" w:rsidP="0091535A">
      <w:pPr>
        <w:pStyle w:val="Paragrafoelenco"/>
        <w:numPr>
          <w:ilvl w:val="0"/>
          <w:numId w:val="18"/>
        </w:numPr>
      </w:pPr>
      <w:r>
        <w:t>Aggiudicarsi un oggetto</w:t>
      </w:r>
    </w:p>
    <w:p w:rsidR="0091535A" w:rsidRPr="00D1067E" w:rsidRDefault="0091535A" w:rsidP="0091535A">
      <w:pPr>
        <w:pStyle w:val="Paragrafoelenco"/>
        <w:numPr>
          <w:ilvl w:val="0"/>
          <w:numId w:val="18"/>
        </w:numPr>
        <w:rPr>
          <w:lang w:val="it-IT"/>
        </w:rPr>
      </w:pPr>
      <w:r w:rsidRPr="00D1067E">
        <w:rPr>
          <w:lang w:val="it-IT"/>
        </w:rPr>
        <w:t>Impostare la funzionalità di controfferta automatica</w:t>
      </w:r>
    </w:p>
    <w:p w:rsidR="0091535A" w:rsidRPr="00D1067E" w:rsidRDefault="0091535A" w:rsidP="0091535A">
      <w:pPr>
        <w:pStyle w:val="Paragrafoelenco"/>
        <w:numPr>
          <w:ilvl w:val="0"/>
          <w:numId w:val="18"/>
        </w:numPr>
        <w:rPr>
          <w:lang w:val="it-IT"/>
        </w:rPr>
      </w:pPr>
      <w:r w:rsidRPr="00D1067E">
        <w:rPr>
          <w:lang w:val="it-IT"/>
        </w:rPr>
        <w:t>Inserire i propri dati durante la registrazione</w:t>
      </w:r>
    </w:p>
    <w:p w:rsidR="006B168A" w:rsidRPr="00D1067E" w:rsidRDefault="006B168A" w:rsidP="0091535A">
      <w:pPr>
        <w:pStyle w:val="Paragrafoelenco"/>
        <w:numPr>
          <w:ilvl w:val="0"/>
          <w:numId w:val="18"/>
        </w:numPr>
        <w:rPr>
          <w:lang w:val="it-IT"/>
        </w:rPr>
      </w:pPr>
      <w:r w:rsidRPr="00D1067E">
        <w:rPr>
          <w:lang w:val="it-IT"/>
        </w:rPr>
        <w:t>Registrare una o più carte di credito</w:t>
      </w:r>
    </w:p>
    <w:p w:rsidR="006B168A" w:rsidRDefault="006B168A" w:rsidP="006B168A">
      <w:pPr>
        <w:rPr>
          <w:b/>
          <w:bCs/>
        </w:rPr>
      </w:pPr>
      <w:r>
        <w:rPr>
          <w:b/>
          <w:bCs/>
        </w:rPr>
        <w:t>L’amministratore può:</w:t>
      </w:r>
    </w:p>
    <w:p w:rsidR="006B168A" w:rsidRPr="00D1067E" w:rsidRDefault="006B168A" w:rsidP="006B168A">
      <w:pPr>
        <w:pStyle w:val="Paragrafoelenco"/>
        <w:numPr>
          <w:ilvl w:val="0"/>
          <w:numId w:val="18"/>
        </w:numPr>
        <w:rPr>
          <w:lang w:val="it-IT"/>
        </w:rPr>
      </w:pPr>
      <w:r w:rsidRPr="00D1067E">
        <w:rPr>
          <w:lang w:val="it-IT"/>
        </w:rPr>
        <w:t>Inserire un oggetto nel sistema con i suoi attributi</w:t>
      </w:r>
    </w:p>
    <w:p w:rsidR="006B168A" w:rsidRDefault="006B168A" w:rsidP="006B168A">
      <w:pPr>
        <w:pStyle w:val="Paragrafoelenco"/>
        <w:numPr>
          <w:ilvl w:val="0"/>
          <w:numId w:val="18"/>
        </w:numPr>
      </w:pPr>
      <w:r>
        <w:t>Impostare un’asta per un oggetto</w:t>
      </w:r>
    </w:p>
    <w:p w:rsidR="006B168A" w:rsidRPr="00D1067E" w:rsidRDefault="006B168A" w:rsidP="006B168A">
      <w:pPr>
        <w:pStyle w:val="Paragrafoelenco"/>
        <w:numPr>
          <w:ilvl w:val="0"/>
          <w:numId w:val="18"/>
        </w:numPr>
        <w:rPr>
          <w:lang w:val="it-IT"/>
        </w:rPr>
      </w:pPr>
      <w:r w:rsidRPr="00D1067E">
        <w:rPr>
          <w:lang w:val="it-IT"/>
        </w:rPr>
        <w:t>Gestire la gerarchia della categorie associate a un’asta</w:t>
      </w:r>
    </w:p>
    <w:p w:rsidR="006B168A" w:rsidRDefault="006B168A" w:rsidP="006B168A">
      <w:pPr>
        <w:pStyle w:val="Paragrafoelenco"/>
        <w:numPr>
          <w:ilvl w:val="0"/>
          <w:numId w:val="18"/>
        </w:numPr>
      </w:pPr>
      <w:r>
        <w:t>Inserire i propri dati</w:t>
      </w:r>
    </w:p>
    <w:p w:rsidR="00D1067E" w:rsidRDefault="00D1067E" w:rsidP="00D1067E">
      <w:r>
        <w:rPr>
          <w:b/>
        </w:rPr>
        <w:t>L’utente login può:</w:t>
      </w:r>
    </w:p>
    <w:p w:rsidR="00D1067E" w:rsidRPr="00D1067E" w:rsidRDefault="00D1067E" w:rsidP="00D1067E">
      <w:pPr>
        <w:pStyle w:val="Paragrafoelenco"/>
        <w:numPr>
          <w:ilvl w:val="0"/>
          <w:numId w:val="18"/>
        </w:numPr>
      </w:pPr>
      <w:r>
        <w:t>Eseguire il login</w:t>
      </w:r>
    </w:p>
    <w:p w:rsidR="00675A86" w:rsidRDefault="00D00492">
      <w:pPr>
        <w:pStyle w:val="Titolo2"/>
      </w:pPr>
      <w:r>
        <w:t>Strutture di memorizzazione</w:t>
      </w:r>
    </w:p>
    <w:p w:rsidR="00675A86" w:rsidRPr="00D1067E" w:rsidRDefault="00D00492">
      <w:pPr>
        <w:pStyle w:val="Testocommento"/>
        <w:rPr>
          <w:lang w:val="it-IT"/>
        </w:rPr>
      </w:pPr>
      <w:r w:rsidRPr="00D1067E">
        <w:rPr>
          <w:lang w:val="it-IT"/>
        </w:rPr>
        <w:t>Compilare la tabella seguente indicando quali tipi di dato vengono utilizzati per memorizzare le informazioni di interesse nelle tabelle, per ciascuna tabella.</w:t>
      </w:r>
    </w:p>
    <w:p w:rsidR="00675A86" w:rsidRPr="00D1067E" w:rsidRDefault="00675A86">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rsidP="006D3FA9">
            <w:pPr>
              <w:spacing w:line="240" w:lineRule="auto"/>
              <w:rPr>
                <w:b/>
                <w:color w:val="1A1A1A" w:themeColor="background1" w:themeShade="1A"/>
              </w:rPr>
            </w:pPr>
            <w:r>
              <w:rPr>
                <w:b/>
                <w:color w:val="1A1A1A" w:themeColor="background1" w:themeShade="1A"/>
              </w:rPr>
              <w:t>Tabella &lt;</w:t>
            </w:r>
            <w:r w:rsidR="006D3FA9">
              <w:rPr>
                <w:b/>
                <w:color w:val="1A1A1A" w:themeColor="background1" w:themeShade="1A"/>
              </w:rPr>
              <w:t>Utente</w:t>
            </w:r>
            <w:r>
              <w:rPr>
                <w:b/>
                <w:color w:val="1A1A1A" w:themeColor="background1" w:themeShade="1A"/>
              </w:rPr>
              <w:t>&gt;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pPr>
              <w:spacing w:line="240" w:lineRule="auto"/>
              <w:rPr>
                <w:color w:val="1A1A1A" w:themeColor="background1" w:themeShade="1A"/>
              </w:rPr>
            </w:pPr>
            <w:r>
              <w:rPr>
                <w:color w:val="1A1A1A" w:themeColor="background1" w:themeShade="1A"/>
              </w:rPr>
              <w:lastRenderedPageBreak/>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Pr="00DA04D0" w:rsidRDefault="00DA04D0">
            <w:pPr>
              <w:spacing w:line="240" w:lineRule="auto"/>
              <w:rPr>
                <w:color w:val="1A1A1A" w:themeColor="background1" w:themeShade="1A"/>
                <w:lang w:val="it-IT"/>
              </w:rPr>
            </w:pPr>
            <w:r w:rsidRPr="00DA04D0">
              <w:rPr>
                <w:color w:val="1A1A1A" w:themeColor="background1" w:themeShade="1A"/>
                <w:lang w:val="it-IT"/>
              </w:rPr>
              <w:t>PK</w:t>
            </w:r>
            <w:r>
              <w:rPr>
                <w:color w:val="1A1A1A" w:themeColor="background1" w:themeShade="1A"/>
                <w:lang w:val="it-IT"/>
              </w:rPr>
              <w:t>, 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Indirizzo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Città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r w:rsidR="006D3FA9" w:rsidRPr="00DA04D0">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6D3FA9">
            <w:pPr>
              <w:spacing w:line="240" w:lineRule="auto"/>
              <w:rPr>
                <w:color w:val="1A1A1A" w:themeColor="background1" w:themeShade="1A"/>
                <w:lang w:val="it-IT"/>
              </w:rPr>
            </w:pPr>
            <w:r w:rsidRPr="00DA04D0">
              <w:rPr>
                <w:color w:val="1A1A1A" w:themeColor="background1" w:themeShade="1A"/>
                <w:lang w:val="it-IT"/>
              </w:rPr>
              <w:t>Data di nascita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sidRPr="00DA04D0">
              <w:rPr>
                <w:color w:val="1A1A1A" w:themeColor="background1" w:themeShade="1A"/>
                <w:lang w:val="it-IT"/>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DA04D0" w:rsidRDefault="00DA04D0">
            <w:pPr>
              <w:spacing w:line="240" w:lineRule="auto"/>
              <w:rPr>
                <w:color w:val="1A1A1A" w:themeColor="background1" w:themeShade="1A"/>
                <w:lang w:val="it-IT"/>
              </w:rPr>
            </w:pPr>
            <w:r>
              <w:rPr>
                <w:color w:val="1A1A1A" w:themeColor="background1" w:themeShade="1A"/>
                <w:lang w:val="it-IT"/>
              </w:rPr>
              <w:t>NN</w:t>
            </w:r>
          </w:p>
        </w:tc>
      </w:tr>
    </w:tbl>
    <w:p w:rsidR="006D3FA9" w:rsidRPr="00DA04D0" w:rsidRDefault="006D3FA9" w:rsidP="006D3FA9">
      <w:pPr>
        <w:spacing w:line="240" w:lineRule="auto"/>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sidRPr="00DA04D0">
              <w:rPr>
                <w:b/>
                <w:color w:val="1A1A1A" w:themeColor="background1" w:themeShade="1A"/>
                <w:lang w:val="it-IT"/>
              </w:rPr>
              <w:t>Tab</w:t>
            </w:r>
            <w:r>
              <w:rPr>
                <w:b/>
                <w:color w:val="1A1A1A" w:themeColor="background1" w:themeShade="1A"/>
              </w:rPr>
              <w:t>ella &lt;Oggetto&gt;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3"/>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Dimensioni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Colore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Condizioni</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r w:rsidR="002C0622"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Descrizione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VARCHAR(100)</w:t>
            </w:r>
          </w:p>
        </w:tc>
        <w:tc>
          <w:tcPr>
            <w:tcW w:w="3321" w:type="dxa"/>
            <w:tcBorders>
              <w:top w:val="single" w:sz="4" w:space="0" w:color="auto"/>
              <w:left w:val="single" w:sz="4" w:space="0" w:color="auto"/>
              <w:bottom w:val="single" w:sz="4" w:space="0" w:color="auto"/>
              <w:right w:val="single" w:sz="4" w:space="0" w:color="auto"/>
              <w:tl2br w:val="nil"/>
              <w:tr2bl w:val="nil"/>
            </w:tcBorders>
          </w:tcPr>
          <w:p w:rsidR="002C0622"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&lt;Amministratore&gt;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Codice fiscale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5"/>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Durata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2C0622">
            <w:pPr>
              <w:tabs>
                <w:tab w:val="left" w:pos="927"/>
              </w:tabs>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lastRenderedPageBreak/>
              <w:t>Numero offerte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Tempo mancante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Offerta più alta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&lt;Oggetto acquistato&gt;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6"/>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Valore finale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7"/>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&lt;Controfferta&gt;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8"/>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9B3B4E"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t>Importo di controfferta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&lt;Categoria&gt;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9"/>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9B3B4E"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PK, NN</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6D3FA9" w:rsidP="004E649A">
            <w:pPr>
              <w:spacing w:line="240" w:lineRule="auto"/>
              <w:rPr>
                <w:color w:val="1A1A1A" w:themeColor="background1" w:themeShade="1A"/>
              </w:rPr>
            </w:pPr>
            <w:r>
              <w:rPr>
                <w:color w:val="1A1A1A" w:themeColor="background1" w:themeShade="1A"/>
              </w:rPr>
              <w:lastRenderedPageBreak/>
              <w:t>Livello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NN</w:t>
            </w:r>
          </w:p>
        </w:tc>
      </w:tr>
      <w:tr w:rsidR="009B3B4E"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9B3B4E" w:rsidRDefault="009B3B4E"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&lt;Carta di credito&gt;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0"/>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Intestatario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Data di scadenza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DATE</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CVV</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&lt;Visualizza&gt;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1"/>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&lt;Acquisto&gt;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2"/>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 acquistato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Utente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&lt;Inserimento&gt;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3"/>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Pr="006D3FA9" w:rsidRDefault="00DA04D0" w:rsidP="004E649A">
            <w:pPr>
              <w:spacing w:line="240" w:lineRule="auto"/>
              <w:rPr>
                <w:color w:val="1A1A1A" w:themeColor="background1" w:themeShade="1A"/>
              </w:rPr>
            </w:pPr>
            <w:r>
              <w:rPr>
                <w:color w:val="1A1A1A" w:themeColor="background1" w:themeShade="1A"/>
              </w:rPr>
              <w:t>Oggetto</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DA04D0">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rsidP="006D3FA9">
      <w:pPr>
        <w:spacing w:line="240" w:lineRule="auto"/>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lastRenderedPageBreak/>
              <w:t>Tabella &lt;Gestione&gt;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4"/>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Categoria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DA04D0" w:rsidP="004E649A">
            <w:pPr>
              <w:spacing w:line="240" w:lineRule="auto"/>
              <w:rPr>
                <w:color w:val="1A1A1A" w:themeColor="background1" w:themeShade="1A"/>
              </w:rPr>
            </w:pPr>
            <w:r>
              <w:rPr>
                <w:color w:val="1A1A1A" w:themeColor="background1" w:themeShade="1A"/>
              </w:rPr>
              <w:t>INT</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Default="006D3FA9">
      <w:pPr>
        <w:pStyle w:val="Titolo2"/>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D3FA9" w:rsidTr="004E649A">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D3FA9" w:rsidRDefault="006D3FA9" w:rsidP="006D3FA9">
            <w:pPr>
              <w:spacing w:line="240" w:lineRule="auto"/>
              <w:rPr>
                <w:b/>
                <w:color w:val="1A1A1A" w:themeColor="background1" w:themeShade="1A"/>
              </w:rPr>
            </w:pPr>
            <w:r>
              <w:rPr>
                <w:b/>
                <w:color w:val="1A1A1A" w:themeColor="background1" w:themeShade="1A"/>
              </w:rPr>
              <w:t>Tabella &lt;Imposta&gt;</w:t>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D3FA9" w:rsidRDefault="006D3FA9" w:rsidP="004E649A">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15"/>
            </w:r>
          </w:p>
        </w:tc>
      </w:tr>
      <w:tr w:rsidR="006D3FA9"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Pr="006D3FA9" w:rsidRDefault="006D3FA9" w:rsidP="004E649A">
            <w:pPr>
              <w:spacing w:line="240" w:lineRule="auto"/>
              <w:rPr>
                <w:color w:val="1A1A1A" w:themeColor="background1" w:themeShade="1A"/>
              </w:rPr>
            </w:pPr>
            <w:r>
              <w:rPr>
                <w:color w:val="1A1A1A" w:themeColor="background1" w:themeShade="1A"/>
              </w:rPr>
              <w:t>Asta</w:t>
            </w:r>
          </w:p>
        </w:tc>
        <w:tc>
          <w:tcPr>
            <w:tcW w:w="3320" w:type="dxa"/>
            <w:tcBorders>
              <w:top w:val="single" w:sz="4" w:space="0" w:color="auto"/>
              <w:left w:val="single" w:sz="4" w:space="0" w:color="auto"/>
              <w:bottom w:val="single" w:sz="4" w:space="0" w:color="auto"/>
              <w:right w:val="single" w:sz="4" w:space="0" w:color="auto"/>
              <w:tl2br w:val="nil"/>
              <w:tr2bl w:val="nil"/>
            </w:tcBorders>
          </w:tcPr>
          <w:p w:rsidR="006D3FA9" w:rsidRDefault="00012272" w:rsidP="00012272">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6D3FA9" w:rsidRDefault="002C0622" w:rsidP="004E649A">
            <w:pPr>
              <w:spacing w:line="240" w:lineRule="auto"/>
              <w:rPr>
                <w:color w:val="1A1A1A" w:themeColor="background1" w:themeShade="1A"/>
              </w:rPr>
            </w:pPr>
            <w:r>
              <w:rPr>
                <w:color w:val="1A1A1A" w:themeColor="background1" w:themeShade="1A"/>
              </w:rPr>
              <w:t>PK, NN</w:t>
            </w:r>
          </w:p>
        </w:tc>
      </w:tr>
      <w:tr w:rsidR="00DA04D0" w:rsidTr="004E649A">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Amministratore</w:t>
            </w:r>
          </w:p>
        </w:tc>
        <w:tc>
          <w:tcPr>
            <w:tcW w:w="3320" w:type="dxa"/>
            <w:tcBorders>
              <w:top w:val="single" w:sz="4" w:space="0" w:color="auto"/>
              <w:left w:val="single" w:sz="4" w:space="0" w:color="auto"/>
              <w:bottom w:val="single" w:sz="4" w:space="0" w:color="auto"/>
              <w:right w:val="single" w:sz="4" w:space="0" w:color="auto"/>
              <w:tl2br w:val="nil"/>
              <w:tr2bl w:val="nil"/>
            </w:tcBorders>
          </w:tcPr>
          <w:p w:rsidR="00DA04D0" w:rsidRDefault="00DA04D0" w:rsidP="004E649A">
            <w:pPr>
              <w:spacing w:line="240" w:lineRule="auto"/>
              <w:rPr>
                <w:color w:val="1A1A1A" w:themeColor="background1" w:themeShade="1A"/>
              </w:rPr>
            </w:pPr>
            <w:r>
              <w:rPr>
                <w:color w:val="1A1A1A" w:themeColor="background1" w:themeShade="1A"/>
              </w:rP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rsidR="00DA04D0" w:rsidRDefault="002C0622" w:rsidP="004E649A">
            <w:pPr>
              <w:spacing w:line="240" w:lineRule="auto"/>
              <w:rPr>
                <w:color w:val="1A1A1A" w:themeColor="background1" w:themeShade="1A"/>
              </w:rPr>
            </w:pPr>
            <w:r>
              <w:rPr>
                <w:color w:val="1A1A1A" w:themeColor="background1" w:themeShade="1A"/>
              </w:rPr>
              <w:t>NN</w:t>
            </w:r>
          </w:p>
        </w:tc>
      </w:tr>
    </w:tbl>
    <w:p w:rsidR="006D3FA9" w:rsidRPr="006D3FA9" w:rsidRDefault="006D3FA9" w:rsidP="006D3FA9"/>
    <w:p w:rsidR="00675A86" w:rsidRDefault="00D00492">
      <w:pPr>
        <w:pStyle w:val="Titolo2"/>
        <w:rPr>
          <w:color w:val="1A1A1A" w:themeColor="background1" w:themeShade="1A"/>
        </w:rPr>
      </w:pPr>
      <w:r>
        <w:rPr>
          <w:color w:val="1A1A1A" w:themeColor="background1" w:themeShade="1A"/>
        </w:rPr>
        <w:t>Indici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Compilare la seguente tabella, per ciascuna tabella del database in cui sono presenti degli indici. Descrivere le motivazioni che hanno portato alla creazione di un indice.</w:t>
      </w:r>
    </w:p>
    <w:p w:rsidR="00675A86" w:rsidRPr="00D1067E" w:rsidRDefault="00675A86">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16"/>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Pr="00D1067E" w:rsidRDefault="00D00492">
      <w:pPr>
        <w:pStyle w:val="Titolo2"/>
        <w:rPr>
          <w:lang w:val="it-IT"/>
        </w:rPr>
      </w:pPr>
      <w:r w:rsidRPr="00D1067E">
        <w:rPr>
          <w:lang w:val="it-IT"/>
        </w:rPr>
        <w:t>Eventi</w:t>
      </w:r>
    </w:p>
    <w:p w:rsidR="00675A86" w:rsidRPr="00D1067E" w:rsidRDefault="00D00492">
      <w:pPr>
        <w:pStyle w:val="Testocommento"/>
        <w:rPr>
          <w:lang w:val="it-IT"/>
        </w:rPr>
      </w:pPr>
      <w:r w:rsidRPr="00D1067E">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Pr="00D1067E" w:rsidRDefault="00D00492">
      <w:pPr>
        <w:pStyle w:val="Titolo2"/>
        <w:rPr>
          <w:lang w:val="it-IT"/>
        </w:rPr>
      </w:pPr>
      <w:r w:rsidRPr="00D1067E">
        <w:rPr>
          <w:lang w:val="it-IT"/>
        </w:rPr>
        <w:lastRenderedPageBreak/>
        <w:t>Viste</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il codice SQL necessario a creare tutte le viste necessarie per l’implementazione dell’applicazione.</w:t>
      </w:r>
    </w:p>
    <w:p w:rsidR="00675A86" w:rsidRPr="00D1067E" w:rsidRDefault="00D00492">
      <w:pPr>
        <w:pStyle w:val="Titolo2"/>
        <w:rPr>
          <w:lang w:val="it-IT"/>
        </w:rPr>
      </w:pPr>
      <w:r w:rsidRPr="00D1067E">
        <w:rPr>
          <w:lang w:val="it-IT"/>
        </w:rPr>
        <w:t>Stored Procedures e transazioni</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rsidR="00675A86" w:rsidRPr="00D1067E" w:rsidRDefault="00675A86">
      <w:pPr>
        <w:rPr>
          <w:lang w:val="it-IT"/>
        </w:rPr>
      </w:pPr>
    </w:p>
    <w:p w:rsidR="00675A86" w:rsidRPr="00D1067E" w:rsidRDefault="00D00492">
      <w:pPr>
        <w:pStyle w:val="Titolo1"/>
        <w:numPr>
          <w:ilvl w:val="0"/>
          <w:numId w:val="0"/>
        </w:numPr>
        <w:tabs>
          <w:tab w:val="clear" w:pos="425"/>
        </w:tabs>
        <w:rPr>
          <w:lang w:val="it-IT"/>
        </w:rPr>
      </w:pPr>
      <w:bookmarkStart w:id="15" w:name="_Toc403811585"/>
      <w:r w:rsidRPr="00D1067E">
        <w:rPr>
          <w:lang w:val="it-IT"/>
        </w:rPr>
        <w:lastRenderedPageBreak/>
        <w:t>Appendice: Implementazione</w:t>
      </w:r>
      <w:bookmarkEnd w:id="15"/>
    </w:p>
    <w:p w:rsidR="00675A86" w:rsidRPr="00D1067E" w:rsidRDefault="00D00492">
      <w:pPr>
        <w:pStyle w:val="Titolo2"/>
        <w:rPr>
          <w:lang w:val="it-IT"/>
        </w:rPr>
      </w:pPr>
      <w:r w:rsidRPr="00D1067E">
        <w:rPr>
          <w:lang w:val="it-IT"/>
        </w:rPr>
        <w:t>Codice SQL per instanziare il database</w:t>
      </w:r>
    </w:p>
    <w:p w:rsidR="00675A86" w:rsidRPr="001C3F22" w:rsidRDefault="00D00492">
      <w:pPr>
        <w:pStyle w:val="Testocommento"/>
        <w:rPr>
          <w:color w:val="1A1A1A" w:themeColor="background1" w:themeShade="1A"/>
          <w:lang w:val="it-IT"/>
        </w:rPr>
      </w:pPr>
      <w:r w:rsidRPr="00D1067E">
        <w:rPr>
          <w:color w:val="1A1A1A" w:themeColor="background1" w:themeShade="1A"/>
          <w:lang w:val="it-IT"/>
        </w:rPr>
        <w:t>Riportare il codice SQL necessario ad istanziare lo schema del DB.</w:t>
      </w:r>
      <w:r w:rsidRPr="001C3F22">
        <w:rPr>
          <w:color w:val="1A1A1A" w:themeColor="background1" w:themeShade="1A"/>
          <w:lang w:val="it-IT"/>
        </w:rPr>
        <w:t xml:space="preserve"> Le stored procedure, le viste, i trigger, gli eventi e tutto quello che è stato già inserito all’interno della relazione di progetto nelle sezioni precedenti </w:t>
      </w:r>
      <w:r w:rsidRPr="001C3F22">
        <w:rPr>
          <w:color w:val="1A1A1A" w:themeColor="background1" w:themeShade="1A"/>
          <w:u w:val="single"/>
          <w:lang w:val="it-IT"/>
        </w:rPr>
        <w:t>non deve essere inserito</w:t>
      </w:r>
      <w:r w:rsidRPr="001C3F22">
        <w:rPr>
          <w:color w:val="1A1A1A" w:themeColor="background1" w:themeShade="1A"/>
          <w:lang w:val="it-IT"/>
        </w:rPr>
        <w:t xml:space="preserve"> in questa appendice.</w:t>
      </w:r>
    </w:p>
    <w:p w:rsidR="00675A86" w:rsidRPr="00D1067E" w:rsidRDefault="00D00492">
      <w:pPr>
        <w:pStyle w:val="Titolo2"/>
        <w:rPr>
          <w:lang w:val="it-IT"/>
        </w:rPr>
      </w:pPr>
      <w:r w:rsidRPr="00D1067E">
        <w:rPr>
          <w:lang w:val="it-IT"/>
        </w:rPr>
        <w:t>Codice del Front-End</w:t>
      </w:r>
    </w:p>
    <w:p w:rsidR="00675A86" w:rsidRPr="00D1067E" w:rsidRDefault="00D00492">
      <w:pPr>
        <w:pStyle w:val="Testocommento"/>
        <w:rPr>
          <w:color w:val="1A1A1A" w:themeColor="background1" w:themeShade="1A"/>
          <w:lang w:val="it-IT"/>
        </w:rPr>
      </w:pPr>
      <w:r w:rsidRPr="00D1067E">
        <w:rPr>
          <w:color w:val="1A1A1A" w:themeColor="background1" w:themeShade="1A"/>
          <w:lang w:val="it-IT"/>
        </w:rPr>
        <w:t>Riportare (correttamente formattato) il codice C del thin client realizzato per interagire con la base di dati.</w:t>
      </w:r>
    </w:p>
    <w:p w:rsidR="00675A86" w:rsidRPr="00D1067E" w:rsidRDefault="00675A86">
      <w:pPr>
        <w:rPr>
          <w:lang w:val="it-IT"/>
        </w:rPr>
      </w:pPr>
    </w:p>
    <w:sectPr w:rsidR="00675A86" w:rsidRPr="00D1067E" w:rsidSect="00C614D2">
      <w:headerReference w:type="default" r:id="rId13"/>
      <w:footerReference w:type="default" r:id="rId14"/>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84A" w:rsidRDefault="00C0184A">
      <w:pPr>
        <w:spacing w:line="240" w:lineRule="auto"/>
      </w:pPr>
      <w:r>
        <w:separator/>
      </w:r>
    </w:p>
  </w:endnote>
  <w:endnote w:type="continuationSeparator" w:id="0">
    <w:p w:rsidR="00C0184A" w:rsidRDefault="00C01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C0" w:rsidRDefault="002E01C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16</w:t>
    </w:r>
    <w:r>
      <w:rPr>
        <w:rStyle w:val="Numeropagina"/>
      </w:rPr>
      <w:fldChar w:fldCharType="end"/>
    </w:r>
  </w:p>
  <w:p w:rsidR="002E01C0" w:rsidRDefault="002E01C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84A" w:rsidRDefault="00C0184A">
      <w:pPr>
        <w:spacing w:line="240" w:lineRule="auto"/>
      </w:pPr>
      <w:r>
        <w:separator/>
      </w:r>
    </w:p>
  </w:footnote>
  <w:footnote w:type="continuationSeparator" w:id="0">
    <w:p w:rsidR="00C0184A" w:rsidRDefault="00C0184A">
      <w:pPr>
        <w:spacing w:line="240" w:lineRule="auto"/>
      </w:pPr>
      <w:r>
        <w:continuationSeparator/>
      </w:r>
    </w:p>
  </w:footnote>
  <w:footnote w:id="1">
    <w:p w:rsidR="002E01C0" w:rsidRPr="00D1067E" w:rsidRDefault="002E01C0">
      <w:pPr>
        <w:pStyle w:val="Testonotaapidipagina"/>
        <w:snapToGrid w:val="0"/>
        <w:rPr>
          <w:lang w:val="it-IT"/>
        </w:rPr>
      </w:pPr>
      <w:r>
        <w:rPr>
          <w:rStyle w:val="Rimandonotaapidipagina"/>
        </w:rPr>
        <w:footnoteRef/>
      </w:r>
      <w:r w:rsidRPr="00D1067E">
        <w:rPr>
          <w:lang w:val="it-IT"/>
        </w:rPr>
        <w:t xml:space="preserve"> Indicare con E le entità, con R le relazioni</w:t>
      </w:r>
    </w:p>
  </w:footnote>
  <w:footnote w:id="2">
    <w:p w:rsidR="002E01C0" w:rsidRPr="00D1067E" w:rsidRDefault="002E01C0">
      <w:pPr>
        <w:pStyle w:val="Testonotaapidipagina"/>
        <w:snapToGrid w:val="0"/>
        <w:rPr>
          <w:lang w:val="it-IT"/>
        </w:rPr>
      </w:pPr>
      <w:r>
        <w:rPr>
          <w:rStyle w:val="Rimandonotaapidipagina"/>
        </w:rPr>
        <w:footnoteRef/>
      </w:r>
      <w:r>
        <w:t xml:space="preserve"> PK = primary key, NN = not null, UQ = unique, UN = unsigned, AI = auto increment. </w:t>
      </w:r>
      <w:r w:rsidRPr="00D1067E">
        <w:rPr>
          <w:lang w:val="it-IT"/>
        </w:rPr>
        <w:t>È ovviamente possibile specificare più di un attributo per ciascuna colonna.</w:t>
      </w:r>
    </w:p>
  </w:footnote>
  <w:footnote w:id="3">
    <w:p w:rsidR="002E01C0" w:rsidRPr="00D1067E" w:rsidRDefault="002E01C0" w:rsidP="006D3FA9">
      <w:pPr>
        <w:pStyle w:val="Testonotaapidipagina"/>
        <w:snapToGrid w:val="0"/>
        <w:rPr>
          <w:lang w:val="it-IT"/>
        </w:rPr>
      </w:pPr>
    </w:p>
  </w:footnote>
  <w:footnote w:id="4">
    <w:p w:rsidR="002E01C0" w:rsidRPr="00D1067E" w:rsidRDefault="002E01C0" w:rsidP="006D3FA9">
      <w:pPr>
        <w:pStyle w:val="Testonotaapidipagina"/>
        <w:snapToGrid w:val="0"/>
        <w:rPr>
          <w:lang w:val="it-IT"/>
        </w:rPr>
      </w:pPr>
    </w:p>
  </w:footnote>
  <w:footnote w:id="5">
    <w:p w:rsidR="002E01C0" w:rsidRPr="00D1067E" w:rsidRDefault="002E01C0" w:rsidP="006D3FA9">
      <w:pPr>
        <w:pStyle w:val="Testonotaapidipagina"/>
        <w:snapToGrid w:val="0"/>
        <w:rPr>
          <w:lang w:val="it-IT"/>
        </w:rPr>
      </w:pPr>
    </w:p>
  </w:footnote>
  <w:footnote w:id="6">
    <w:p w:rsidR="002E01C0" w:rsidRPr="00D1067E" w:rsidRDefault="002E01C0" w:rsidP="006D3FA9">
      <w:pPr>
        <w:pStyle w:val="Testonotaapidipagina"/>
        <w:snapToGrid w:val="0"/>
        <w:rPr>
          <w:lang w:val="it-IT"/>
        </w:rPr>
      </w:pPr>
    </w:p>
  </w:footnote>
  <w:footnote w:id="7">
    <w:p w:rsidR="002E01C0" w:rsidRPr="00D1067E" w:rsidRDefault="002E01C0" w:rsidP="006D3FA9">
      <w:pPr>
        <w:pStyle w:val="Testonotaapidipagina"/>
        <w:snapToGrid w:val="0"/>
        <w:rPr>
          <w:lang w:val="it-IT"/>
        </w:rPr>
      </w:pPr>
    </w:p>
  </w:footnote>
  <w:footnote w:id="8">
    <w:p w:rsidR="002E01C0" w:rsidRPr="00D1067E" w:rsidRDefault="002E01C0" w:rsidP="006D3FA9">
      <w:pPr>
        <w:pStyle w:val="Testonotaapidipagina"/>
        <w:snapToGrid w:val="0"/>
        <w:rPr>
          <w:lang w:val="it-IT"/>
        </w:rPr>
      </w:pPr>
    </w:p>
  </w:footnote>
  <w:footnote w:id="9">
    <w:p w:rsidR="002E01C0" w:rsidRPr="00D1067E" w:rsidRDefault="002E01C0" w:rsidP="006D3FA9">
      <w:pPr>
        <w:pStyle w:val="Testonotaapidipagina"/>
        <w:snapToGrid w:val="0"/>
        <w:rPr>
          <w:lang w:val="it-IT"/>
        </w:rPr>
      </w:pPr>
    </w:p>
  </w:footnote>
  <w:footnote w:id="10">
    <w:p w:rsidR="002E01C0" w:rsidRPr="00D1067E" w:rsidRDefault="002E01C0" w:rsidP="006D3FA9">
      <w:pPr>
        <w:pStyle w:val="Testonotaapidipagina"/>
        <w:snapToGrid w:val="0"/>
        <w:rPr>
          <w:lang w:val="it-IT"/>
        </w:rPr>
      </w:pPr>
    </w:p>
  </w:footnote>
  <w:footnote w:id="11">
    <w:p w:rsidR="002E01C0" w:rsidRPr="00D1067E" w:rsidRDefault="002E01C0" w:rsidP="006D3FA9">
      <w:pPr>
        <w:pStyle w:val="Testonotaapidipagina"/>
        <w:snapToGrid w:val="0"/>
        <w:rPr>
          <w:lang w:val="it-IT"/>
        </w:rPr>
      </w:pPr>
    </w:p>
  </w:footnote>
  <w:footnote w:id="12">
    <w:p w:rsidR="002E01C0" w:rsidRPr="00D1067E" w:rsidRDefault="002E01C0" w:rsidP="006D3FA9">
      <w:pPr>
        <w:pStyle w:val="Testonotaapidipagina"/>
        <w:snapToGrid w:val="0"/>
        <w:rPr>
          <w:lang w:val="it-IT"/>
        </w:rPr>
      </w:pPr>
    </w:p>
  </w:footnote>
  <w:footnote w:id="13">
    <w:p w:rsidR="002E01C0" w:rsidRPr="00D1067E" w:rsidRDefault="002E01C0" w:rsidP="006D3FA9">
      <w:pPr>
        <w:pStyle w:val="Testonotaapidipagina"/>
        <w:snapToGrid w:val="0"/>
        <w:rPr>
          <w:lang w:val="it-IT"/>
        </w:rPr>
      </w:pPr>
    </w:p>
  </w:footnote>
  <w:footnote w:id="14">
    <w:p w:rsidR="002E01C0" w:rsidRPr="00D1067E" w:rsidRDefault="002E01C0" w:rsidP="006D3FA9">
      <w:pPr>
        <w:pStyle w:val="Testonotaapidipagina"/>
        <w:snapToGrid w:val="0"/>
        <w:rPr>
          <w:lang w:val="it-IT"/>
        </w:rPr>
      </w:pPr>
    </w:p>
  </w:footnote>
  <w:footnote w:id="15">
    <w:p w:rsidR="002E01C0" w:rsidRPr="00D1067E" w:rsidRDefault="002E01C0" w:rsidP="006D3FA9">
      <w:pPr>
        <w:pStyle w:val="Testonotaapidipagina"/>
        <w:snapToGrid w:val="0"/>
        <w:rPr>
          <w:lang w:val="it-IT"/>
        </w:rPr>
      </w:pPr>
    </w:p>
  </w:footnote>
  <w:footnote w:id="16">
    <w:p w:rsidR="002E01C0" w:rsidRDefault="002E01C0">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01C0" w:rsidRPr="00D1067E" w:rsidRDefault="002E01C0">
    <w:pPr>
      <w:pStyle w:val="Intestazione"/>
      <w:tabs>
        <w:tab w:val="clear" w:pos="4536"/>
        <w:tab w:val="clear" w:pos="9072"/>
        <w:tab w:val="center" w:pos="4800"/>
        <w:tab w:val="right" w:pos="9600"/>
      </w:tabs>
      <w:rPr>
        <w:lang w:val="it-IT"/>
      </w:rPr>
    </w:pPr>
    <w:r w:rsidRPr="00D1067E">
      <w:rPr>
        <w:i/>
        <w:sz w:val="22"/>
        <w:lang w:val="it-IT"/>
      </w:rPr>
      <w:t>Matricola</w:t>
    </w:r>
    <w:r w:rsidRPr="00D1067E">
      <w:rPr>
        <w:sz w:val="22"/>
        <w:lang w:val="it-IT"/>
      </w:rPr>
      <w:tab/>
      <w:t>Cognome e Nome</w:t>
    </w:r>
    <w:r w:rsidRPr="00D1067E">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1CDC6A0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F47E411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83304DC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9942179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304E2D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62AE08EA"/>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0D2E44F2"/>
    <w:multiLevelType w:val="hybridMultilevel"/>
    <w:tmpl w:val="31389E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6D765E1"/>
    <w:multiLevelType w:val="hybridMultilevel"/>
    <w:tmpl w:val="D7EAA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F106FC"/>
    <w:multiLevelType w:val="hybridMultilevel"/>
    <w:tmpl w:val="F11A1844"/>
    <w:lvl w:ilvl="0" w:tplc="DC485896">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5"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6"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6"/>
  </w:num>
  <w:num w:numId="3">
    <w:abstractNumId w:val="8"/>
  </w:num>
  <w:num w:numId="4">
    <w:abstractNumId w:val="9"/>
  </w:num>
  <w:num w:numId="5">
    <w:abstractNumId w:val="17"/>
  </w:num>
  <w:num w:numId="6">
    <w:abstractNumId w:val="15"/>
  </w:num>
  <w:num w:numId="7">
    <w:abstractNumId w:val="10"/>
  </w:num>
  <w:num w:numId="8">
    <w:abstractNumId w:val="14"/>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12"/>
  </w:num>
  <w:num w:numId="17">
    <w:abstractNumId w:val="1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12272"/>
    <w:rsid w:val="0001662C"/>
    <w:rsid w:val="00036605"/>
    <w:rsid w:val="00043B9A"/>
    <w:rsid w:val="00051E5C"/>
    <w:rsid w:val="0006442E"/>
    <w:rsid w:val="000770A1"/>
    <w:rsid w:val="000851D6"/>
    <w:rsid w:val="00096068"/>
    <w:rsid w:val="000C323E"/>
    <w:rsid w:val="000E23F9"/>
    <w:rsid w:val="000F0516"/>
    <w:rsid w:val="00121E58"/>
    <w:rsid w:val="0013151F"/>
    <w:rsid w:val="00172A27"/>
    <w:rsid w:val="001C3F22"/>
    <w:rsid w:val="0023353C"/>
    <w:rsid w:val="002379F2"/>
    <w:rsid w:val="002A175B"/>
    <w:rsid w:val="002C0622"/>
    <w:rsid w:val="002E01C0"/>
    <w:rsid w:val="00352AB2"/>
    <w:rsid w:val="004368C9"/>
    <w:rsid w:val="00437EC0"/>
    <w:rsid w:val="004D47BF"/>
    <w:rsid w:val="004E4C58"/>
    <w:rsid w:val="004E649A"/>
    <w:rsid w:val="005375C6"/>
    <w:rsid w:val="00543257"/>
    <w:rsid w:val="005522C0"/>
    <w:rsid w:val="005817EF"/>
    <w:rsid w:val="005E5125"/>
    <w:rsid w:val="00674190"/>
    <w:rsid w:val="00675A86"/>
    <w:rsid w:val="006A3BAC"/>
    <w:rsid w:val="006B168A"/>
    <w:rsid w:val="006D0BAA"/>
    <w:rsid w:val="006D3FA9"/>
    <w:rsid w:val="006E1483"/>
    <w:rsid w:val="00755CA3"/>
    <w:rsid w:val="00775883"/>
    <w:rsid w:val="007839E0"/>
    <w:rsid w:val="007B3FC4"/>
    <w:rsid w:val="007F037A"/>
    <w:rsid w:val="008228C7"/>
    <w:rsid w:val="008470BA"/>
    <w:rsid w:val="008917C7"/>
    <w:rsid w:val="008B0D6D"/>
    <w:rsid w:val="008C4154"/>
    <w:rsid w:val="008F039B"/>
    <w:rsid w:val="008F0B9D"/>
    <w:rsid w:val="00911A0E"/>
    <w:rsid w:val="0091535A"/>
    <w:rsid w:val="00965D8B"/>
    <w:rsid w:val="00970153"/>
    <w:rsid w:val="009B091C"/>
    <w:rsid w:val="009B399D"/>
    <w:rsid w:val="009B3B4E"/>
    <w:rsid w:val="009C79F9"/>
    <w:rsid w:val="00A34E7C"/>
    <w:rsid w:val="00A41DA9"/>
    <w:rsid w:val="00A42B13"/>
    <w:rsid w:val="00AA6E06"/>
    <w:rsid w:val="00B33F83"/>
    <w:rsid w:val="00BB0764"/>
    <w:rsid w:val="00BF7A0B"/>
    <w:rsid w:val="00C0184A"/>
    <w:rsid w:val="00C614D2"/>
    <w:rsid w:val="00CA4A79"/>
    <w:rsid w:val="00D00492"/>
    <w:rsid w:val="00D05FAA"/>
    <w:rsid w:val="00D1067E"/>
    <w:rsid w:val="00D2281F"/>
    <w:rsid w:val="00D83573"/>
    <w:rsid w:val="00D91B1C"/>
    <w:rsid w:val="00DA04D0"/>
    <w:rsid w:val="00DE3E59"/>
    <w:rsid w:val="00E0651E"/>
    <w:rsid w:val="00E32453"/>
    <w:rsid w:val="00E5739B"/>
    <w:rsid w:val="00E57D9F"/>
    <w:rsid w:val="00ED47D8"/>
    <w:rsid w:val="00EE17D1"/>
    <w:rsid w:val="00F417F3"/>
    <w:rsid w:val="00F82030"/>
    <w:rsid w:val="00F84E3A"/>
    <w:rsid w:val="00F97048"/>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88297"/>
  <w15:docId w15:val="{788B3A30-A52A-46A7-B223-D0515080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nhideWhenUsed="1" w:qFormat="1"/>
    <w:lsdException w:name="toc 2" w:semiHidden="1" w:unhideWhenUsed="1" w:qFormat="1"/>
    <w:lsdException w:name="toc 3" w:semiHidden="1"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qFormat="1"/>
    <w:lsdException w:name="macro" w:semiHidden="1" w:unhideWhenUsed="1" w:qFormat="1"/>
    <w:lsdException w:name="toa heading" w:semiHidden="1" w:unhideWhenUsed="1" w:qFormat="1"/>
    <w:lsdException w:name="List" w:unhideWhenUsed="1" w:qFormat="1"/>
    <w:lsdException w:name="List Bullet"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nhideWhenUsed="1" w:qFormat="1"/>
    <w:lsdException w:name="Closing" w:semiHidden="1" w:unhideWhenUsed="1" w:qFormat="1"/>
    <w:lsdException w:name="Signature" w:semiHidden="1" w:unhideWhenUsed="1" w:qFormat="1"/>
    <w:lsdException w:name="Default Paragraph Font" w:semiHidden="1" w:unhideWhenUsed="1" w:qFormat="1"/>
    <w:lsdException w:name="Body Text" w:semiHidden="1" w:unhideWhenUsed="1" w:qFormat="1"/>
    <w:lsdException w:name="Body Text Indent" w:semiHidden="1" w:unhideWhenUsed="1" w:qFormat="1"/>
    <w:lsdException w:name="List Continue" w:semiHidden="1" w:unhideWhenUsed="1" w:qFormat="1"/>
    <w:lsdException w:name="List Continue 2" w:qFormat="1"/>
    <w:lsdException w:name="List Continue 3" w:qFormat="1"/>
    <w:lsdException w:name="List Continue 4" w:qFormat="1"/>
    <w:lsdException w:name="List Continue 5" w:qFormat="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qFormat="1"/>
    <w:lsdException w:name="Table Web 3" w:qFormat="1"/>
    <w:lsdException w:name="Balloon Text" w:unhideWhenUsed="1" w:qFormat="1"/>
    <w:lsdException w:name="Table Grid" w:uiPriority="59" w:qFormat="1"/>
    <w:lsdException w:name="Table Theme"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C614D2"/>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rsid w:val="00C614D2"/>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rsid w:val="00C614D2"/>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rsid w:val="00C614D2"/>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rsid w:val="00C614D2"/>
    <w:pPr>
      <w:keepNext/>
      <w:spacing w:before="240" w:after="60"/>
      <w:outlineLvl w:val="3"/>
    </w:pPr>
    <w:rPr>
      <w:b/>
      <w:sz w:val="28"/>
    </w:rPr>
  </w:style>
  <w:style w:type="paragraph" w:styleId="Titolo5">
    <w:name w:val="heading 5"/>
    <w:basedOn w:val="Normale"/>
    <w:next w:val="Normale"/>
    <w:link w:val="Titolo5Carattere"/>
    <w:uiPriority w:val="99"/>
    <w:unhideWhenUsed/>
    <w:qFormat/>
    <w:rsid w:val="00C614D2"/>
    <w:pPr>
      <w:spacing w:before="240" w:after="60"/>
      <w:outlineLvl w:val="4"/>
    </w:pPr>
    <w:rPr>
      <w:b/>
      <w:i/>
      <w:sz w:val="26"/>
    </w:rPr>
  </w:style>
  <w:style w:type="paragraph" w:styleId="Titolo6">
    <w:name w:val="heading 6"/>
    <w:basedOn w:val="Normale"/>
    <w:next w:val="Normale"/>
    <w:link w:val="Titolo6Carattere"/>
    <w:uiPriority w:val="99"/>
    <w:unhideWhenUsed/>
    <w:qFormat/>
    <w:rsid w:val="00C614D2"/>
    <w:pPr>
      <w:spacing w:before="240" w:after="60"/>
      <w:outlineLvl w:val="5"/>
    </w:pPr>
    <w:rPr>
      <w:b/>
      <w:sz w:val="22"/>
    </w:rPr>
  </w:style>
  <w:style w:type="paragraph" w:styleId="Titolo7">
    <w:name w:val="heading 7"/>
    <w:basedOn w:val="Normale"/>
    <w:next w:val="Normale"/>
    <w:link w:val="Titolo7Carattere"/>
    <w:uiPriority w:val="99"/>
    <w:unhideWhenUsed/>
    <w:qFormat/>
    <w:rsid w:val="00C614D2"/>
    <w:pPr>
      <w:spacing w:before="240" w:after="60"/>
      <w:outlineLvl w:val="6"/>
    </w:pPr>
  </w:style>
  <w:style w:type="paragraph" w:styleId="Titolo8">
    <w:name w:val="heading 8"/>
    <w:basedOn w:val="Normale"/>
    <w:next w:val="Normale"/>
    <w:link w:val="Titolo8Carattere"/>
    <w:uiPriority w:val="99"/>
    <w:unhideWhenUsed/>
    <w:qFormat/>
    <w:rsid w:val="00C614D2"/>
    <w:pPr>
      <w:spacing w:before="240" w:after="60"/>
      <w:outlineLvl w:val="7"/>
    </w:pPr>
    <w:rPr>
      <w:i/>
    </w:rPr>
  </w:style>
  <w:style w:type="paragraph" w:styleId="Titolo9">
    <w:name w:val="heading 9"/>
    <w:basedOn w:val="Normale"/>
    <w:next w:val="Normale"/>
    <w:link w:val="Titolo9Carattere"/>
    <w:uiPriority w:val="99"/>
    <w:unhideWhenUsed/>
    <w:qFormat/>
    <w:rsid w:val="00C614D2"/>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sid w:val="00C614D2"/>
    <w:rPr>
      <w:rFonts w:ascii="Tahoma"/>
      <w:sz w:val="16"/>
    </w:rPr>
  </w:style>
  <w:style w:type="paragraph" w:styleId="Corpotesto">
    <w:name w:val="Body Text"/>
    <w:basedOn w:val="Normale"/>
    <w:link w:val="CorpotestoCarattere"/>
    <w:uiPriority w:val="99"/>
    <w:unhideWhenUsed/>
    <w:qFormat/>
    <w:rsid w:val="00C614D2"/>
    <w:pPr>
      <w:spacing w:after="120"/>
    </w:pPr>
  </w:style>
  <w:style w:type="paragraph" w:styleId="Rientrocorpodeltesto">
    <w:name w:val="Body Text Indent"/>
    <w:basedOn w:val="Normale"/>
    <w:link w:val="RientrocorpodeltestoCarattere"/>
    <w:uiPriority w:val="99"/>
    <w:unhideWhenUsed/>
    <w:qFormat/>
    <w:rsid w:val="00C614D2"/>
    <w:pPr>
      <w:spacing w:after="120"/>
      <w:ind w:left="283"/>
    </w:pPr>
  </w:style>
  <w:style w:type="paragraph" w:styleId="Primorientrocorpodeltesto2">
    <w:name w:val="Body Text First Indent 2"/>
    <w:basedOn w:val="Rientrocorpodeltesto"/>
    <w:link w:val="Primorientrocorpodeltesto2Carattere"/>
    <w:uiPriority w:val="99"/>
    <w:unhideWhenUsed/>
    <w:qFormat/>
    <w:rsid w:val="00C614D2"/>
    <w:pPr>
      <w:ind w:firstLine="210"/>
    </w:pPr>
  </w:style>
  <w:style w:type="paragraph" w:styleId="Testocommento">
    <w:name w:val="annotation text"/>
    <w:basedOn w:val="Normale"/>
    <w:link w:val="TestocommentoCarattere"/>
    <w:uiPriority w:val="99"/>
    <w:unhideWhenUsed/>
    <w:qFormat/>
    <w:rsid w:val="00C614D2"/>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sid w:val="00C614D2"/>
    <w:rPr>
      <w:b/>
      <w:sz w:val="20"/>
    </w:rPr>
  </w:style>
  <w:style w:type="paragraph" w:styleId="Pidipagina">
    <w:name w:val="footer"/>
    <w:basedOn w:val="Normale"/>
    <w:link w:val="PidipaginaCarattere"/>
    <w:uiPriority w:val="99"/>
    <w:unhideWhenUsed/>
    <w:qFormat/>
    <w:rsid w:val="00C614D2"/>
    <w:pPr>
      <w:tabs>
        <w:tab w:val="center" w:pos="4536"/>
        <w:tab w:val="right" w:pos="9072"/>
      </w:tabs>
    </w:pPr>
  </w:style>
  <w:style w:type="paragraph" w:styleId="Testonotaapidipagina">
    <w:name w:val="footnote text"/>
    <w:basedOn w:val="Normale"/>
    <w:link w:val="TestonotaapidipaginaCarattere"/>
    <w:uiPriority w:val="99"/>
    <w:unhideWhenUsed/>
    <w:qFormat/>
    <w:rsid w:val="00C614D2"/>
    <w:rPr>
      <w:sz w:val="20"/>
    </w:rPr>
  </w:style>
  <w:style w:type="paragraph" w:styleId="Intestazione">
    <w:name w:val="header"/>
    <w:basedOn w:val="Normale"/>
    <w:link w:val="IntestazioneCarattere"/>
    <w:uiPriority w:val="99"/>
    <w:unhideWhenUsed/>
    <w:qFormat/>
    <w:rsid w:val="00C614D2"/>
    <w:pPr>
      <w:tabs>
        <w:tab w:val="center" w:pos="4536"/>
        <w:tab w:val="right" w:pos="9072"/>
      </w:tabs>
    </w:pPr>
  </w:style>
  <w:style w:type="paragraph" w:styleId="PreformattatoHTML">
    <w:name w:val="HTML Preformatted"/>
    <w:basedOn w:val="Normale"/>
    <w:link w:val="PreformattatoHTMLCarattere"/>
    <w:uiPriority w:val="99"/>
    <w:unhideWhenUsed/>
    <w:qFormat/>
    <w:rsid w:val="00C61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rsid w:val="00C614D2"/>
    <w:pPr>
      <w:ind w:left="283" w:hanging="283"/>
    </w:pPr>
  </w:style>
  <w:style w:type="paragraph" w:styleId="Elenco2">
    <w:name w:val="List 2"/>
    <w:basedOn w:val="Normale"/>
    <w:uiPriority w:val="99"/>
    <w:unhideWhenUsed/>
    <w:qFormat/>
    <w:rsid w:val="00C614D2"/>
    <w:pPr>
      <w:ind w:left="566" w:hanging="283"/>
    </w:pPr>
  </w:style>
  <w:style w:type="paragraph" w:styleId="Elenco3">
    <w:name w:val="List 3"/>
    <w:basedOn w:val="Normale"/>
    <w:uiPriority w:val="99"/>
    <w:unhideWhenUsed/>
    <w:qFormat/>
    <w:rsid w:val="00C614D2"/>
    <w:pPr>
      <w:ind w:left="849" w:hanging="283"/>
    </w:pPr>
  </w:style>
  <w:style w:type="paragraph" w:styleId="Elenco4">
    <w:name w:val="List 4"/>
    <w:basedOn w:val="Normale"/>
    <w:uiPriority w:val="99"/>
    <w:unhideWhenUsed/>
    <w:qFormat/>
    <w:rsid w:val="00C614D2"/>
    <w:pPr>
      <w:ind w:left="1132" w:hanging="283"/>
    </w:pPr>
  </w:style>
  <w:style w:type="paragraph" w:styleId="Puntoelenco">
    <w:name w:val="List Bullet"/>
    <w:basedOn w:val="Normale"/>
    <w:uiPriority w:val="99"/>
    <w:unhideWhenUsed/>
    <w:qFormat/>
    <w:rsid w:val="00C614D2"/>
    <w:pPr>
      <w:numPr>
        <w:numId w:val="2"/>
      </w:numPr>
      <w:spacing w:after="240"/>
    </w:pPr>
    <w:rPr>
      <w:lang w:eastAsia="en-US"/>
    </w:rPr>
  </w:style>
  <w:style w:type="paragraph" w:styleId="Puntoelenco2">
    <w:name w:val="List Bullet 2"/>
    <w:basedOn w:val="Normale"/>
    <w:uiPriority w:val="99"/>
    <w:unhideWhenUsed/>
    <w:qFormat/>
    <w:rsid w:val="00C614D2"/>
    <w:pPr>
      <w:numPr>
        <w:numId w:val="3"/>
      </w:numPr>
      <w:tabs>
        <w:tab w:val="clear" w:pos="360"/>
        <w:tab w:val="left" w:pos="643"/>
      </w:tabs>
      <w:ind w:left="643"/>
    </w:pPr>
  </w:style>
  <w:style w:type="paragraph" w:styleId="Puntoelenco3">
    <w:name w:val="List Bullet 3"/>
    <w:basedOn w:val="Normale"/>
    <w:uiPriority w:val="99"/>
    <w:unhideWhenUsed/>
    <w:qFormat/>
    <w:rsid w:val="00C614D2"/>
    <w:pPr>
      <w:numPr>
        <w:numId w:val="4"/>
      </w:numPr>
      <w:tabs>
        <w:tab w:val="clear" w:pos="360"/>
        <w:tab w:val="left" w:pos="926"/>
      </w:tabs>
      <w:ind w:left="926"/>
    </w:pPr>
  </w:style>
  <w:style w:type="paragraph" w:styleId="Elencocontinua">
    <w:name w:val="List Continue"/>
    <w:basedOn w:val="Normale"/>
    <w:uiPriority w:val="99"/>
    <w:unhideWhenUsed/>
    <w:qFormat/>
    <w:rsid w:val="00C614D2"/>
    <w:pPr>
      <w:spacing w:after="120"/>
      <w:ind w:left="283"/>
    </w:pPr>
  </w:style>
  <w:style w:type="paragraph" w:styleId="Numeroelenco">
    <w:name w:val="List Number"/>
    <w:basedOn w:val="Normale"/>
    <w:uiPriority w:val="99"/>
    <w:unhideWhenUsed/>
    <w:qFormat/>
    <w:rsid w:val="00C614D2"/>
    <w:pPr>
      <w:numPr>
        <w:numId w:val="5"/>
      </w:numPr>
      <w:spacing w:before="120" w:after="120"/>
    </w:pPr>
    <w:rPr>
      <w:lang w:eastAsia="zh-CN"/>
    </w:rPr>
  </w:style>
  <w:style w:type="paragraph" w:styleId="NormaleWeb">
    <w:name w:val="Normal (Web)"/>
    <w:basedOn w:val="Normale"/>
    <w:uiPriority w:val="99"/>
    <w:unhideWhenUsed/>
    <w:qFormat/>
    <w:rsid w:val="00C614D2"/>
    <w:pPr>
      <w:spacing w:beforeAutospacing="1" w:afterAutospacing="1" w:line="312" w:lineRule="auto"/>
    </w:pPr>
  </w:style>
  <w:style w:type="paragraph" w:styleId="Sottotitolo">
    <w:name w:val="Subtitle"/>
    <w:basedOn w:val="Normale"/>
    <w:link w:val="SottotitoloCarattere"/>
    <w:uiPriority w:val="99"/>
    <w:unhideWhenUsed/>
    <w:qFormat/>
    <w:rsid w:val="00C614D2"/>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rsid w:val="00C614D2"/>
    <w:pPr>
      <w:jc w:val="center"/>
    </w:pPr>
    <w:rPr>
      <w:b/>
      <w:color w:val="181818"/>
      <w:lang w:eastAsia="de-DE"/>
    </w:rPr>
  </w:style>
  <w:style w:type="paragraph" w:styleId="Sommario1">
    <w:name w:val="toc 1"/>
    <w:basedOn w:val="Normale"/>
    <w:next w:val="Normale"/>
    <w:uiPriority w:val="99"/>
    <w:unhideWhenUsed/>
    <w:qFormat/>
    <w:rsid w:val="00C614D2"/>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rsid w:val="00C614D2"/>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rsid w:val="00C614D2"/>
    <w:pPr>
      <w:ind w:left="480"/>
    </w:pPr>
  </w:style>
  <w:style w:type="character" w:styleId="Rimandocommento">
    <w:name w:val="annotation reference"/>
    <w:basedOn w:val="DefaultParagraphFont1"/>
    <w:uiPriority w:val="99"/>
    <w:unhideWhenUsed/>
    <w:qFormat/>
    <w:rsid w:val="00C614D2"/>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sid w:val="00C614D2"/>
    <w:rPr>
      <w:rFonts w:hint="default"/>
      <w:sz w:val="24"/>
    </w:rPr>
  </w:style>
  <w:style w:type="paragraph" w:customStyle="1" w:styleId="CharChar1Char1CharChar">
    <w:name w:val="Char Char1 Char1 Char Char"/>
    <w:basedOn w:val="Normale"/>
    <w:link w:val="DefaultParagraphFont1"/>
    <w:uiPriority w:val="99"/>
    <w:unhideWhenUsed/>
    <w:qFormat/>
    <w:rsid w:val="00C614D2"/>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sid w:val="00C614D2"/>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sid w:val="00C614D2"/>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sid w:val="00C614D2"/>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sid w:val="00C614D2"/>
    <w:rPr>
      <w:rFonts w:ascii="Times New Roman" w:eastAsia="SimSun" w:hAnsi="Times New Roman" w:hint="default"/>
      <w:sz w:val="24"/>
    </w:rPr>
  </w:style>
  <w:style w:type="character" w:styleId="Enfasigrassetto">
    <w:name w:val="Strong"/>
    <w:basedOn w:val="DefaultParagraphFont1"/>
    <w:uiPriority w:val="99"/>
    <w:unhideWhenUsed/>
    <w:qFormat/>
    <w:rsid w:val="00C614D2"/>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rsid w:val="00C614D2"/>
    <w:pPr>
      <w:spacing w:line="240" w:lineRule="exact"/>
    </w:pPr>
    <w:rPr>
      <w:rFonts w:ascii="Tahoma"/>
      <w:sz w:val="20"/>
      <w:lang w:val="en-US" w:eastAsia="en-US"/>
    </w:rPr>
  </w:style>
  <w:style w:type="paragraph" w:customStyle="1" w:styleId="ListBullet1">
    <w:name w:val="List Bullet 1"/>
    <w:basedOn w:val="Normale"/>
    <w:uiPriority w:val="99"/>
    <w:unhideWhenUsed/>
    <w:qFormat/>
    <w:rsid w:val="00C614D2"/>
    <w:pPr>
      <w:numPr>
        <w:numId w:val="6"/>
      </w:numPr>
      <w:spacing w:before="120" w:after="120"/>
    </w:pPr>
    <w:rPr>
      <w:lang w:eastAsia="zh-CN"/>
    </w:rPr>
  </w:style>
  <w:style w:type="paragraph" w:customStyle="1" w:styleId="CarCar">
    <w:name w:val="Car Car"/>
    <w:basedOn w:val="Normale"/>
    <w:uiPriority w:val="99"/>
    <w:unhideWhenUsed/>
    <w:qFormat/>
    <w:rsid w:val="00C614D2"/>
    <w:pPr>
      <w:spacing w:line="240" w:lineRule="exact"/>
    </w:pPr>
    <w:rPr>
      <w:rFonts w:ascii="Tahoma"/>
      <w:sz w:val="20"/>
      <w:lang w:val="en-US" w:eastAsia="en-US"/>
    </w:rPr>
  </w:style>
  <w:style w:type="paragraph" w:customStyle="1" w:styleId="ZDGName">
    <w:name w:val="Z_DGName"/>
    <w:basedOn w:val="Normale"/>
    <w:uiPriority w:val="99"/>
    <w:unhideWhenUsed/>
    <w:qFormat/>
    <w:rsid w:val="00C614D2"/>
    <w:pPr>
      <w:widowControl w:val="0"/>
      <w:ind w:right="85"/>
    </w:pPr>
    <w:rPr>
      <w:rFonts w:ascii="Arial"/>
      <w:sz w:val="16"/>
      <w:lang w:eastAsia="en-US"/>
    </w:rPr>
  </w:style>
  <w:style w:type="paragraph" w:customStyle="1" w:styleId="Char1CharChar">
    <w:name w:val="Char1 Char Char"/>
    <w:basedOn w:val="Normale"/>
    <w:uiPriority w:val="99"/>
    <w:unhideWhenUsed/>
    <w:qFormat/>
    <w:rsid w:val="00C614D2"/>
    <w:pPr>
      <w:spacing w:line="240" w:lineRule="exact"/>
    </w:pPr>
    <w:rPr>
      <w:rFonts w:ascii="Tahoma"/>
      <w:sz w:val="20"/>
      <w:lang w:val="en-US" w:eastAsia="en-US"/>
    </w:rPr>
  </w:style>
  <w:style w:type="paragraph" w:customStyle="1" w:styleId="NumPar4">
    <w:name w:val="NumPar 4"/>
    <w:basedOn w:val="Normale"/>
    <w:next w:val="Normale"/>
    <w:uiPriority w:val="99"/>
    <w:unhideWhenUsed/>
    <w:qFormat/>
    <w:rsid w:val="00C614D2"/>
    <w:pPr>
      <w:numPr>
        <w:ilvl w:val="3"/>
        <w:numId w:val="7"/>
      </w:numPr>
      <w:spacing w:before="120" w:after="120"/>
    </w:pPr>
    <w:rPr>
      <w:lang w:eastAsia="zh-CN"/>
    </w:rPr>
  </w:style>
  <w:style w:type="paragraph" w:customStyle="1" w:styleId="Titre">
    <w:name w:val="Titre"/>
    <w:basedOn w:val="Normale"/>
    <w:next w:val="Corpotesto"/>
    <w:unhideWhenUsed/>
    <w:qFormat/>
    <w:rsid w:val="00C614D2"/>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rsid w:val="00C614D2"/>
    <w:pPr>
      <w:numPr>
        <w:ilvl w:val="2"/>
        <w:numId w:val="7"/>
      </w:numPr>
      <w:spacing w:before="120" w:after="120"/>
    </w:pPr>
    <w:rPr>
      <w:lang w:eastAsia="zh-CN"/>
    </w:rPr>
  </w:style>
  <w:style w:type="paragraph" w:customStyle="1" w:styleId="CharChar1Char">
    <w:name w:val="Char Char1 Char"/>
    <w:basedOn w:val="Normale"/>
    <w:uiPriority w:val="99"/>
    <w:unhideWhenUsed/>
    <w:qFormat/>
    <w:rsid w:val="00C614D2"/>
    <w:pPr>
      <w:spacing w:line="240" w:lineRule="exact"/>
    </w:pPr>
    <w:rPr>
      <w:rFonts w:ascii="Tahoma"/>
      <w:sz w:val="20"/>
      <w:lang w:val="en-US" w:eastAsia="en-US"/>
    </w:rPr>
  </w:style>
  <w:style w:type="paragraph" w:customStyle="1" w:styleId="Text2">
    <w:name w:val="Text 2"/>
    <w:basedOn w:val="Normale"/>
    <w:uiPriority w:val="99"/>
    <w:unhideWhenUsed/>
    <w:qFormat/>
    <w:rsid w:val="00C614D2"/>
    <w:pPr>
      <w:tabs>
        <w:tab w:val="left" w:pos="2160"/>
      </w:tabs>
      <w:spacing w:after="240"/>
      <w:ind w:left="1077"/>
    </w:pPr>
    <w:rPr>
      <w:lang w:eastAsia="en-US"/>
    </w:rPr>
  </w:style>
  <w:style w:type="paragraph" w:customStyle="1" w:styleId="Header3">
    <w:name w:val="Header 3"/>
    <w:basedOn w:val="Normale"/>
    <w:uiPriority w:val="99"/>
    <w:unhideWhenUsed/>
    <w:qFormat/>
    <w:rsid w:val="00C614D2"/>
    <w:rPr>
      <w:b/>
    </w:rPr>
  </w:style>
  <w:style w:type="paragraph" w:customStyle="1" w:styleId="Contenudetableau">
    <w:name w:val="Contenu de tableau"/>
    <w:basedOn w:val="Normale"/>
    <w:unhideWhenUsed/>
    <w:qFormat/>
    <w:rsid w:val="00C614D2"/>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rsid w:val="00C614D2"/>
    <w:pPr>
      <w:spacing w:before="100" w:beforeAutospacing="1" w:after="100" w:afterAutospacing="1"/>
    </w:pPr>
  </w:style>
  <w:style w:type="paragraph" w:customStyle="1" w:styleId="ListNumberLevel4">
    <w:name w:val="List Number (Level 4)"/>
    <w:basedOn w:val="Normale"/>
    <w:uiPriority w:val="99"/>
    <w:unhideWhenUsed/>
    <w:qFormat/>
    <w:rsid w:val="00C614D2"/>
    <w:pPr>
      <w:numPr>
        <w:ilvl w:val="3"/>
        <w:numId w:val="5"/>
      </w:numPr>
      <w:spacing w:before="120" w:after="120"/>
    </w:pPr>
    <w:rPr>
      <w:lang w:eastAsia="zh-CN"/>
    </w:rPr>
  </w:style>
  <w:style w:type="paragraph" w:customStyle="1" w:styleId="Text1">
    <w:name w:val="Text 1"/>
    <w:basedOn w:val="Normale"/>
    <w:uiPriority w:val="99"/>
    <w:unhideWhenUsed/>
    <w:qFormat/>
    <w:rsid w:val="00C614D2"/>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rsid w:val="00C614D2"/>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rsid w:val="00C614D2"/>
    <w:pPr>
      <w:spacing w:before="360" w:after="360"/>
      <w:jc w:val="center"/>
    </w:pPr>
    <w:rPr>
      <w:b/>
      <w:lang w:eastAsia="zh-CN"/>
    </w:rPr>
  </w:style>
  <w:style w:type="paragraph" w:customStyle="1" w:styleId="ListNumberLevel2">
    <w:name w:val="List Number (Level 2)"/>
    <w:basedOn w:val="Normale"/>
    <w:uiPriority w:val="99"/>
    <w:unhideWhenUsed/>
    <w:qFormat/>
    <w:rsid w:val="00C614D2"/>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sid w:val="00C614D2"/>
    <w:rPr>
      <w:lang w:val="pl-PL" w:eastAsia="pl-PL"/>
    </w:rPr>
  </w:style>
  <w:style w:type="paragraph" w:customStyle="1" w:styleId="ZCom">
    <w:name w:val="Z_Com"/>
    <w:basedOn w:val="Normale"/>
    <w:next w:val="ZDGName"/>
    <w:uiPriority w:val="99"/>
    <w:unhideWhenUsed/>
    <w:qFormat/>
    <w:rsid w:val="00C614D2"/>
    <w:pPr>
      <w:widowControl w:val="0"/>
      <w:ind w:right="85"/>
    </w:pPr>
    <w:rPr>
      <w:rFonts w:ascii="Arial"/>
      <w:lang w:eastAsia="en-US"/>
    </w:rPr>
  </w:style>
  <w:style w:type="paragraph" w:customStyle="1" w:styleId="NumPar1">
    <w:name w:val="NumPar 1"/>
    <w:basedOn w:val="Normale"/>
    <w:next w:val="Text1"/>
    <w:uiPriority w:val="99"/>
    <w:unhideWhenUsed/>
    <w:qFormat/>
    <w:rsid w:val="00C614D2"/>
    <w:pPr>
      <w:numPr>
        <w:numId w:val="7"/>
      </w:numPr>
      <w:spacing w:before="120" w:after="120"/>
    </w:pPr>
    <w:rPr>
      <w:lang w:eastAsia="zh-CN"/>
    </w:rPr>
  </w:style>
  <w:style w:type="paragraph" w:customStyle="1" w:styleId="Char1">
    <w:name w:val="Char1"/>
    <w:basedOn w:val="Normale"/>
    <w:uiPriority w:val="99"/>
    <w:unhideWhenUsed/>
    <w:qFormat/>
    <w:rsid w:val="00C614D2"/>
    <w:pPr>
      <w:spacing w:line="240" w:lineRule="exact"/>
    </w:pPr>
    <w:rPr>
      <w:rFonts w:ascii="Tahoma"/>
      <w:sz w:val="20"/>
      <w:lang w:val="en-US" w:eastAsia="en-US"/>
    </w:rPr>
  </w:style>
  <w:style w:type="paragraph" w:customStyle="1" w:styleId="NumPar2">
    <w:name w:val="NumPar 2"/>
    <w:basedOn w:val="Normale"/>
    <w:next w:val="Text2"/>
    <w:uiPriority w:val="99"/>
    <w:unhideWhenUsed/>
    <w:qFormat/>
    <w:rsid w:val="00C614D2"/>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rsid w:val="00C614D2"/>
    <w:pPr>
      <w:spacing w:line="240" w:lineRule="exact"/>
    </w:pPr>
    <w:rPr>
      <w:rFonts w:ascii="Tahoma"/>
      <w:sz w:val="20"/>
      <w:lang w:val="en-US" w:eastAsia="en-US"/>
    </w:rPr>
  </w:style>
  <w:style w:type="paragraph" w:customStyle="1" w:styleId="Bullet2">
    <w:name w:val="Bullet2"/>
    <w:basedOn w:val="Normale"/>
    <w:uiPriority w:val="99"/>
    <w:unhideWhenUsed/>
    <w:qFormat/>
    <w:rsid w:val="00C614D2"/>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rsid w:val="00C614D2"/>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sid w:val="00C614D2"/>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sid w:val="00C614D2"/>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sid w:val="00C614D2"/>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sid w:val="00C614D2"/>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sid w:val="00C614D2"/>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sid w:val="00C614D2"/>
    <w:rPr>
      <w:rFonts w:ascii="Cambria" w:eastAsia="SimSun" w:hAnsi="Times New Roman" w:hint="default"/>
      <w:sz w:val="24"/>
    </w:rPr>
  </w:style>
  <w:style w:type="character" w:customStyle="1" w:styleId="CharChar">
    <w:name w:val="Char Char"/>
    <w:uiPriority w:val="99"/>
    <w:unhideWhenUsed/>
    <w:qFormat/>
    <w:rsid w:val="00C614D2"/>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sid w:val="00C614D2"/>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sid w:val="00C614D2"/>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sid w:val="00C614D2"/>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sid w:val="00C614D2"/>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sid w:val="00C614D2"/>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sid w:val="00C614D2"/>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sid w:val="00C614D2"/>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sid w:val="00C614D2"/>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sid w:val="00C614D2"/>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sid w:val="00C614D2"/>
    <w:rPr>
      <w:rFonts w:ascii="Tahoma" w:eastAsia="SimSun" w:hAnsi="Times New Roman" w:hint="default"/>
      <w:sz w:val="16"/>
    </w:rPr>
  </w:style>
  <w:style w:type="character" w:customStyle="1" w:styleId="CharChar1">
    <w:name w:val="Char Char1"/>
    <w:uiPriority w:val="99"/>
    <w:unhideWhenUsed/>
    <w:qFormat/>
    <w:rsid w:val="00C614D2"/>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sid w:val="00C614D2"/>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sid w:val="00C614D2"/>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sid w:val="00C614D2"/>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sid w:val="00C614D2"/>
    <w:rPr>
      <w:rFonts w:ascii="Times New Roman" w:eastAsia="SimSun" w:hAnsi="Times New Roman" w:hint="default"/>
      <w:b/>
      <w:i/>
      <w:color w:val="181818"/>
      <w:sz w:val="28"/>
    </w:rPr>
  </w:style>
  <w:style w:type="character" w:customStyle="1" w:styleId="Added">
    <w:name w:val="Added"/>
    <w:uiPriority w:val="99"/>
    <w:unhideWhenUsed/>
    <w:qFormat/>
    <w:rsid w:val="00C614D2"/>
    <w:rPr>
      <w:rFonts w:hint="default"/>
      <w:b/>
      <w:sz w:val="24"/>
      <w:u w:val="single"/>
    </w:rPr>
  </w:style>
  <w:style w:type="character" w:customStyle="1" w:styleId="Titolo6Carattere">
    <w:name w:val="Titolo 6 Carattere"/>
    <w:basedOn w:val="DefaultParagraphFont1"/>
    <w:link w:val="Titolo6"/>
    <w:uiPriority w:val="9"/>
    <w:unhideWhenUsed/>
    <w:qFormat/>
    <w:locked/>
    <w:rsid w:val="00C614D2"/>
    <w:rPr>
      <w:rFonts w:ascii="Calibri" w:eastAsia="SimSun" w:hAnsi="Times New Roman" w:hint="default"/>
      <w:b/>
      <w:sz w:val="24"/>
    </w:rPr>
  </w:style>
  <w:style w:type="paragraph" w:styleId="Paragrafoelenco">
    <w:name w:val="List Paragraph"/>
    <w:basedOn w:val="Normale"/>
    <w:uiPriority w:val="99"/>
    <w:rsid w:val="00AA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28</Pages>
  <Words>5481</Words>
  <Characters>31244</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29</cp:revision>
  <dcterms:created xsi:type="dcterms:W3CDTF">2019-11-15T15:41:00Z</dcterms:created>
  <dcterms:modified xsi:type="dcterms:W3CDTF">2020-08-05T09:25:00Z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