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E993" w14:textId="77777777" w:rsidR="0097595B" w:rsidRDefault="001430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38C48" wp14:editId="4B795B5B">
            <wp:extent cx="880110" cy="898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60" w14:textId="77777777" w:rsidR="0097595B" w:rsidRDefault="001430F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Sistemi e Architetture Big Data</w:t>
      </w:r>
    </w:p>
    <w:p w14:paraId="76C89552" w14:textId="77777777" w:rsidR="0097595B" w:rsidRDefault="001430F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Progetto 2 - A.A. 2020/2021</w:t>
      </w:r>
    </w:p>
    <w:p w14:paraId="08157376" w14:textId="77777777" w:rsidR="0097595B" w:rsidRDefault="009759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9FB3555" w14:textId="77777777" w:rsidR="0097595B" w:rsidRDefault="001430F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Studenti: Valerio Cristofori - 0300313</w:t>
      </w:r>
    </w:p>
    <w:p w14:paraId="7539D1F2" w14:textId="77777777" w:rsidR="0097595B" w:rsidRDefault="001430F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Tiziano Taglienti - 0304926</w:t>
      </w:r>
    </w:p>
    <w:p w14:paraId="46382979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9BEAD5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8CF274" w14:textId="77777777" w:rsidR="0097595B" w:rsidRDefault="001430F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Introduzione</w:t>
      </w:r>
    </w:p>
    <w:p w14:paraId="1D3E1666" w14:textId="0E20FBDB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scopo del progetto è rispondere a tre query su un dataset che riguarda dati provenienti da dispositivi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Automatic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Identification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System </w:t>
      </w:r>
      <w:r>
        <w:rPr>
          <w:rFonts w:ascii="Times New Roman" w:hAnsi="Times New Roman" w:cs="Times New Roman"/>
          <w:sz w:val="24"/>
          <w:szCs w:val="24"/>
        </w:rPr>
        <w:t>(AIS) per scambiare informazioni riguardo il traffico di navi e garantire sicurezza in mare</w:t>
      </w:r>
      <w:r w:rsidR="00240EAA">
        <w:rPr>
          <w:rFonts w:ascii="Times New Roman" w:hAnsi="Times New Roman" w:cs="Times New Roman"/>
          <w:sz w:val="24"/>
          <w:szCs w:val="24"/>
        </w:rPr>
        <w:t>.</w:t>
      </w:r>
    </w:p>
    <w:p w14:paraId="71EDFAC1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file csv i</w:t>
      </w:r>
      <w:r>
        <w:rPr>
          <w:rFonts w:ascii="Times New Roman" w:hAnsi="Times New Roman" w:cs="Times New Roman"/>
          <w:sz w:val="24"/>
          <w:szCs w:val="24"/>
        </w:rPr>
        <w:t>n esame contiene i dati geo-spaziali di interesse e viene processato seguendo la struttura dell’analisi in tempo reale.</w:t>
      </w:r>
    </w:p>
    <w:p w14:paraId="51B9A4B0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progetto è stato sviluppato da un gruppo di due persone, in linguaggio Java e in ambiente Linux.</w:t>
      </w:r>
    </w:p>
    <w:p w14:paraId="59EFE767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piattaforma su cui è stato realiz</w:t>
      </w:r>
      <w:r>
        <w:rPr>
          <w:rFonts w:ascii="Times New Roman" w:hAnsi="Times New Roman" w:cs="Times New Roman"/>
          <w:sz w:val="24"/>
          <w:szCs w:val="24"/>
        </w:rPr>
        <w:t>zato il progetto e su cui sono stati analizzate le metriche di latenza e throughput è un nodo standalone con sistema operativo basato su Linux, con 8 GB di RAM a disposizione e un processore AMD a 4.4GHz.</w:t>
      </w:r>
    </w:p>
    <w:p w14:paraId="638D30BC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l’organizzazione del progetto è stata inizializ</w:t>
      </w:r>
      <w:r>
        <w:rPr>
          <w:rFonts w:ascii="Times New Roman" w:hAnsi="Times New Roman" w:cs="Times New Roman"/>
          <w:sz w:val="24"/>
          <w:szCs w:val="24"/>
        </w:rPr>
        <w:t xml:space="preserve">zata </w:t>
      </w:r>
      <w:proofErr w:type="gramStart"/>
      <w:r>
        <w:rPr>
          <w:rFonts w:ascii="Times New Roman" w:hAnsi="Times New Roman" w:cs="Times New Roman"/>
          <w:sz w:val="24"/>
          <w:szCs w:val="24"/>
        </w:rPr>
        <w:t>una repository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 GitHub.</w:t>
      </w:r>
    </w:p>
    <w:p w14:paraId="3A937FBA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7DDD5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(diciamo che abbiamo iniziato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Forse nella </w:t>
      </w:r>
      <w:r>
        <w:rPr>
          <w:rFonts w:ascii="Times New Roman" w:hAnsi="Times New Roman" w:cs="Times New Roman"/>
          <w:sz w:val="24"/>
          <w:szCs w:val="24"/>
          <w:u w:val="single"/>
        </w:rPr>
        <w:t>relazione</w:t>
      </w:r>
      <w:r>
        <w:rPr>
          <w:rFonts w:ascii="Times New Roman" w:hAnsi="Times New Roman" w:cs="Times New Roman"/>
          <w:sz w:val="24"/>
          <w:szCs w:val="24"/>
        </w:rPr>
        <w:t xml:space="preserve"> si può scrivere)</w:t>
      </w:r>
    </w:p>
    <w:p w14:paraId="2826175C" w14:textId="77777777" w:rsidR="0097595B" w:rsidRDefault="001430F9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processamento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scelto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invece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perché:</w:t>
      </w:r>
    </w:p>
    <w:p w14:paraId="585AFC3D" w14:textId="77777777" w:rsidR="0097595B" w:rsidRDefault="001430F9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flusso di dati senza funzionalità batch.</w:t>
      </w:r>
    </w:p>
    <w:p w14:paraId="358B8581" w14:textId="77777777" w:rsidR="0097595B" w:rsidRDefault="001430F9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Entrambi hann</w:t>
      </w:r>
      <w:r>
        <w:rPr>
          <w:rFonts w:ascii="Times New Roman" w:hAnsi="Times New Roman" w:cs="Times New Roman"/>
          <w:sz w:val="24"/>
          <w:szCs w:val="24"/>
        </w:rPr>
        <w:t>o l’obiettivo di elaborare flussi a bassa latenza mediante trasferimenti di dati in pipeline.</w:t>
      </w:r>
    </w:p>
    <w:p w14:paraId="448D7B6E" w14:textId="77777777" w:rsidR="0097595B" w:rsidRDefault="001430F9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offre un’API di livello più elevato rispetto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invece di implementare la funzionalità di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uno o più lettori e </w:t>
      </w:r>
      <w:r>
        <w:rPr>
          <w:rFonts w:ascii="Times New Roman" w:hAnsi="Times New Roman" w:cs="Times New Roman"/>
          <w:sz w:val="24"/>
          <w:szCs w:val="24"/>
        </w:rPr>
        <w:t xml:space="preserve">collezionisti,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fornisce funzioni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Window e Join. Molte di queste funzionalità devono essere implementate manualmente quando si utilizza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C51570" w14:textId="77777777" w:rsidR="0097595B" w:rsidRDefault="001430F9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Differenza nell’elaborazione della semantica: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garantisce elabor</w:t>
      </w:r>
      <w:r>
        <w:rPr>
          <w:rFonts w:ascii="Times New Roman" w:hAnsi="Times New Roman" w:cs="Times New Roman"/>
          <w:sz w:val="24"/>
          <w:szCs w:val="24"/>
        </w:rPr>
        <w:t xml:space="preserve">azione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once, mentre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once</w:t>
      </w:r>
    </w:p>
    <w:p w14:paraId="5DD4216F" w14:textId="77777777" w:rsidR="0097595B" w:rsidRDefault="001430F9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Backpressure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lo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comporta bene quando diversi operatori vanno a velocità diverse</w:t>
      </w:r>
    </w:p>
    <w:p w14:paraId="2E137E90" w14:textId="77777777" w:rsidR="0097595B" w:rsidRDefault="001430F9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permette ai programmi di mantenere uno stato personalizzato negli ope</w:t>
      </w:r>
      <w:r>
        <w:rPr>
          <w:rFonts w:ascii="Times New Roman" w:hAnsi="Times New Roman" w:cs="Times New Roman"/>
          <w:sz w:val="24"/>
          <w:szCs w:val="24"/>
        </w:rPr>
        <w:t xml:space="preserve">ratori. Può essere usato nel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tolleranza ai guasti.</w:t>
      </w:r>
    </w:p>
    <w:p w14:paraId="3CEB1F9F" w14:textId="77777777" w:rsidR="0097595B" w:rsidRDefault="001430F9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Streaming windows: il sistema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potente e supporta molti tipi di finestre.</w:t>
      </w:r>
    </w:p>
    <w:p w14:paraId="2328F147" w14:textId="77777777" w:rsidR="0097595B" w:rsidRDefault="009759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CF473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Oltre ad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stato utilizzato Kafka […]</w:t>
      </w:r>
    </w:p>
    <w:p w14:paraId="0FFAE0CF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se mettiamo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scrivere perché utilizzato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8F1096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7C047C" w14:textId="77777777" w:rsidR="0097595B" w:rsidRDefault="009759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4F985" w14:textId="77777777" w:rsidR="0097595B" w:rsidRDefault="001430F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Architettura del sistema</w:t>
      </w:r>
    </w:p>
    <w:p w14:paraId="70A50914" w14:textId="42F05B8B" w:rsidR="0097595B" w:rsidRDefault="00240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1430F9">
        <w:rPr>
          <w:rFonts w:ascii="Times New Roman" w:hAnsi="Times New Roman" w:cs="Times New Roman"/>
          <w:sz w:val="24"/>
          <w:szCs w:val="24"/>
        </w:rPr>
        <w:t xml:space="preserve"> stato usato un Docker compose per impostare i broker relativi a Kafka e per abilitare la connessione al server </w:t>
      </w:r>
      <w:proofErr w:type="spellStart"/>
      <w:r w:rsidR="001430F9">
        <w:rPr>
          <w:rFonts w:ascii="Times New Roman" w:hAnsi="Times New Roman" w:cs="Times New Roman"/>
          <w:sz w:val="24"/>
          <w:szCs w:val="24"/>
        </w:rPr>
        <w:t>ZooKeeper</w:t>
      </w:r>
      <w:proofErr w:type="spellEnd"/>
      <w:r w:rsidR="001430F9">
        <w:rPr>
          <w:rFonts w:ascii="Times New Roman" w:hAnsi="Times New Roman" w:cs="Times New Roman"/>
          <w:sz w:val="24"/>
          <w:szCs w:val="24"/>
        </w:rPr>
        <w:t>.</w:t>
      </w:r>
    </w:p>
    <w:p w14:paraId="065A3317" w14:textId="05E08303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file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docker-compose.yml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configura un ambiente </w:t>
      </w:r>
      <w:r w:rsidR="00240EAA">
        <w:rPr>
          <w:rFonts w:ascii="Times New Roman" w:hAnsi="Times New Roman" w:cs="Times New Roman"/>
          <w:sz w:val="24"/>
          <w:szCs w:val="24"/>
        </w:rPr>
        <w:t>che</w:t>
      </w:r>
      <w:r>
        <w:rPr>
          <w:rFonts w:ascii="Times New Roman" w:hAnsi="Times New Roman" w:cs="Times New Roman"/>
          <w:sz w:val="24"/>
          <w:szCs w:val="24"/>
        </w:rPr>
        <w:t xml:space="preserve"> assicuri che il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ZooKeeper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inizi sempre prima del server Kafka e si fermi dopo di esso. Nel nostro caso, il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ZooKeeper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in ascolto sulle porte 2181, 2888 e 3888 e sarà esposto sulle</w:t>
      </w:r>
      <w:r>
        <w:rPr>
          <w:rFonts w:ascii="Times New Roman" w:hAnsi="Times New Roman" w:cs="Times New Roman"/>
          <w:sz w:val="24"/>
          <w:szCs w:val="24"/>
        </w:rPr>
        <w:t xml:space="preserve"> stesse porte per ogni client in esecuzione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sull’host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669F58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Inoltre, nello stesso ambiente, viene creato un cluster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Kafka con tre nodi broker, assicurandosi che i container name siano univoci. Con la stessa logica usata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ZooKeeper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kafka_broker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sono in ascolto sulla porta 9092. </w:t>
      </w:r>
    </w:p>
    <w:p w14:paraId="74FBD054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40CCA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se mettiamo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scrivere qualcosa su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sta nel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>-compose</w:t>
      </w:r>
    </w:p>
    <w:p w14:paraId="2E1B9F57" w14:textId="0401B76B" w:rsidR="0097595B" w:rsidRDefault="00240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</w:t>
      </w:r>
      <w:r w:rsidR="001430F9">
        <w:rPr>
          <w:rFonts w:ascii="Times New Roman" w:hAnsi="Times New Roman" w:cs="Times New Roman"/>
          <w:sz w:val="24"/>
          <w:szCs w:val="24"/>
        </w:rPr>
        <w:t>stata fatta questa scelta per […] (Facilitare sviluppo dell’applicazione in un ambiente locale? Focus sull’interazione tra i due framework? Fors</w:t>
      </w:r>
      <w:r w:rsidR="001430F9">
        <w:rPr>
          <w:rFonts w:ascii="Times New Roman" w:hAnsi="Times New Roman" w:cs="Times New Roman"/>
          <w:sz w:val="24"/>
          <w:szCs w:val="24"/>
        </w:rPr>
        <w:t xml:space="preserve">e 3 se aggiungiamo </w:t>
      </w:r>
      <w:proofErr w:type="spellStart"/>
      <w:r w:rsidR="001430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="001430F9">
        <w:rPr>
          <w:rFonts w:ascii="Times New Roman" w:hAnsi="Times New Roman" w:cs="Times New Roman"/>
          <w:sz w:val="24"/>
          <w:szCs w:val="24"/>
        </w:rPr>
        <w:t>?).</w:t>
      </w:r>
    </w:p>
    <w:p w14:paraId="74BC8D1E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EA0CD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Diverse fasi: acquisizione dati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trasformazione, analisi, come vanno in output i dati.</w:t>
      </w:r>
    </w:p>
    <w:p w14:paraId="14EB9757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9A74B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salvo cose su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4C33C08C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6EAA50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aggiungere screen dei DAG (o qua o per ogni query)</w:t>
      </w:r>
    </w:p>
    <w:p w14:paraId="4888B35A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559F0" w14:textId="77777777" w:rsidR="0097595B" w:rsidRDefault="009759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828A6" w14:textId="77777777" w:rsidR="0097595B" w:rsidRDefault="001430F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Logica applicativa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Flink</w:t>
      </w:r>
      <w:proofErr w:type="spellEnd"/>
    </w:p>
    <w:p w14:paraId="5EEC47B0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870D8B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del pr</w:t>
      </w:r>
      <w:r>
        <w:rPr>
          <w:rFonts w:ascii="Times New Roman" w:hAnsi="Times New Roman" w:cs="Times New Roman"/>
          <w:sz w:val="24"/>
          <w:szCs w:val="24"/>
        </w:rPr>
        <w:t xml:space="preserve">ogetto è quello di risolvere le tre query, analizzando i dati presi dall’AIS nel Mar Mediterraneo. Per lo svolgimento della logica applicativa, l’area marittima di interesse viene delimitata da una </w:t>
      </w:r>
      <w:r>
        <w:rPr>
          <w:rFonts w:ascii="Times New Roman" w:hAnsi="Times New Roman" w:cs="Times New Roman"/>
          <w:i/>
          <w:iCs/>
          <w:sz w:val="24"/>
          <w:szCs w:val="24"/>
        </w:rPr>
        <w:t>Mappa</w:t>
      </w:r>
      <w:r>
        <w:rPr>
          <w:rFonts w:ascii="Times New Roman" w:hAnsi="Times New Roman" w:cs="Times New Roman"/>
          <w:sz w:val="24"/>
          <w:szCs w:val="24"/>
        </w:rPr>
        <w:t xml:space="preserve"> suddivisa in 10 settori per la latitudine e 40 setto</w:t>
      </w:r>
      <w:r>
        <w:rPr>
          <w:rFonts w:ascii="Times New Roman" w:hAnsi="Times New Roman" w:cs="Times New Roman"/>
          <w:sz w:val="24"/>
          <w:szCs w:val="24"/>
        </w:rPr>
        <w:t>ri per la longitudine.</w:t>
      </w:r>
    </w:p>
    <w:p w14:paraId="3D1F68D6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Questa struttura aiuta a riconoscere le celle, tramite un indice univoco, nell’evoluzione delle query.</w:t>
      </w:r>
    </w:p>
    <w:p w14:paraId="79059D53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di tutto, il dataset è stato ordinato sulla base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>, come richiesto.</w:t>
      </w:r>
    </w:p>
    <w:p w14:paraId="67717335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5DB46A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query: cosa chiede, procedimenti, ris</w:t>
      </w:r>
      <w:r>
        <w:rPr>
          <w:rFonts w:ascii="Times New Roman" w:hAnsi="Times New Roman" w:cs="Times New Roman"/>
          <w:sz w:val="24"/>
          <w:szCs w:val="24"/>
        </w:rPr>
        <w:t>ultati finali</w:t>
      </w:r>
    </w:p>
    <w:p w14:paraId="53DEF929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prima query richiede di calcolare, per ogni cella del Mediterraneo Occidentale, il numero medio giornaliero di navi militari, navi per trasporto passeggeri, navi cargo e altre navi, calcolandolo in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giorni e in un mese di event time. Le n</w:t>
      </w:r>
      <w:r>
        <w:rPr>
          <w:rFonts w:ascii="Times New Roman" w:hAnsi="Times New Roman" w:cs="Times New Roman"/>
          <w:sz w:val="24"/>
          <w:szCs w:val="24"/>
        </w:rPr>
        <w:t>avi vengono distinte in base al valore del loro SHIP_TYPE.</w:t>
      </w:r>
    </w:p>
    <w:p w14:paraId="2C096BA5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dati in ingresso viene applicata una funzione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restituisce solo le colonne di interesse dei record analizzati.</w:t>
      </w:r>
    </w:p>
    <w:p w14:paraId="007352F1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Inizialmente il flusso dei dati viene filtrato, per </w:t>
      </w:r>
      <w:r>
        <w:rPr>
          <w:rFonts w:ascii="Times New Roman" w:hAnsi="Times New Roman" w:cs="Times New Roman"/>
          <w:sz w:val="24"/>
          <w:szCs w:val="24"/>
        </w:rPr>
        <w:t xml:space="preserve">considerare solo le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fanno riferimento a navi che si trovano nel Mediterraneo Occidentale, eseguendo un controllo sulla longitudine.</w:t>
      </w:r>
    </w:p>
    <w:p w14:paraId="63418B4A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secondo luogo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ottiene una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WindowedStream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attraverso delle trasformazioni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keyBy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iCs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sui dati filtrati precedentemente. Questa operazione viene fatta distinguendo l’event time, utilizzando un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WeekWindowAssigner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un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MonthWindowAssigner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89885F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Successivamente i dati vengono aggregati […] per poi essere mappati tramite una funzione che usa uno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</w:t>
      </w:r>
      <w:r>
        <w:rPr>
          <w:rFonts w:ascii="Times New Roman" w:hAnsi="Times New Roman" w:cs="Times New Roman"/>
          <w:i/>
          <w:iCs/>
          <w:sz w:val="24"/>
          <w:szCs w:val="24"/>
        </w:rPr>
        <w:t>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costruire il risultato nella forma richiesta, il quale contiene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relativo all’inizio del periodo su cui è stata calcolata la media giornaliera, l’identificatore della cella e, per ogni tipo di nave, la media calcolata.</w:t>
      </w:r>
    </w:p>
    <w:p w14:paraId="0B419ECC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 risult</w:t>
      </w:r>
      <w:r>
        <w:rPr>
          <w:rFonts w:ascii="Times New Roman" w:hAnsi="Times New Roman" w:cs="Times New Roman"/>
          <w:sz w:val="24"/>
          <w:szCs w:val="24"/>
        </w:rPr>
        <w:t xml:space="preserve">ato finale è input di una funzione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addSink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 richiama una funzione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personalizzata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dei connettori verso Kafka che sono implementati come funzioni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Kafka si integra con il meccanismo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offrire una semantica</w:t>
      </w:r>
      <w:r>
        <w:rPr>
          <w:rFonts w:ascii="Times New Roman" w:hAnsi="Times New Roman" w:cs="Times New Roman"/>
          <w:sz w:val="24"/>
          <w:szCs w:val="24"/>
        </w:rPr>
        <w:t xml:space="preserve"> di processamento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>
        <w:rPr>
          <w:rFonts w:ascii="Times New Roman" w:hAnsi="Times New Roman" w:cs="Times New Roman"/>
          <w:sz w:val="24"/>
          <w:szCs w:val="24"/>
        </w:rPr>
        <w:t>-once.</w:t>
      </w:r>
    </w:p>
    <w:p w14:paraId="6F75BC5E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84E33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la seconda query bisogna fornire una classifica delle tre celle più frequentate nelle fasce orarie 00:00-11:59 e 12:00-23:59, distinguendo i risultati per il Mediterraneo Orientale e Occidentale. Il grado di frequentazi</w:t>
      </w:r>
      <w:r>
        <w:rPr>
          <w:rFonts w:ascii="Times New Roman" w:hAnsi="Times New Roman" w:cs="Times New Roman"/>
          <w:sz w:val="24"/>
          <w:szCs w:val="24"/>
        </w:rPr>
        <w:t>one indica il numero di navi diverse che attraversano la cella.</w:t>
      </w:r>
    </w:p>
    <w:p w14:paraId="296CAB4F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una prima analisi dei dati, si prendono gli identificatori dei viaggi per ogni cella e fascia oraria, tramite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window. Poi i dati vengono aggregati […] e suddivisi in coppie dove </w:t>
      </w:r>
      <w:r>
        <w:rPr>
          <w:rFonts w:ascii="Times New Roman" w:hAnsi="Times New Roman" w:cs="Times New Roman"/>
          <w:sz w:val="24"/>
          <w:szCs w:val="24"/>
        </w:rPr>
        <w:t>la stringa corrisponde all’id della cella e l’intero si riferisce all’ora del giorno.</w:t>
      </w:r>
    </w:p>
    <w:p w14:paraId="48F4B2B1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di nuovo applicata una trasformazione </w:t>
      </w:r>
      <w:r>
        <w:rPr>
          <w:rFonts w:ascii="Times New Roman" w:hAnsi="Times New Roman" w:cs="Times New Roman"/>
          <w:i/>
          <w:iCs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facendo una distinzione tra i due event time di una settimana e di un mese, per poi dare in pasto 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firstWindowedStrea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una funzione di reduce, con lo scopo di calcolare il grado di frequentazione totale di ogni cella per ogni fascia oraria.</w:t>
      </w:r>
    </w:p>
    <w:p w14:paraId="6E780498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seguito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viene suddiviso il flusso in base al tipo di mare, sempre grazie a un controllo sul valore della longitudine, per poi c</w:t>
      </w:r>
      <w:r>
        <w:rPr>
          <w:rFonts w:ascii="Times New Roman" w:hAnsi="Times New Roman" w:cs="Times New Roman"/>
          <w:sz w:val="24"/>
          <w:szCs w:val="24"/>
        </w:rPr>
        <w:t xml:space="preserve">reare un’ultima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WindowedStream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aggregare i dati […].</w:t>
      </w:r>
    </w:p>
    <w:p w14:paraId="0D552253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dati vengono mappati, come per la prima query, in modo da creare un output che contenga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la classifica delle tre celle più frequentate per ogni fascia oraria.</w:t>
      </w:r>
    </w:p>
    <w:p w14:paraId="16127B3C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Anche in questo cas</w:t>
      </w:r>
      <w:r>
        <w:rPr>
          <w:rFonts w:ascii="Times New Roman" w:hAnsi="Times New Roman" w:cs="Times New Roman"/>
          <w:sz w:val="24"/>
          <w:szCs w:val="24"/>
        </w:rPr>
        <w:t xml:space="preserve">o al risultato viene applicata la funzione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addSink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personalizzata che chiama un Producer Kafka e garantisce la semantica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>
        <w:rPr>
          <w:rFonts w:ascii="Times New Roman" w:hAnsi="Times New Roman" w:cs="Times New Roman"/>
          <w:sz w:val="24"/>
          <w:szCs w:val="24"/>
        </w:rPr>
        <w:t>-once.</w:t>
      </w:r>
    </w:p>
    <w:p w14:paraId="5E0E5F4C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86AD0C8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terza e ultima query chiede di calcolare una classifica in tempo reale dei cinque viaggi con maggiore distanza percor</w:t>
      </w:r>
      <w:r>
        <w:rPr>
          <w:rFonts w:ascii="Times New Roman" w:hAnsi="Times New Roman" w:cs="Times New Roman"/>
          <w:sz w:val="24"/>
          <w:szCs w:val="24"/>
        </w:rPr>
        <w:t>sa. Questa viene calcolata aggiornando la distanza euclidea ogni volta che varia la posizione della nave in uno stesso viaggio.</w:t>
      </w:r>
    </w:p>
    <w:p w14:paraId="64D87141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aver creato una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WindowedStream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intervalli di tempo pari a un’ora e due ore, i dati vengono aggregati sommando le distan</w:t>
      </w:r>
      <w:r>
        <w:rPr>
          <w:rFonts w:ascii="Times New Roman" w:hAnsi="Times New Roman" w:cs="Times New Roman"/>
          <w:sz w:val="24"/>
          <w:szCs w:val="24"/>
        </w:rPr>
        <w:t xml:space="preserve">ze percorse da ciascun viaggio, ottenendo </w:t>
      </w:r>
      <w:proofErr w:type="gramStart"/>
      <w:r>
        <w:rPr>
          <w:rFonts w:ascii="Times New Roman" w:hAnsi="Times New Roman" w:cs="Times New Roman"/>
          <w:sz w:val="24"/>
          <w:szCs w:val="24"/>
        </w:rPr>
        <w:t>una stream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trip. Successivamente, per realizzare la classifica dei viaggi con distanza percorsa maggiore, si crea una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AllWindowedStream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tenendo in considerazione i due event time distinti. Ora i dati ven</w:t>
      </w:r>
      <w:r>
        <w:rPr>
          <w:rFonts w:ascii="Times New Roman" w:hAnsi="Times New Roman" w:cs="Times New Roman"/>
          <w:sz w:val="24"/>
          <w:szCs w:val="24"/>
        </w:rPr>
        <w:t xml:space="preserve">gono aggregati [...Ranking Trip…] e si forma, come risultato, una stringa che contiene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la classifica dei cinque viaggi con il punteggio di percorrenza maggiore. </w:t>
      </w:r>
    </w:p>
    <w:p w14:paraId="5E7DBA54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[come viene calcolata la DISTANZA]</w:t>
      </w:r>
    </w:p>
    <w:p w14:paraId="1862220D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per le query precedenti, tramite la fun</w:t>
      </w:r>
      <w:r>
        <w:rPr>
          <w:rFonts w:ascii="Times New Roman" w:hAnsi="Times New Roman" w:cs="Times New Roman"/>
          <w:sz w:val="24"/>
          <w:szCs w:val="24"/>
        </w:rPr>
        <w:t xml:space="preserve">zione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addSink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comunica con Kafka che gestisce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garantisce una semantica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>
        <w:rPr>
          <w:rFonts w:ascii="Times New Roman" w:hAnsi="Times New Roman" w:cs="Times New Roman"/>
          <w:sz w:val="24"/>
          <w:szCs w:val="24"/>
        </w:rPr>
        <w:t>-once.</w:t>
      </w:r>
    </w:p>
    <w:p w14:paraId="07C11808" w14:textId="77777777" w:rsidR="0097595B" w:rsidRDefault="00975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38D14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ogni query misuro metriche (latenza e throughput) con REST API (sperando che funzioni)</w:t>
      </w:r>
    </w:p>
    <w:p w14:paraId="0A07E527" w14:textId="77777777" w:rsidR="0097595B" w:rsidRDefault="009759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EB513" w14:textId="77777777" w:rsidR="0097595B" w:rsidRDefault="001430F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Considerazioni</w:t>
      </w:r>
    </w:p>
    <w:p w14:paraId="3FA584AD" w14:textId="77777777" w:rsidR="0097595B" w:rsidRDefault="009759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FB48B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Riferimenti</w:t>
      </w:r>
    </w:p>
    <w:p w14:paraId="601E0E36" w14:textId="77777777" w:rsidR="0097595B" w:rsidRDefault="00143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REST API: </w:t>
      </w:r>
      <w:hyperlink r:id="rId10">
        <w:r>
          <w:rPr>
            <w:rStyle w:val="CollegamentoInternet"/>
            <w:rFonts w:ascii="Times New Roman" w:hAnsi="Times New Roman" w:cs="Times New Roman"/>
            <w:sz w:val="24"/>
            <w:szCs w:val="24"/>
          </w:rPr>
          <w:t>https://ci.apache.org/projects/flink/flink-docs-release-1.13/docs/ops/rest_api/</w:t>
        </w:r>
      </w:hyperlink>
    </w:p>
    <w:p w14:paraId="7C142606" w14:textId="6491A5A2" w:rsidR="0097595B" w:rsidRDefault="001430F9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https://ci.apache.org/projects/flink/flink-docs-release-1.13/docs/ops/metrics/#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rest-api-integration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8C1D9B" w14:textId="1452BAE0" w:rsidR="00931B87" w:rsidRDefault="00931B8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1B87">
        <w:rPr>
          <w:rFonts w:ascii="Times New Roman" w:hAnsi="Times New Roman" w:cs="Times New Roman"/>
          <w:color w:val="FF0000"/>
          <w:sz w:val="24"/>
          <w:szCs w:val="24"/>
        </w:rPr>
        <w:t>https://ci.apache.org/projects/flink/flink-docs-release-1.13/docs/ops/metrics/</w:t>
      </w:r>
    </w:p>
    <w:p w14:paraId="2C03B06A" w14:textId="44D7E024" w:rsidR="0097595B" w:rsidRDefault="0097595B"/>
    <w:p w14:paraId="28BEAAD5" w14:textId="77777777" w:rsidR="00931B87" w:rsidRDefault="00931B87"/>
    <w:sectPr w:rsidR="00931B87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E500C"/>
    <w:multiLevelType w:val="multilevel"/>
    <w:tmpl w:val="54D6F33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527768"/>
    <w:multiLevelType w:val="multilevel"/>
    <w:tmpl w:val="349E02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5B"/>
    <w:rsid w:val="001430F9"/>
    <w:rsid w:val="00240EAA"/>
    <w:rsid w:val="00931B87"/>
    <w:rsid w:val="0097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0A8E"/>
  <w15:docId w15:val="{091E20F3-D6BE-44B9-B098-0648A607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5755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basedOn w:val="Carpredefinitoparagrafo"/>
    <w:uiPriority w:val="99"/>
    <w:unhideWhenUsed/>
    <w:rsid w:val="00CD063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CD0639"/>
    <w:rPr>
      <w:color w:val="605E5C"/>
      <w:shd w:val="clear" w:color="auto" w:fill="E1DFDD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86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i.apache.org/projects/flink/flink-docs-release-1.13/docs/ops/rest_api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2F273E5257C543A6CFD9471712AB86" ma:contentTypeVersion="2" ma:contentTypeDescription="Creare un nuovo documento." ma:contentTypeScope="" ma:versionID="7da39846fdfbec0136c6ed8db05b1434">
  <xsd:schema xmlns:xsd="http://www.w3.org/2001/XMLSchema" xmlns:xs="http://www.w3.org/2001/XMLSchema" xmlns:p="http://schemas.microsoft.com/office/2006/metadata/properties" xmlns:ns3="b834c3d6-9ef1-49f4-b3cb-b2339dc10402" targetNamespace="http://schemas.microsoft.com/office/2006/metadata/properties" ma:root="true" ma:fieldsID="c8bb2d35c47a3ff38126fa6a602bfb74" ns3:_="">
    <xsd:import namespace="b834c3d6-9ef1-49f4-b3cb-b2339dc104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4c3d6-9ef1-49f4-b3cb-b2339dc10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47986-D583-4B2E-8AFB-9B2468E10D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0610B5-EBB7-4C57-A187-E5BE8E433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4c3d6-9ef1-49f4-b3cb-b2339dc10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3C739-9375-4FE2-AA8E-7CCFBF050A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72B383-714A-40D2-B1D7-D40FEB2138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taglienti</dc:creator>
  <dc:description/>
  <cp:lastModifiedBy>tiziano taglienti</cp:lastModifiedBy>
  <cp:revision>5</cp:revision>
  <dcterms:created xsi:type="dcterms:W3CDTF">2021-07-04T15:27:00Z</dcterms:created>
  <dcterms:modified xsi:type="dcterms:W3CDTF">2021-07-06T15:40:00Z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0x0101001B2F273E5257C543A6CFD9471712AB86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