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802E1" w14:textId="7AEC2A6D" w:rsidR="0011662A" w:rsidRDefault="0011662A" w:rsidP="0011662A">
      <w:pPr>
        <w:ind w:left="720" w:hanging="360"/>
        <w:jc w:val="center"/>
      </w:pPr>
      <w:r>
        <w:t>Lab Report for Module 2 Dropbox</w:t>
      </w:r>
    </w:p>
    <w:p w14:paraId="51249926" w14:textId="67A8B10D" w:rsidR="0011662A" w:rsidRDefault="0011662A" w:rsidP="0011662A">
      <w:pPr>
        <w:ind w:left="720" w:hanging="360"/>
        <w:jc w:val="center"/>
      </w:pPr>
      <w:r>
        <w:t>Lab: What’s in a Packet Anyways?</w:t>
      </w:r>
    </w:p>
    <w:p w14:paraId="4D9D1DAF" w14:textId="1DC38593" w:rsidR="0011662A" w:rsidRDefault="0011662A" w:rsidP="0011662A">
      <w:pPr>
        <w:ind w:left="720" w:hanging="360"/>
        <w:jc w:val="center"/>
      </w:pPr>
      <w:r>
        <w:t>Submitted by: Tristan Izlar</w:t>
      </w:r>
    </w:p>
    <w:p w14:paraId="70E81E15" w14:textId="77777777" w:rsidR="0011662A" w:rsidRDefault="0011662A" w:rsidP="0011662A">
      <w:pPr>
        <w:ind w:left="720" w:hanging="360"/>
        <w:jc w:val="center"/>
      </w:pPr>
    </w:p>
    <w:p w14:paraId="74289342" w14:textId="0CC24491" w:rsidR="00CF5DEA" w:rsidRDefault="00FD7777" w:rsidP="00FD7777">
      <w:pPr>
        <w:pStyle w:val="ListParagraph"/>
        <w:numPr>
          <w:ilvl w:val="0"/>
          <w:numId w:val="2"/>
        </w:numPr>
      </w:pPr>
      <w:r>
        <w:t xml:space="preserve"> Step 3, getting the capture option set and ready to start:</w:t>
      </w:r>
    </w:p>
    <w:p w14:paraId="32BFF46D" w14:textId="39391889" w:rsidR="00FD7777" w:rsidRDefault="00FD7777" w:rsidP="00FD7777">
      <w:pPr>
        <w:pStyle w:val="ListParagraph"/>
      </w:pPr>
      <w:r>
        <w:rPr>
          <w:noProof/>
        </w:rPr>
        <w:drawing>
          <wp:inline distT="0" distB="0" distL="0" distR="0" wp14:anchorId="37390C99" wp14:editId="035F1B66">
            <wp:extent cx="5943600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F4F0" w14:textId="13CD2DD8" w:rsidR="00FD7777" w:rsidRDefault="00FD7777" w:rsidP="00FD7777">
      <w:pPr>
        <w:pStyle w:val="ListParagraph"/>
        <w:numPr>
          <w:ilvl w:val="0"/>
          <w:numId w:val="2"/>
        </w:numPr>
      </w:pPr>
      <w:r>
        <w:t>Step 4, showing the capture report:</w:t>
      </w:r>
    </w:p>
    <w:p w14:paraId="41646FAA" w14:textId="1E39ED8F" w:rsidR="00FD7777" w:rsidRDefault="00FD7777" w:rsidP="00FD7777">
      <w:pPr>
        <w:pStyle w:val="ListParagraph"/>
      </w:pPr>
      <w:r w:rsidRPr="00FD7777">
        <w:drawing>
          <wp:inline distT="0" distB="0" distL="0" distR="0" wp14:anchorId="2F5B5C38" wp14:editId="482ADEC8">
            <wp:extent cx="4419600" cy="3568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773" cy="360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1F19" w14:textId="18088099" w:rsidR="00FD7777" w:rsidRDefault="00FD7777" w:rsidP="00FD7777">
      <w:pPr>
        <w:pStyle w:val="ListParagraph"/>
      </w:pPr>
      <w:r>
        <w:lastRenderedPageBreak/>
        <w:t xml:space="preserve">The “Packet List” </w:t>
      </w:r>
      <w:r w:rsidR="0011662A">
        <w:t xml:space="preserve">pane </w:t>
      </w:r>
      <w:r>
        <w:t>shows all the packets in the capture. The second pane is the “Packet Details” pane</w:t>
      </w:r>
      <w:r w:rsidR="0011662A">
        <w:t>, t</w:t>
      </w:r>
      <w:r>
        <w:t xml:space="preserve">his shows you all the available information on </w:t>
      </w:r>
      <w:r w:rsidR="0011662A">
        <w:t>any</w:t>
      </w:r>
      <w:r>
        <w:t xml:space="preserve"> packet </w:t>
      </w:r>
      <w:r w:rsidR="0011662A">
        <w:t xml:space="preserve">that </w:t>
      </w:r>
      <w:r>
        <w:t xml:space="preserve">is selected. The last pane is the </w:t>
      </w:r>
      <w:r w:rsidR="0011662A">
        <w:t>“</w:t>
      </w:r>
      <w:r>
        <w:t>Packet Bytes</w:t>
      </w:r>
      <w:r w:rsidR="0011662A">
        <w:t>”</w:t>
      </w:r>
      <w:r>
        <w:t>, which shows you the packets as they were received (in hexadecimal).</w:t>
      </w:r>
    </w:p>
    <w:p w14:paraId="714D585F" w14:textId="2D75FE8A" w:rsidR="00FD7777" w:rsidRDefault="0011662A" w:rsidP="00FD7777">
      <w:pPr>
        <w:pStyle w:val="ListParagraph"/>
        <w:numPr>
          <w:ilvl w:val="0"/>
          <w:numId w:val="2"/>
        </w:numPr>
      </w:pPr>
      <w:r>
        <w:t>Step 5, label the screen shot of the Wireshark window:</w:t>
      </w:r>
    </w:p>
    <w:p w14:paraId="04D7E6D1" w14:textId="0382383F" w:rsidR="0011662A" w:rsidRDefault="0011662A" w:rsidP="0011662A">
      <w:pPr>
        <w:pStyle w:val="ListParagraph"/>
      </w:pPr>
      <w:r w:rsidRPr="0011662A">
        <w:drawing>
          <wp:inline distT="0" distB="0" distL="0" distR="0" wp14:anchorId="35B4680F" wp14:editId="049344A1">
            <wp:extent cx="5943600" cy="2563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B20B0DD" w14:textId="10D026EE" w:rsidR="0011662A" w:rsidRDefault="0011662A" w:rsidP="0011662A">
      <w:pPr>
        <w:pStyle w:val="ListParagraph"/>
      </w:pPr>
      <w:r>
        <w:t>Yellow = menu items</w:t>
      </w:r>
    </w:p>
    <w:p w14:paraId="1C72450A" w14:textId="106D2AC8" w:rsidR="0011662A" w:rsidRDefault="0011662A" w:rsidP="0011662A">
      <w:pPr>
        <w:pStyle w:val="ListParagraph"/>
      </w:pPr>
      <w:r>
        <w:t>Blue = Buttons</w:t>
      </w:r>
    </w:p>
    <w:p w14:paraId="470F04D6" w14:textId="519DDDDE" w:rsidR="0011662A" w:rsidRDefault="0011662A" w:rsidP="0011662A">
      <w:pPr>
        <w:pStyle w:val="ListParagraph"/>
      </w:pPr>
      <w:r>
        <w:t>Green = Available interfaces</w:t>
      </w:r>
    </w:p>
    <w:sectPr w:rsidR="0011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A418D"/>
    <w:multiLevelType w:val="hybridMultilevel"/>
    <w:tmpl w:val="E1D2E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8310A"/>
    <w:multiLevelType w:val="hybridMultilevel"/>
    <w:tmpl w:val="E42A9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777"/>
    <w:rsid w:val="0011662A"/>
    <w:rsid w:val="00CF5DEA"/>
    <w:rsid w:val="00FD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B52AB"/>
  <w15:chartTrackingRefBased/>
  <w15:docId w15:val="{674DFE20-FC96-4C89-989B-E65EB04C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1</cp:revision>
  <dcterms:created xsi:type="dcterms:W3CDTF">2021-01-22T22:24:00Z</dcterms:created>
  <dcterms:modified xsi:type="dcterms:W3CDTF">2021-01-22T22:41:00Z</dcterms:modified>
</cp:coreProperties>
</file>