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80"/>
        <w:jc w:val="center"/>
      </w:pPr>
      <w:r>
        <w:rPr>
          <w:rFonts w:ascii="Arial" w:cs="Arial" w:eastAsia="Arial" w:hAnsi="Arial"/>
          <w:color w:val="0D47A1"/>
          <w:sz w:val="4"/>
          <w:szCs w:val="4"/>
        </w:rPr>
        <w:t xml:space="preserve">⬛</w:t>
      </w:r>
    </w:p>
    <w:p>
      <w:pPr>
        <w:spacing w:after="160"/>
        <w:jc w:val="center"/>
      </w:pPr>
      <w:r>
        <w:rPr>
          <w:rFonts w:ascii="Arial" w:cs="Arial" w:eastAsia="Arial" w:hAnsi="Arial"/>
          <w:b/>
          <w:bCs/>
          <w:color w:val="0D47A1"/>
          <w:sz w:val="112"/>
          <w:szCs w:val="112"/>
        </w:rPr>
        <w:t xml:space="preserve">LENDR</w:t>
      </w:r>
    </w:p>
    <w:p>
      <w:pPr>
        <w:spacing w:after="120"/>
        <w:jc w:val="center"/>
      </w:pPr>
      <w:r>
        <w:rPr>
          <w:rFonts w:ascii="Arial" w:cs="Arial" w:eastAsia="Arial" w:hAnsi="Arial"/>
          <w:color w:val="546E7A"/>
          <w:sz w:val="32"/>
          <w:szCs w:val="32"/>
        </w:rPr>
        <w:t xml:space="preserve">Multi-Tenant SaaS Loan Management Platform</w:t>
      </w:r>
    </w:p>
    <w:p>
      <w:pPr>
        <w:spacing w:after="400"/>
        <w:jc w:val="center"/>
      </w:pPr>
      <w:r>
        <w:rPr>
          <w:rFonts w:ascii="Arial" w:cs="Arial" w:eastAsia="Arial" w:hAnsi="Arial"/>
          <w:b/>
          <w:bCs/>
          <w:color w:val="1565C0"/>
          <w:sz w:val="22"/>
          <w:szCs w:val="22"/>
        </w:rPr>
        <w:t xml:space="preserve">COMPREHENSIVE CLAUDE CODE DEVELOPMENT PROMPT</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2342"/>
                <w:sz w:val="18"/>
                <w:szCs w:val="18"/>
              </w:rPr>
              <w:t xml:space="preserve">Document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Code Master Prompt</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2342"/>
                <w:sz w:val="18"/>
                <w:szCs w:val="18"/>
              </w:rPr>
              <w:t xml:space="preserve">Version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2.0 — Full Build</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2342"/>
                <w:sz w:val="18"/>
                <w:szCs w:val="18"/>
              </w:rPr>
              <w:t xml:space="preserve">Stack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Laravel 11 · Vue 3 · Tailwind · MySQL 8</w:t>
            </w:r>
          </w:p>
        </w:tc>
      </w:tr>
      <w:tr>
        <w:tc>
          <w:tcPr>
            <w:tcW w:type="dxa" w:w="3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0A2342"/>
                <w:sz w:val="18"/>
                <w:szCs w:val="18"/>
              </w:rPr>
              <w:t xml:space="preserve">Prepared 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RISKCAPE Enterprises Ltd</w:t>
            </w:r>
          </w:p>
        </w:tc>
      </w:tr>
    </w:tbl>
    <w:p>
      <w:r>
        <w:br w:type="page"/>
      </w:r>
    </w:p>
    <w:p>
      <w:pPr>
        <w:pStyle w:val="Heading1"/>
        <w:pBdr>
          <w:bottom w:val="single" w:color="1565C0" w:sz="10"/>
        </w:pBdr>
        <w:spacing w:before="600" w:after="200"/>
      </w:pPr>
      <w:r>
        <w:rPr>
          <w:rFonts w:ascii="Arial" w:cs="Arial" w:eastAsia="Arial" w:hAnsi="Arial"/>
          <w:b/>
          <w:bCs/>
          <w:color w:val="0A2342"/>
          <w:sz w:val="36"/>
          <w:szCs w:val="36"/>
        </w:rPr>
        <w:t xml:space="preserve">How To Use This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 Instructions for Claude Code</w:t>
            </w:r>
          </w:p>
          <w:p>
            <w:pPr>
              <w:spacing w:after="0"/>
            </w:pPr>
            <w:r>
              <w:rPr>
                <w:rFonts w:ascii="Arial" w:cs="Arial" w:eastAsia="Arial" w:hAnsi="Arial"/>
                <w:color w:val="1C1C1C"/>
                <w:sz w:val="19"/>
                <w:szCs w:val="19"/>
              </w:rPr>
              <w:t xml:space="preserve">Paste the content of each Phase section as a separate Claude Code session, working sequentially from Phase 0 through Phase 11. Within each phase, follow the numbered tasks in order. Use the CONTEXT CARRY section at the end of each phase to carry critical decisions into the next session.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65100" w:sz="18"/>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4A1F00"/>
                <w:sz w:val="20"/>
                <w:szCs w:val="20"/>
              </w:rPr>
              <w:t xml:space="preserve">⚠️  Critical Rules — Read Before Starting</w:t>
            </w:r>
          </w:p>
          <w:p>
            <w:pPr>
              <w:spacing w:after="0"/>
            </w:pPr>
            <w:r>
              <w:rPr>
                <w:rFonts w:ascii="Arial" w:cs="Arial" w:eastAsia="Arial" w:hAnsi="Arial"/>
                <w:color w:val="1C1C1C"/>
                <w:sz w:val="19"/>
                <w:szCs w:val="19"/>
              </w:rPr>
              <w:t xml:space="preserve">1. Never skip a phase. Each phase depends on the data structures from the previous one.
2. Run all tests after every module before proceeding to the next.
3. Always use the exact package versions specified. Do not upgrade unless instructed.
4. All financial calculations must use PHP BCMath (bcadd, bcsub, bcmul, bcdiv) — never native float arithmetic.
5. Every database migration must be reversible (down() method fully implemented).
6. All user input must be validated via Laravel Form Request classes — no inline validation.
7. Never store secrets in code. Use .env exclusively.
8. All API responses must follow the envelope: { success: bool, data: any, message: string, meta?: object }.</w:t>
            </w:r>
          </w:p>
        </w:tc>
      </w:tr>
    </w:tbl>
    <w:p>
      <w:pPr>
        <w:spacing w:after="160"/>
      </w:pPr>
    </w:p>
    <w:p>
      <w:pPr>
        <w:pStyle w:val="Heading2"/>
        <w:spacing w:before="400" w:after="140"/>
      </w:pPr>
      <w:r>
        <w:rPr>
          <w:rFonts w:ascii="Arial" w:cs="Arial" w:eastAsia="Arial" w:hAnsi="Arial"/>
          <w:b/>
          <w:bCs/>
          <w:color w:val="0D47A1"/>
          <w:sz w:val="28"/>
          <w:szCs w:val="28"/>
        </w:rPr>
        <w:t xml:space="preserve">Repository Structure</w:t>
      </w:r>
    </w:p>
    <w:p>
      <w:pPr>
        <w:spacing w:after="120"/>
      </w:pPr>
      <w:r>
        <w:rPr>
          <w:rFonts w:ascii="Arial" w:cs="Arial" w:eastAsia="Arial" w:hAnsi="Arial"/>
          <w:color w:val="1C1C1C"/>
          <w:sz w:val="20"/>
          <w:szCs w:val="20"/>
        </w:rPr>
        <w:t xml:space="preserve">Initialise the monorepo with the following top-level structure before writing any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api/                  # Laravel 11 — Backend API</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app/</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Http/</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Controllers/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 Admin/       # Staff-facing controllers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 Borrower/    # Borrower PWA controllers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 Landlord/    # Super-admin / platform controllers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 Webhook/     # Mobile money &amp; SMS webhooks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Middleware/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Requests/        # Form Request validation classes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Models/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Services/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Payment/         # Gateway abstraction layer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SMS/             # SMS gateway abstraction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 Notification/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Jobs/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Events/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Listeners/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Policies/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database/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migrations/central/ # Landlord DB migrations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migrations/tenant/  # Per-tenant DB migrations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seeders/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routes/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api.php             # Tenant API routes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landlord.php        # Super-admin / landlord routes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borrower.php        # Borrower PWA routes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admin/                # Vue 3 Admin SPA</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src/</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components/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pages/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stores/      # Pinia stores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composables/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 utils/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pwa/                  # Vue 3 Borrower PWA</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src/</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components/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pages/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stores/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sw/          # Service Worker config</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landing/              # LENDR Marketing Landing Page (Vue 3)</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src/</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marketplace/          # Marketplace boilerplate scaffold (Vue 3)</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src/</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docker/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Dockerfile.api</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Dockerfile.node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nginx.conf</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docker-compose.yml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docker-compose.prod.yml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.github/workflows/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ci.yml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deploy.yml</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0</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Foundation, DevOps &amp; Architecture</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1–2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0 Goal</w:t>
            </w:r>
          </w:p>
          <w:p>
            <w:pPr>
              <w:spacing w:after="0"/>
            </w:pPr>
            <w:r>
              <w:rPr>
                <w:rFonts w:ascii="Arial" w:cs="Arial" w:eastAsia="Arial" w:hAnsi="Arial"/>
                <w:color w:val="1C1C1C"/>
                <w:sz w:val="19"/>
                <w:szCs w:val="19"/>
              </w:rPr>
              <w:t xml:space="preserve">Establish the complete project skeleton: monorepo, Docker environment, CI/CD pipeline, multi-tenancy scaffolding, and all base packages installed and verified before a single business feature is written.</w:t>
            </w:r>
          </w:p>
        </w:tc>
      </w:tr>
    </w:tbl>
    <w:p>
      <w:pPr>
        <w:spacing w:after="80"/>
      </w:pPr>
    </w:p>
    <w:p>
      <w:pPr>
        <w:pStyle w:val="Heading2"/>
        <w:spacing w:before="400" w:after="140"/>
      </w:pPr>
      <w:r>
        <w:rPr>
          <w:rFonts w:ascii="Arial" w:cs="Arial" w:eastAsia="Arial" w:hAnsi="Arial"/>
          <w:b/>
          <w:bCs/>
          <w:color w:val="0D47A1"/>
          <w:sz w:val="28"/>
          <w:szCs w:val="28"/>
        </w:rPr>
        <w:t xml:space="preserve">P0-T1: Monorepo &amp; Version Control</w:t>
      </w:r>
    </w:p>
    <w:p>
      <w:pPr>
        <w:pStyle w:val="ListParagraph"/>
        <w:numPr>
          <w:ilvl w:val="0"/>
          <w:numId w:val="2"/>
        </w:numPr>
        <w:spacing w:after="80"/>
      </w:pPr>
      <w:r>
        <w:rPr>
          <w:rFonts w:ascii="Arial" w:cs="Arial" w:eastAsia="Arial" w:hAnsi="Arial"/>
          <w:color w:val="1C1C1C"/>
          <w:sz w:val="20"/>
          <w:szCs w:val="20"/>
        </w:rPr>
        <w:t xml:space="preserve">Initialise Git repository: `git init lendr &amp;&amp; cd lendr`</w:t>
      </w:r>
    </w:p>
    <w:p>
      <w:pPr>
        <w:pStyle w:val="ListParagraph"/>
        <w:numPr>
          <w:ilvl w:val="0"/>
          <w:numId w:val="2"/>
        </w:numPr>
        <w:spacing w:after="80"/>
      </w:pPr>
      <w:r>
        <w:rPr>
          <w:rFonts w:ascii="Arial" w:cs="Arial" w:eastAsia="Arial" w:hAnsi="Arial"/>
          <w:color w:val="1C1C1C"/>
          <w:sz w:val="20"/>
          <w:szCs w:val="20"/>
        </w:rPr>
        <w:t xml:space="preserve">Create `.gitignore` covering: vendor/, node_modules/, .env, storage/app/, *.key, docker/mysql_data/</w:t>
      </w:r>
    </w:p>
    <w:p>
      <w:pPr>
        <w:pStyle w:val="ListParagraph"/>
        <w:numPr>
          <w:ilvl w:val="0"/>
          <w:numId w:val="2"/>
        </w:numPr>
        <w:spacing w:after="80"/>
      </w:pPr>
      <w:r>
        <w:rPr>
          <w:rFonts w:ascii="Arial" w:cs="Arial" w:eastAsia="Arial" w:hAnsi="Arial"/>
          <w:color w:val="1C1C1C"/>
          <w:sz w:val="20"/>
          <w:szCs w:val="20"/>
        </w:rPr>
        <w:t xml:space="preserve">Set up Git Flow branching: main (production), develop (staging), feature/* pattern</w:t>
      </w:r>
    </w:p>
    <w:p>
      <w:pPr>
        <w:pStyle w:val="ListParagraph"/>
        <w:numPr>
          <w:ilvl w:val="0"/>
          <w:numId w:val="2"/>
        </w:numPr>
        <w:spacing w:after="80"/>
      </w:pPr>
      <w:r>
        <w:rPr>
          <w:rFonts w:ascii="Arial" w:cs="Arial" w:eastAsia="Arial" w:hAnsi="Arial"/>
          <w:color w:val="1C1C1C"/>
          <w:sz w:val="20"/>
          <w:szCs w:val="20"/>
        </w:rPr>
        <w:t xml:space="preserve">Create GitHub repository; push initial commit; protect main and develop branches (require PR + 1 approval)</w:t>
      </w:r>
    </w:p>
    <w:p>
      <w:pPr>
        <w:pStyle w:val="ListParagraph"/>
        <w:numPr>
          <w:ilvl w:val="0"/>
          <w:numId w:val="2"/>
        </w:numPr>
        <w:spacing w:after="80"/>
      </w:pPr>
      <w:r>
        <w:rPr>
          <w:rFonts w:ascii="Arial" w:cs="Arial" w:eastAsia="Arial" w:hAnsi="Arial"/>
          <w:color w:val="1C1C1C"/>
          <w:sz w:val="20"/>
          <w:szCs w:val="20"/>
        </w:rPr>
        <w:t xml:space="preserve">Create `.github/PULL_REQUEST_TEMPLATE.md` with checklist: tests pass, .env.example updated, migrations reversible, no secrets committed</w:t>
      </w:r>
    </w:p>
    <w:p>
      <w:pPr>
        <w:spacing w:after="80"/>
      </w:pPr>
    </w:p>
    <w:p>
      <w:pPr>
        <w:pStyle w:val="Heading2"/>
        <w:spacing w:before="400" w:after="140"/>
      </w:pPr>
      <w:r>
        <w:rPr>
          <w:rFonts w:ascii="Arial" w:cs="Arial" w:eastAsia="Arial" w:hAnsi="Arial"/>
          <w:b/>
          <w:bCs/>
          <w:color w:val="0D47A1"/>
          <w:sz w:val="28"/>
          <w:szCs w:val="28"/>
        </w:rPr>
        <w:t xml:space="preserve">P0-T2: Docker Environment</w:t>
      </w:r>
    </w:p>
    <w:p>
      <w:pPr>
        <w:spacing w:after="120"/>
      </w:pPr>
      <w:r>
        <w:rPr>
          <w:rFonts w:ascii="Arial" w:cs="Arial" w:eastAsia="Arial" w:hAnsi="Arial"/>
          <w:color w:val="1C1C1C"/>
          <w:sz w:val="20"/>
          <w:szCs w:val="20"/>
        </w:rPr>
        <w:t xml:space="preserve">Create docker-compose.yml with all services. Every developer uses Docker — no local PHP/Node required.</w:t>
      </w:r>
    </w:p>
    <w:p>
      <w:pPr>
        <w:pStyle w:val="ListParagraph"/>
        <w:numPr>
          <w:ilvl w:val="0"/>
          <w:numId w:val="2"/>
        </w:numPr>
        <w:spacing w:after="80"/>
      </w:pPr>
      <w:r>
        <w:rPr>
          <w:rFonts w:ascii="Arial" w:cs="Arial" w:eastAsia="Arial" w:hAnsi="Arial"/>
          <w:color w:val="1C1C1C"/>
          <w:sz w:val="20"/>
          <w:szCs w:val="20"/>
        </w:rPr>
        <w:t xml:space="preserve">Service: `api` — PHP 8.3-FPM + Laravel (Dockerfile.api)</w:t>
      </w:r>
    </w:p>
    <w:p>
      <w:pPr>
        <w:pStyle w:val="ListParagraph"/>
        <w:numPr>
          <w:ilvl w:val="0"/>
          <w:numId w:val="2"/>
        </w:numPr>
        <w:spacing w:after="80"/>
      </w:pPr>
      <w:r>
        <w:rPr>
          <w:rFonts w:ascii="Arial" w:cs="Arial" w:eastAsia="Arial" w:hAnsi="Arial"/>
          <w:color w:val="1C1C1C"/>
          <w:sz w:val="20"/>
          <w:szCs w:val="20"/>
        </w:rPr>
        <w:t xml:space="preserve">Service: `nginx` — nginx:alpine; proxy /api → api:9000; serve /admin, /pwa, /landing, /marketplace as SPA static files</w:t>
      </w:r>
    </w:p>
    <w:p>
      <w:pPr>
        <w:pStyle w:val="ListParagraph"/>
        <w:numPr>
          <w:ilvl w:val="0"/>
          <w:numId w:val="2"/>
        </w:numPr>
        <w:spacing w:after="80"/>
      </w:pPr>
      <w:r>
        <w:rPr>
          <w:rFonts w:ascii="Arial" w:cs="Arial" w:eastAsia="Arial" w:hAnsi="Arial"/>
          <w:color w:val="1C1C1C"/>
          <w:sz w:val="20"/>
          <w:szCs w:val="20"/>
        </w:rPr>
        <w:t xml:space="preserve">Service: `mysql` — mysql:8.0; mount ./docker/mysql_data for persistence; expose port 3306 for local tools</w:t>
      </w:r>
    </w:p>
    <w:p>
      <w:pPr>
        <w:pStyle w:val="ListParagraph"/>
        <w:numPr>
          <w:ilvl w:val="0"/>
          <w:numId w:val="2"/>
        </w:numPr>
        <w:spacing w:after="80"/>
      </w:pPr>
      <w:r>
        <w:rPr>
          <w:rFonts w:ascii="Arial" w:cs="Arial" w:eastAsia="Arial" w:hAnsi="Arial"/>
          <w:color w:val="1C1C1C"/>
          <w:sz w:val="20"/>
          <w:szCs w:val="20"/>
        </w:rPr>
        <w:t xml:space="preserve">Service: `redis` — redis:7-alpine; expose port 6379</w:t>
      </w:r>
    </w:p>
    <w:p>
      <w:pPr>
        <w:pStyle w:val="ListParagraph"/>
        <w:numPr>
          <w:ilvl w:val="0"/>
          <w:numId w:val="2"/>
        </w:numPr>
        <w:spacing w:after="80"/>
      </w:pPr>
      <w:r>
        <w:rPr>
          <w:rFonts w:ascii="Arial" w:cs="Arial" w:eastAsia="Arial" w:hAnsi="Arial"/>
          <w:color w:val="1C1C1C"/>
          <w:sz w:val="20"/>
          <w:szCs w:val="20"/>
        </w:rPr>
        <w:t xml:space="preserve">Service: `meilisearch` — getmeili/meilisearch:latest; expose port 7700</w:t>
      </w:r>
    </w:p>
    <w:p>
      <w:pPr>
        <w:pStyle w:val="ListParagraph"/>
        <w:numPr>
          <w:ilvl w:val="0"/>
          <w:numId w:val="2"/>
        </w:numPr>
        <w:spacing w:after="80"/>
      </w:pPr>
      <w:r>
        <w:rPr>
          <w:rFonts w:ascii="Arial" w:cs="Arial" w:eastAsia="Arial" w:hAnsi="Arial"/>
          <w:color w:val="1C1C1C"/>
          <w:sz w:val="20"/>
          <w:szCs w:val="20"/>
        </w:rPr>
        <w:t xml:space="preserve">Service: `mailhog` — mailhog/mailhog (dev email catcher); expose port 8025 for UI</w:t>
      </w:r>
    </w:p>
    <w:p>
      <w:pPr>
        <w:pStyle w:val="ListParagraph"/>
        <w:numPr>
          <w:ilvl w:val="0"/>
          <w:numId w:val="2"/>
        </w:numPr>
        <w:spacing w:after="80"/>
      </w:pPr>
      <w:r>
        <w:rPr>
          <w:rFonts w:ascii="Arial" w:cs="Arial" w:eastAsia="Arial" w:hAnsi="Arial"/>
          <w:color w:val="1C1C1C"/>
          <w:sz w:val="20"/>
          <w:szCs w:val="20"/>
        </w:rPr>
        <w:t xml:space="preserve">Service: `node` — node:20-alpine; runs all Vue builds; `npm run dev:all` starts admin, pwa, landing, marketplace concurrently</w:t>
      </w:r>
    </w:p>
    <w:p>
      <w:pPr>
        <w:pStyle w:val="ListParagraph"/>
        <w:numPr>
          <w:ilvl w:val="0"/>
          <w:numId w:val="2"/>
        </w:numPr>
        <w:spacing w:after="80"/>
      </w:pPr>
      <w:r>
        <w:rPr>
          <w:rFonts w:ascii="Arial" w:cs="Arial" w:eastAsia="Arial" w:hAnsi="Arial"/>
          <w:color w:val="1C1C1C"/>
          <w:sz w:val="20"/>
          <w:szCs w:val="20"/>
        </w:rPr>
        <w:t xml:space="preserve">Create `.env.example` in api/ with ALL required variables documented and commented. Required keys: APP_*, DB_*, REDIS_*, MAIL_*, TENANCY_*, SANCTUM_*, REVERB_*, MEILISEARCH_*, AIRTEL_*, MTN_*, ZAMTEL_*, FLUTTERWAVE_*, PAWAPAY_*, LIPILA_*, TWILIO_*, SMSTO_*, CLICKATELL_*, AWS_*, SENTRY_*</w:t>
      </w:r>
    </w:p>
    <w:p>
      <w:pPr>
        <w:pStyle w:val="ListParagraph"/>
        <w:numPr>
          <w:ilvl w:val="0"/>
          <w:numId w:val="2"/>
        </w:numPr>
        <w:spacing w:after="80"/>
      </w:pPr>
      <w:r>
        <w:rPr>
          <w:rFonts w:ascii="Arial" w:cs="Arial" w:eastAsia="Arial" w:hAnsi="Arial"/>
          <w:color w:val="1C1C1C"/>
          <w:sz w:val="20"/>
          <w:szCs w:val="20"/>
        </w:rPr>
        <w:t xml:space="preserve">`docker-compose up --build` must produce a green health check on all services within 120 seconds</w:t>
      </w:r>
    </w:p>
    <w:p>
      <w:pPr>
        <w:spacing w:after="80"/>
      </w:pPr>
    </w:p>
    <w:p>
      <w:pPr>
        <w:pStyle w:val="Heading2"/>
        <w:spacing w:before="400" w:after="140"/>
      </w:pPr>
      <w:r>
        <w:rPr>
          <w:rFonts w:ascii="Arial" w:cs="Arial" w:eastAsia="Arial" w:hAnsi="Arial"/>
          <w:b/>
          <w:bCs/>
          <w:color w:val="0D47A1"/>
          <w:sz w:val="28"/>
          <w:szCs w:val="28"/>
        </w:rPr>
        <w:t xml:space="preserve">P0-T3: Laravel 11 API Bootstrap</w:t>
      </w:r>
    </w:p>
    <w:p>
      <w:pPr>
        <w:spacing w:after="120"/>
      </w:pPr>
      <w:r>
        <w:rPr>
          <w:rFonts w:ascii="Arial" w:cs="Arial" w:eastAsia="Arial" w:hAnsi="Arial"/>
          <w:color w:val="1C1C1C"/>
          <w:sz w:val="20"/>
          <w:szCs w:val="20"/>
        </w:rPr>
        <w:t xml:space="preserve">Inside api/ directory:</w:t>
      </w:r>
    </w:p>
    <w:p>
      <w:pPr>
        <w:pStyle w:val="ListParagraph"/>
        <w:numPr>
          <w:ilvl w:val="0"/>
          <w:numId w:val="2"/>
        </w:numPr>
        <w:spacing w:after="80"/>
      </w:pPr>
      <w:r>
        <w:rPr>
          <w:rFonts w:ascii="Arial" w:cs="Arial" w:eastAsia="Arial" w:hAnsi="Arial"/>
          <w:color w:val="1C1C1C"/>
          <w:sz w:val="20"/>
          <w:szCs w:val="20"/>
        </w:rPr>
        <w:t xml:space="preserve">`composer create-project laravel/laravel:^11.0 .`</w:t>
      </w:r>
    </w:p>
    <w:p>
      <w:pPr>
        <w:pStyle w:val="ListParagraph"/>
        <w:numPr>
          <w:ilvl w:val="0"/>
          <w:numId w:val="2"/>
        </w:numPr>
        <w:spacing w:after="80"/>
      </w:pPr>
      <w:r>
        <w:rPr>
          <w:rFonts w:ascii="Arial" w:cs="Arial" w:eastAsia="Arial" w:hAnsi="Arial"/>
          <w:color w:val="1C1C1C"/>
          <w:sz w:val="20"/>
          <w:szCs w:val="20"/>
        </w:rPr>
        <w:t xml:space="preserve">Install all required packages in one command: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composer require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stancl/tenancy:^3.8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laravel/sanctum:^4.0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spatie/laravel-permission:^6.0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spatie/laravel-activitylog:^4.0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spatie/laravel-medialibrary:^11.0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spatie/laravel-data:^4.0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laravel/scout:^10.0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meilisearch/meilisearch-php:^1.0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barryvdh/laravel-dompdf:^3.0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maatwebsite/excel:^3.1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intervention/image:^3.0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pusher/pusher-php-server:^7.0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laravel/reverb:^1.0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knuckleswtf/scribe:^4.0</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Install dev packages: `composer require --dev pestphp/pest:^2.0 pestphp/pest-plugin-laravel laravel/telescope:^5.0`</w:t>
      </w:r>
    </w:p>
    <w:p>
      <w:pPr>
        <w:pStyle w:val="ListParagraph"/>
        <w:numPr>
          <w:ilvl w:val="0"/>
          <w:numId w:val="2"/>
        </w:numPr>
        <w:spacing w:after="80"/>
      </w:pPr>
      <w:r>
        <w:rPr>
          <w:rFonts w:ascii="Arial" w:cs="Arial" w:eastAsia="Arial" w:hAnsi="Arial"/>
          <w:color w:val="1C1C1C"/>
          <w:sz w:val="20"/>
          <w:szCs w:val="20"/>
        </w:rPr>
        <w:t xml:space="preserve">Run: `php artisan install:api &amp;&amp; php artisan sanctum:install`</w:t>
      </w:r>
    </w:p>
    <w:p>
      <w:pPr>
        <w:pStyle w:val="ListParagraph"/>
        <w:numPr>
          <w:ilvl w:val="0"/>
          <w:numId w:val="2"/>
        </w:numPr>
        <w:spacing w:after="80"/>
      </w:pPr>
      <w:r>
        <w:rPr>
          <w:rFonts w:ascii="Arial" w:cs="Arial" w:eastAsia="Arial" w:hAnsi="Arial"/>
          <w:color w:val="1C1C1C"/>
          <w:sz w:val="20"/>
          <w:szCs w:val="20"/>
        </w:rPr>
        <w:t xml:space="preserve">Publish stancl/tenancy: `php artisan tenancy:install`; publish config; set `tenancy.database.prefix = tenant_`</w:t>
      </w:r>
    </w:p>
    <w:p>
      <w:pPr>
        <w:pStyle w:val="ListParagraph"/>
        <w:numPr>
          <w:ilvl w:val="0"/>
          <w:numId w:val="2"/>
        </w:numPr>
        <w:spacing w:after="80"/>
      </w:pPr>
      <w:r>
        <w:rPr>
          <w:rFonts w:ascii="Arial" w:cs="Arial" w:eastAsia="Arial" w:hAnsi="Arial"/>
          <w:color w:val="1C1C1C"/>
          <w:sz w:val="20"/>
          <w:szCs w:val="20"/>
        </w:rPr>
        <w:t xml:space="preserve">Run: `php artisan reverb:install`</w:t>
      </w:r>
    </w:p>
    <w:p>
      <w:pPr>
        <w:pStyle w:val="ListParagraph"/>
        <w:numPr>
          <w:ilvl w:val="0"/>
          <w:numId w:val="2"/>
        </w:numPr>
        <w:spacing w:after="80"/>
      </w:pPr>
      <w:r>
        <w:rPr>
          <w:rFonts w:ascii="Arial" w:cs="Arial" w:eastAsia="Arial" w:hAnsi="Arial"/>
          <w:color w:val="1C1C1C"/>
          <w:sz w:val="20"/>
          <w:szCs w:val="20"/>
        </w:rPr>
        <w:t xml:space="preserve">Configure Filesystem: add s3 disk in filesystems.php; create a `local-public` disk for dev fallback</w:t>
      </w:r>
    </w:p>
    <w:p>
      <w:pPr>
        <w:spacing w:after="80"/>
      </w:pPr>
    </w:p>
    <w:p>
      <w:pPr>
        <w:pStyle w:val="Heading2"/>
        <w:spacing w:before="400" w:after="140"/>
      </w:pPr>
      <w:r>
        <w:rPr>
          <w:rFonts w:ascii="Arial" w:cs="Arial" w:eastAsia="Arial" w:hAnsi="Arial"/>
          <w:b/>
          <w:bCs/>
          <w:color w:val="0D47A1"/>
          <w:sz w:val="28"/>
          <w:szCs w:val="28"/>
        </w:rPr>
        <w:t xml:space="preserve">P0-T4: Multi-Tenancy Architecture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Architecture Decision</w:t>
            </w:r>
          </w:p>
          <w:p>
            <w:pPr>
              <w:spacing w:after="0"/>
            </w:pPr>
            <w:r>
              <w:rPr>
                <w:rFonts w:ascii="Arial" w:cs="Arial" w:eastAsia="Arial" w:hAnsi="Arial"/>
                <w:color w:val="1C1C1C"/>
                <w:sz w:val="19"/>
                <w:szCs w:val="19"/>
              </w:rPr>
              <w:t xml:space="preserve">LENDR uses stancl/tenancy v3 with a SINGLE central MySQL database for tenant metadata (tenants, domains, plans, subscriptions) and SEPARATE per-tenant MySQL schemas. Tenant resolution: subdomain-first (vozara.lendr.app), then custom domain. Central DB prefix: no prefix. Tenant DB prefix: tenant_{slug}.</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In config/tenancy.php: set tenant_model to App\Models\Tenant; database.managers to ['central' =&gt; CentralConnection::class]; bootstrappers to include DatabaseTenancyBootstrapper, CacheTenancyBootstrapper, QueueTenancyBootstrapper, RedisTenancyBootstrapper</w:t>
      </w:r>
    </w:p>
    <w:p>
      <w:pPr>
        <w:pStyle w:val="ListParagraph"/>
        <w:numPr>
          <w:ilvl w:val="0"/>
          <w:numId w:val="2"/>
        </w:numPr>
        <w:spacing w:after="80"/>
      </w:pPr>
      <w:r>
        <w:rPr>
          <w:rFonts w:ascii="Arial" w:cs="Arial" w:eastAsia="Arial" w:hAnsi="Arial"/>
          <w:color w:val="1C1C1C"/>
          <w:sz w:val="20"/>
          <w:szCs w:val="20"/>
        </w:rPr>
        <w:t xml:space="preserve">Create central migrations in database/migrations/central/: tenants, domains, subscription_plans, subscriptions, tenant_onboarding_logs</w:t>
      </w:r>
    </w:p>
    <w:p>
      <w:pPr>
        <w:pStyle w:val="ListParagraph"/>
        <w:numPr>
          <w:ilvl w:val="0"/>
          <w:numId w:val="2"/>
        </w:numPr>
        <w:spacing w:after="80"/>
      </w:pPr>
      <w:r>
        <w:rPr>
          <w:rFonts w:ascii="Arial" w:cs="Arial" w:eastAsia="Arial" w:hAnsi="Arial"/>
          <w:color w:val="1C1C1C"/>
          <w:sz w:val="20"/>
          <w:szCs w:val="20"/>
        </w:rPr>
        <w:t xml:space="preserve">Create Tenant model extending stancl's base Tenant; add: slug, company_name, plan_id, status (active/suspended/trial/cancelled), trial_ends_at, settings (JSON column)</w:t>
      </w:r>
    </w:p>
    <w:p>
      <w:pPr>
        <w:pStyle w:val="ListParagraph"/>
        <w:numPr>
          <w:ilvl w:val="0"/>
          <w:numId w:val="2"/>
        </w:numPr>
        <w:spacing w:after="80"/>
      </w:pPr>
      <w:r>
        <w:rPr>
          <w:rFonts w:ascii="Arial" w:cs="Arial" w:eastAsia="Arial" w:hAnsi="Arial"/>
          <w:color w:val="1C1C1C"/>
          <w:sz w:val="20"/>
          <w:szCs w:val="20"/>
        </w:rPr>
        <w:t xml:space="preserve">Create TenantCreated event listener that: creates tenant schema, runs tenant migrations, seeds default data (loan types, expense categories, system settings)</w:t>
      </w:r>
    </w:p>
    <w:p>
      <w:pPr>
        <w:pStyle w:val="ListParagraph"/>
        <w:numPr>
          <w:ilvl w:val="0"/>
          <w:numId w:val="2"/>
        </w:numPr>
        <w:spacing w:after="80"/>
      </w:pPr>
      <w:r>
        <w:rPr>
          <w:rFonts w:ascii="Arial" w:cs="Arial" w:eastAsia="Arial" w:hAnsi="Arial"/>
          <w:color w:val="1C1C1C"/>
          <w:sz w:val="20"/>
          <w:szCs w:val="20"/>
        </w:rPr>
        <w:t xml:space="preserve">Create InitializeTenancyByDomainOrSubdomain middleware; register on all /api/tenant/* routes</w:t>
      </w:r>
    </w:p>
    <w:p>
      <w:pPr>
        <w:pStyle w:val="ListParagraph"/>
        <w:numPr>
          <w:ilvl w:val="0"/>
          <w:numId w:val="2"/>
        </w:numPr>
        <w:spacing w:after="80"/>
      </w:pPr>
      <w:r>
        <w:rPr>
          <w:rFonts w:ascii="Arial" w:cs="Arial" w:eastAsia="Arial" w:hAnsi="Arial"/>
          <w:color w:val="1C1C1C"/>
          <w:sz w:val="20"/>
          <w:szCs w:val="20"/>
        </w:rPr>
        <w:t xml:space="preserve">Create `php artisan tenancy:create-tenant {slug} {company_name} {email} {plan}` Artisan command for manual tenant provisioning</w:t>
      </w:r>
    </w:p>
    <w:p>
      <w:pPr>
        <w:spacing w:after="80"/>
      </w:pPr>
    </w:p>
    <w:p>
      <w:pPr>
        <w:pStyle w:val="Heading2"/>
        <w:spacing w:before="400" w:after="140"/>
      </w:pPr>
      <w:r>
        <w:rPr>
          <w:rFonts w:ascii="Arial" w:cs="Arial" w:eastAsia="Arial" w:hAnsi="Arial"/>
          <w:b/>
          <w:bCs/>
          <w:color w:val="0D47A1"/>
          <w:sz w:val="28"/>
          <w:szCs w:val="28"/>
        </w:rPr>
        <w:t xml:space="preserve">P0-T5: RBAC Setup</w:t>
      </w:r>
    </w:p>
    <w:p>
      <w:pPr>
        <w:spacing w:after="120"/>
      </w:pPr>
      <w:r>
        <w:rPr>
          <w:rFonts w:ascii="Arial" w:cs="Arial" w:eastAsia="Arial" w:hAnsi="Arial"/>
          <w:color w:val="1C1C1C"/>
          <w:sz w:val="20"/>
          <w:szCs w:val="20"/>
        </w:rPr>
        <w:t xml:space="preserve">Using spatie/laravel-permission. Seed these roles and permissions inside tenant context (TenantSeeder):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Roles: super_admin | manager | loan_officer | cashier | accounts | read_only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Permissions (grouped):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borrowers: view_borrowers | create_borrowers | edit_borrowers | delete_borrowers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kyc: view_kyc | review_kyc | approve_kyc | reject_kyc</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loans: view_loans | create_loans | edit_loans | delete_loans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approve_loans | deny_loans | release_loans | freeze_loans | restructure_loans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payments: view_payments | record_payments | void_payments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disbursements: initiate_disbursements | approve_disbursements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funds: view_funds | manage_funds | approve_deposits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expenses: view_expenses | create_expenses | edit_expenses | approve_expenses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reports: view_reports | export_reports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staff: view_staff | manage_staff</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settings: view_settings | manage_settings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comms: send_sms | send_email | broadcast_notifications</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Assign permissions to roles in RolePermissionSeeder; reseed is idempotent</w:t>
      </w:r>
    </w:p>
    <w:p>
      <w:pPr>
        <w:pStyle w:val="ListParagraph"/>
        <w:numPr>
          <w:ilvl w:val="0"/>
          <w:numId w:val="2"/>
        </w:numPr>
        <w:spacing w:after="80"/>
      </w:pPr>
      <w:r>
        <w:rPr>
          <w:rFonts w:ascii="Arial" w:cs="Arial" w:eastAsia="Arial" w:hAnsi="Arial"/>
          <w:color w:val="1C1C1C"/>
          <w:sz w:val="20"/>
          <w:szCs w:val="20"/>
        </w:rPr>
        <w:t xml:space="preserve">Create CheckPermission middleware for granular API gate checks</w:t>
      </w:r>
    </w:p>
    <w:p>
      <w:pPr>
        <w:spacing w:after="80"/>
      </w:pPr>
    </w:p>
    <w:p>
      <w:pPr>
        <w:pStyle w:val="Heading2"/>
        <w:spacing w:before="400" w:after="140"/>
      </w:pPr>
      <w:r>
        <w:rPr>
          <w:rFonts w:ascii="Arial" w:cs="Arial" w:eastAsia="Arial" w:hAnsi="Arial"/>
          <w:b/>
          <w:bCs/>
          <w:color w:val="0D47A1"/>
          <w:sz w:val="28"/>
          <w:szCs w:val="28"/>
        </w:rPr>
        <w:t xml:space="preserve">P0-T6: Frontend Projects Bootstrap</w:t>
      </w:r>
    </w:p>
    <w:p>
      <w:pPr>
        <w:spacing w:after="120"/>
      </w:pPr>
      <w:r>
        <w:rPr>
          <w:rFonts w:ascii="Arial" w:cs="Arial" w:eastAsia="Arial" w:hAnsi="Arial"/>
          <w:color w:val="1C1C1C"/>
          <w:sz w:val="20"/>
          <w:szCs w:val="20"/>
        </w:rPr>
        <w:t xml:space="preserve">All four frontend apps use Vue 3 + Vite + Tailwind CSS v3. Bootstrap each identically then differentiate:</w:t>
      </w:r>
    </w:p>
    <w:p>
      <w:pPr>
        <w:pStyle w:val="ListParagraph"/>
        <w:numPr>
          <w:ilvl w:val="0"/>
          <w:numId w:val="2"/>
        </w:numPr>
        <w:spacing w:after="80"/>
      </w:pPr>
      <w:r>
        <w:rPr>
          <w:rFonts w:ascii="Arial" w:cs="Arial" w:eastAsia="Arial" w:hAnsi="Arial"/>
          <w:color w:val="1C1C1C"/>
          <w:sz w:val="20"/>
          <w:szCs w:val="20"/>
        </w:rPr>
        <w:t xml:space="preserve">In admin/: `npm create vite@latest . -- --template vue`; install: `@vitejs/plugin-vue vue-router@4 pinia @vueuse/core axios lucide-vue-next @headlessui/vue chart.js vue-chartjs @tiptap/vue-3 @tiptap/starter-kit`; install Tailwind CSS v3 with PostCSS and Autoprefixer</w:t>
      </w:r>
    </w:p>
    <w:p>
      <w:pPr>
        <w:pStyle w:val="ListParagraph"/>
        <w:numPr>
          <w:ilvl w:val="0"/>
          <w:numId w:val="2"/>
        </w:numPr>
        <w:spacing w:after="80"/>
      </w:pPr>
      <w:r>
        <w:rPr>
          <w:rFonts w:ascii="Arial" w:cs="Arial" w:eastAsia="Arial" w:hAnsi="Arial"/>
          <w:color w:val="1C1C1C"/>
          <w:sz w:val="20"/>
          <w:szCs w:val="20"/>
        </w:rPr>
        <w:t xml:space="preserve">In pwa/: same as admin/ plus `vite-plugin-pwa workbox-window`; configure PWA manifest in vite.config.js: name="LENDR", short_name="LENDR", display="standalone", theme_color from tenant branding (loaded at runtime)</w:t>
      </w:r>
    </w:p>
    <w:p>
      <w:pPr>
        <w:pStyle w:val="ListParagraph"/>
        <w:numPr>
          <w:ilvl w:val="0"/>
          <w:numId w:val="2"/>
        </w:numPr>
        <w:spacing w:after="80"/>
      </w:pPr>
      <w:r>
        <w:rPr>
          <w:rFonts w:ascii="Arial" w:cs="Arial" w:eastAsia="Arial" w:hAnsi="Arial"/>
          <w:color w:val="1C1C1C"/>
          <w:sz w:val="20"/>
          <w:szCs w:val="20"/>
        </w:rPr>
        <w:t xml:space="preserve">In landing/: `npm create vite@latest . -- --template vue`; install same base packages; Tailwind CSS v3</w:t>
      </w:r>
    </w:p>
    <w:p>
      <w:pPr>
        <w:pStyle w:val="ListParagraph"/>
        <w:numPr>
          <w:ilvl w:val="0"/>
          <w:numId w:val="2"/>
        </w:numPr>
        <w:spacing w:after="80"/>
      </w:pPr>
      <w:r>
        <w:rPr>
          <w:rFonts w:ascii="Arial" w:cs="Arial" w:eastAsia="Arial" w:hAnsi="Arial"/>
          <w:color w:val="1C1C1C"/>
          <w:sz w:val="20"/>
          <w:szCs w:val="20"/>
        </w:rPr>
        <w:t xml:space="preserve">In marketplace/: `npm create vite@latest . -- --template vue`; install same base packages</w:t>
      </w:r>
    </w:p>
    <w:p>
      <w:pPr>
        <w:pStyle w:val="ListParagraph"/>
        <w:numPr>
          <w:ilvl w:val="0"/>
          <w:numId w:val="2"/>
        </w:numPr>
        <w:spacing w:after="80"/>
      </w:pPr>
      <w:r>
        <w:rPr>
          <w:rFonts w:ascii="Arial" w:cs="Arial" w:eastAsia="Arial" w:hAnsi="Arial"/>
          <w:color w:val="1C1C1C"/>
          <w:sz w:val="20"/>
          <w:szCs w:val="20"/>
        </w:rPr>
        <w:t xml:space="preserve">Create shared `packages/ui/` directory for shared Tailwind components used across all four apps (Button, Input, Modal, Badge, Card, Table, Spinner, Alert, Toast)</w:t>
      </w:r>
    </w:p>
    <w:p>
      <w:pPr>
        <w:pStyle w:val="ListParagraph"/>
        <w:numPr>
          <w:ilvl w:val="0"/>
          <w:numId w:val="2"/>
        </w:numPr>
        <w:spacing w:after="80"/>
      </w:pPr>
      <w:r>
        <w:rPr>
          <w:rFonts w:ascii="Arial" w:cs="Arial" w:eastAsia="Arial" w:hAnsi="Arial"/>
          <w:color w:val="1C1C1C"/>
          <w:sz w:val="20"/>
          <w:szCs w:val="20"/>
        </w:rPr>
        <w:t xml:space="preserve">Configure Tailwind in all apps to use shared component styles from packages/ui/</w:t>
      </w:r>
    </w:p>
    <w:p>
      <w:pPr>
        <w:spacing w:after="80"/>
      </w:pPr>
    </w:p>
    <w:p>
      <w:pPr>
        <w:pStyle w:val="Heading2"/>
        <w:spacing w:before="400" w:after="140"/>
      </w:pPr>
      <w:r>
        <w:rPr>
          <w:rFonts w:ascii="Arial" w:cs="Arial" w:eastAsia="Arial" w:hAnsi="Arial"/>
          <w:b/>
          <w:bCs/>
          <w:color w:val="0D47A1"/>
          <w:sz w:val="28"/>
          <w:szCs w:val="28"/>
        </w:rPr>
        <w:t xml:space="preserve">P0-T7: CI/CD Pipeline</w:t>
      </w:r>
    </w:p>
    <w:p>
      <w:pPr>
        <w:pStyle w:val="ListParagraph"/>
        <w:numPr>
          <w:ilvl w:val="0"/>
          <w:numId w:val="2"/>
        </w:numPr>
        <w:spacing w:after="80"/>
      </w:pPr>
      <w:r>
        <w:rPr>
          <w:rFonts w:ascii="Arial" w:cs="Arial" w:eastAsia="Arial" w:hAnsi="Arial"/>
          <w:color w:val="1C1C1C"/>
          <w:sz w:val="20"/>
          <w:szCs w:val="20"/>
        </w:rPr>
        <w:t xml:space="preserve">Create .github/workflows/ci.yml: triggers on all PRs to main and develop</w:t>
      </w:r>
    </w:p>
    <w:p>
      <w:pPr>
        <w:pStyle w:val="ListParagraph"/>
        <w:numPr>
          <w:ilvl w:val="0"/>
          <w:numId w:val="2"/>
        </w:numPr>
        <w:spacing w:after="80"/>
      </w:pPr>
      <w:r>
        <w:rPr>
          <w:rFonts w:ascii="Arial" w:cs="Arial" w:eastAsia="Arial" w:hAnsi="Arial"/>
          <w:color w:val="1C1C1C"/>
          <w:sz w:val="20"/>
          <w:szCs w:val="20"/>
        </w:rPr>
        <w:t xml:space="preserve">CI steps: checkout → setup PHP 8.3 → composer install --no-dev → php artisan config:test → run PHPUnit/Pest → setup Node 20 → npm ci in each frontend → npm run build → upload artifacts</w:t>
      </w:r>
    </w:p>
    <w:p>
      <w:pPr>
        <w:pStyle w:val="ListParagraph"/>
        <w:numPr>
          <w:ilvl w:val="0"/>
          <w:numId w:val="2"/>
        </w:numPr>
        <w:spacing w:after="80"/>
      </w:pPr>
      <w:r>
        <w:rPr>
          <w:rFonts w:ascii="Arial" w:cs="Arial" w:eastAsia="Arial" w:hAnsi="Arial"/>
          <w:color w:val="1C1C1C"/>
          <w:sz w:val="20"/>
          <w:szCs w:val="20"/>
        </w:rPr>
        <w:t xml:space="preserve">Create .github/workflows/deploy-staging.yml: triggers on merge to develop → SSH into staging server → docker compose pull → docker compose up -d → php artisan migrate --force</w:t>
      </w:r>
    </w:p>
    <w:p>
      <w:pPr>
        <w:pStyle w:val="ListParagraph"/>
        <w:numPr>
          <w:ilvl w:val="0"/>
          <w:numId w:val="2"/>
        </w:numPr>
        <w:spacing w:after="80"/>
      </w:pPr>
      <w:r>
        <w:rPr>
          <w:rFonts w:ascii="Arial" w:cs="Arial" w:eastAsia="Arial" w:hAnsi="Arial"/>
          <w:color w:val="1C1C1C"/>
          <w:sz w:val="20"/>
          <w:szCs w:val="20"/>
        </w:rPr>
        <w:t xml:space="preserve">Create .github/workflows/deploy-prod.yml: triggers on manual workflow_dispatch with confirmation input → same steps on production server</w:t>
      </w:r>
    </w:p>
    <w:p>
      <w:pPr>
        <w:spacing w:after="80"/>
      </w:pPr>
    </w:p>
    <w:p>
      <w:pPr>
        <w:pStyle w:val="Heading2"/>
        <w:spacing w:before="400" w:after="140"/>
      </w:pPr>
      <w:r>
        <w:rPr>
          <w:rFonts w:ascii="Arial" w:cs="Arial" w:eastAsia="Arial" w:hAnsi="Arial"/>
          <w:b/>
          <w:bCs/>
          <w:color w:val="0D47A1"/>
          <w:sz w:val="28"/>
          <w:szCs w:val="28"/>
        </w:rPr>
        <w:t xml:space="preserve">P0-T8: API Base Structure</w:t>
      </w:r>
    </w:p>
    <w:p>
      <w:pPr>
        <w:pStyle w:val="ListParagraph"/>
        <w:numPr>
          <w:ilvl w:val="0"/>
          <w:numId w:val="2"/>
        </w:numPr>
        <w:spacing w:after="80"/>
      </w:pPr>
      <w:r>
        <w:rPr>
          <w:rFonts w:ascii="Arial" w:cs="Arial" w:eastAsia="Arial" w:hAnsi="Arial"/>
          <w:color w:val="1C1C1C"/>
          <w:sz w:val="20"/>
          <w:szCs w:val="20"/>
        </w:rPr>
        <w:t xml:space="preserve">Create app/Http/Controllers/BaseApiController.php with success(), error(), paginated() response helper methods enforcing the envelope format</w:t>
      </w:r>
    </w:p>
    <w:p>
      <w:pPr>
        <w:pStyle w:val="ListParagraph"/>
        <w:numPr>
          <w:ilvl w:val="0"/>
          <w:numId w:val="2"/>
        </w:numPr>
        <w:spacing w:after="80"/>
      </w:pPr>
      <w:r>
        <w:rPr>
          <w:rFonts w:ascii="Arial" w:cs="Arial" w:eastAsia="Arial" w:hAnsi="Arial"/>
          <w:color w:val="1C1C1C"/>
          <w:sz w:val="20"/>
          <w:szCs w:val="20"/>
        </w:rPr>
        <w:t xml:space="preserve">Create app/Exceptions/Handler.php overrides for: ValidationException → 422 with field errors, ModelNotFoundException → 404, AuthorizationException → 403, TenantNotFoundException → 404 with helpful message</w:t>
      </w:r>
    </w:p>
    <w:p>
      <w:pPr>
        <w:pStyle w:val="ListParagraph"/>
        <w:numPr>
          <w:ilvl w:val="0"/>
          <w:numId w:val="2"/>
        </w:numPr>
        <w:spacing w:after="80"/>
      </w:pPr>
      <w:r>
        <w:rPr>
          <w:rFonts w:ascii="Arial" w:cs="Arial" w:eastAsia="Arial" w:hAnsi="Arial"/>
          <w:color w:val="1C1C1C"/>
          <w:sz w:val="20"/>
          <w:szCs w:val="20"/>
        </w:rPr>
        <w:t xml:space="preserve">Register global middleware: ForceJsonResponse, SetTenantContext, LogApiRequest (for audit trail)</w:t>
      </w:r>
    </w:p>
    <w:p>
      <w:pPr>
        <w:pStyle w:val="ListParagraph"/>
        <w:numPr>
          <w:ilvl w:val="0"/>
          <w:numId w:val="2"/>
        </w:numPr>
        <w:spacing w:after="80"/>
      </w:pPr>
      <w:r>
        <w:rPr>
          <w:rFonts w:ascii="Arial" w:cs="Arial" w:eastAsia="Arial" w:hAnsi="Arial"/>
          <w:color w:val="1C1C1C"/>
          <w:sz w:val="20"/>
          <w:szCs w:val="20"/>
        </w:rPr>
        <w:t xml:space="preserve">Create routes/api.php skeleton with route groups: /v1/auth (public), /v1/admin (Sanctum + tenant), /v1/borrower (JWT + tenant), /v1/webhooks (signed)</w:t>
      </w:r>
    </w:p>
    <w:p>
      <w:pPr>
        <w:pStyle w:val="ListParagraph"/>
        <w:numPr>
          <w:ilvl w:val="0"/>
          <w:numId w:val="2"/>
        </w:numPr>
        <w:spacing w:after="80"/>
      </w:pPr>
      <w:r>
        <w:rPr>
          <w:rFonts w:ascii="Arial" w:cs="Arial" w:eastAsia="Arial" w:hAnsi="Arial"/>
          <w:color w:val="1C1C1C"/>
          <w:sz w:val="20"/>
          <w:szCs w:val="20"/>
        </w:rPr>
        <w:t xml:space="preserve">Create routes/landlord.php for super-admin platform management (separate auth from tenant routes)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0 Complete Checklist</w:t>
            </w:r>
          </w:p>
          <w:p>
            <w:pPr>
              <w:spacing w:after="0"/>
            </w:pPr>
            <w:r>
              <w:rPr>
                <w:rFonts w:ascii="Arial" w:cs="Arial" w:eastAsia="Arial" w:hAnsi="Arial"/>
                <w:color w:val="1C1C1C"/>
                <w:sz w:val="19"/>
                <w:szCs w:val="19"/>
              </w:rPr>
              <w:t xml:space="preserve">✓ docker-compose up --build completes without errors
✓ php artisan migrate runs all central migrations
✓ php artisan tenancy:create-tenant test-tenant "Test Co" admin@test.com starter completes
✓ Pest test suite runs (0 tests, 0 failures)
✓ All four Vue apps build with npm run build without errors
✓ CI workflow passes on a test PR</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1</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Authentication, Tenancy &amp; Staff Management</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3–4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1 Goal</w:t>
            </w:r>
          </w:p>
          <w:p>
            <w:pPr>
              <w:spacing w:after="0"/>
            </w:pPr>
            <w:r>
              <w:rPr>
                <w:rFonts w:ascii="Arial" w:cs="Arial" w:eastAsia="Arial" w:hAnsi="Arial"/>
                <w:color w:val="1C1C1C"/>
                <w:sz w:val="19"/>
                <w:szCs w:val="19"/>
              </w:rPr>
              <w:t xml:space="preserve">Build all authentication flows for three user types (Landlord/Super Admin, Staff, Borrower), complete staff CRUD with RBAC, tenant settings foundation, and the LENDR landing page with self-service tenant onboarding.</w:t>
            </w:r>
          </w:p>
        </w:tc>
      </w:tr>
    </w:tbl>
    <w:p>
      <w:pPr>
        <w:spacing w:after="80"/>
      </w:pPr>
    </w:p>
    <w:p>
      <w:pPr>
        <w:pStyle w:val="Heading2"/>
        <w:spacing w:before="400" w:after="140"/>
      </w:pPr>
      <w:r>
        <w:rPr>
          <w:rFonts w:ascii="Arial" w:cs="Arial" w:eastAsia="Arial" w:hAnsi="Arial"/>
          <w:b/>
          <w:bCs/>
          <w:color w:val="0D47A1"/>
          <w:sz w:val="28"/>
          <w:szCs w:val="28"/>
        </w:rPr>
        <w:t xml:space="preserve">P1-T1: Staff Authentication API</w:t>
      </w:r>
    </w:p>
    <w:p>
      <w:pPr>
        <w:pStyle w:val="Heading3"/>
        <w:spacing w:before="280" w:after="100"/>
      </w:pPr>
      <w:r>
        <w:rPr>
          <w:rFonts w:ascii="Arial" w:cs="Arial" w:eastAsia="Arial" w:hAnsi="Arial"/>
          <w:b/>
          <w:bCs/>
          <w:color w:val="1565C0"/>
          <w:sz w:val="24"/>
          <w:szCs w:val="24"/>
        </w:rPr>
        <w:t xml:space="preserve">Migrations (tenant schema)</w:t>
      </w:r>
    </w:p>
    <w:p>
      <w:pPr>
        <w:pStyle w:val="ListParagraph"/>
        <w:numPr>
          <w:ilvl w:val="0"/>
          <w:numId w:val="2"/>
        </w:numPr>
        <w:spacing w:after="80"/>
      </w:pPr>
      <w:r>
        <w:rPr>
          <w:rFonts w:ascii="Arial" w:cs="Arial" w:eastAsia="Arial" w:hAnsi="Arial"/>
          <w:color w:val="1C1C1C"/>
          <w:sz w:val="20"/>
          <w:szCs w:val="20"/>
        </w:rPr>
        <w:t xml:space="preserve">Create migration: users table — id, tenant_id (FK), username, email, password (bcrypt), firstname, lastname, phone, avatar_path, user_type ENUM(super_admin,manager,loan_officer,cashier,accounts,read_only), department VARCHAR(100), is_active BOOL DEFAULT true, last_login_at, two_factor_secret, two_factor_confirmed_at, remember_token, timestamps, softDeletes</w:t>
      </w:r>
    </w:p>
    <w:p>
      <w:pPr>
        <w:pStyle w:val="ListParagraph"/>
        <w:numPr>
          <w:ilvl w:val="0"/>
          <w:numId w:val="2"/>
        </w:numPr>
        <w:spacing w:after="80"/>
      </w:pPr>
      <w:r>
        <w:rPr>
          <w:rFonts w:ascii="Arial" w:cs="Arial" w:eastAsia="Arial" w:hAnsi="Arial"/>
          <w:color w:val="1C1C1C"/>
          <w:sz w:val="20"/>
          <w:szCs w:val="20"/>
        </w:rPr>
        <w:t xml:space="preserve">Create migration: login_attempts table — id, identifier(email/username), ip_address, user_agent, succeeded BOOL, attempted_at; used for lockout logic</w:t>
      </w:r>
    </w:p>
    <w:p>
      <w:pPr>
        <w:pStyle w:val="ListParagraph"/>
        <w:numPr>
          <w:ilvl w:val="0"/>
          <w:numId w:val="2"/>
        </w:numPr>
        <w:spacing w:after="80"/>
      </w:pPr>
      <w:r>
        <w:rPr>
          <w:rFonts w:ascii="Arial" w:cs="Arial" w:eastAsia="Arial" w:hAnsi="Arial"/>
          <w:color w:val="1C1C1C"/>
          <w:sz w:val="20"/>
          <w:szCs w:val="20"/>
        </w:rPr>
        <w:t xml:space="preserve">Create migration: password_reset_tokens — email, token(hashed), created_at</w:t>
      </w:r>
    </w:p>
    <w:p>
      <w:pPr>
        <w:spacing w:after="80"/>
      </w:pPr>
    </w:p>
    <w:p>
      <w:pPr>
        <w:pStyle w:val="Heading3"/>
        <w:spacing w:before="280" w:after="100"/>
      </w:pPr>
      <w:r>
        <w:rPr>
          <w:rFonts w:ascii="Arial" w:cs="Arial" w:eastAsia="Arial" w:hAnsi="Arial"/>
          <w:b/>
          <w:bCs/>
          <w:color w:val="1565C0"/>
          <w:sz w:val="24"/>
          <w:szCs w:val="24"/>
        </w:rPr>
        <w:t xml:space="preserve">API Endpoints</w:t>
      </w:r>
    </w:p>
    <w:p>
      <w:pPr>
        <w:pStyle w:val="ListParagraph"/>
        <w:numPr>
          <w:ilvl w:val="0"/>
          <w:numId w:val="2"/>
        </w:numPr>
        <w:spacing w:after="80"/>
      </w:pPr>
      <w:r>
        <w:rPr>
          <w:rFonts w:ascii="Arial" w:cs="Arial" w:eastAsia="Arial" w:hAnsi="Arial"/>
          <w:color w:val="1C1C1C"/>
          <w:sz w:val="20"/>
          <w:szCs w:val="20"/>
        </w:rPr>
        <w:t xml:space="preserve">POST /v1/auth/login — validate credentials, check lockout (5 failures in 10 min = 15-min lockout), verify bcrypt, issue Sanctum token, log attempt, return user+token+permissions</w:t>
      </w:r>
    </w:p>
    <w:p>
      <w:pPr>
        <w:pStyle w:val="ListParagraph"/>
        <w:numPr>
          <w:ilvl w:val="0"/>
          <w:numId w:val="2"/>
        </w:numPr>
        <w:spacing w:after="80"/>
      </w:pPr>
      <w:r>
        <w:rPr>
          <w:rFonts w:ascii="Arial" w:cs="Arial" w:eastAsia="Arial" w:hAnsi="Arial"/>
          <w:color w:val="1C1C1C"/>
          <w:sz w:val="20"/>
          <w:szCs w:val="20"/>
        </w:rPr>
        <w:t xml:space="preserve">POST /v1/auth/logout — revoke current token</w:t>
      </w:r>
    </w:p>
    <w:p>
      <w:pPr>
        <w:pStyle w:val="ListParagraph"/>
        <w:numPr>
          <w:ilvl w:val="0"/>
          <w:numId w:val="2"/>
        </w:numPr>
        <w:spacing w:after="80"/>
      </w:pPr>
      <w:r>
        <w:rPr>
          <w:rFonts w:ascii="Arial" w:cs="Arial" w:eastAsia="Arial" w:hAnsi="Arial"/>
          <w:color w:val="1C1C1C"/>
          <w:sz w:val="20"/>
          <w:szCs w:val="20"/>
        </w:rPr>
        <w:t xml:space="preserve">POST /v1/auth/2fa/setup — generate TOTP secret, return QR code URI</w:t>
      </w:r>
    </w:p>
    <w:p>
      <w:pPr>
        <w:pStyle w:val="ListParagraph"/>
        <w:numPr>
          <w:ilvl w:val="0"/>
          <w:numId w:val="2"/>
        </w:numPr>
        <w:spacing w:after="80"/>
      </w:pPr>
      <w:r>
        <w:rPr>
          <w:rFonts w:ascii="Arial" w:cs="Arial" w:eastAsia="Arial" w:hAnsi="Arial"/>
          <w:color w:val="1C1C1C"/>
          <w:sz w:val="20"/>
          <w:szCs w:val="20"/>
        </w:rPr>
        <w:t xml:space="preserve">POST /v1/auth/2fa/verify — verify TOTP code, confirm 2FA setup</w:t>
      </w:r>
    </w:p>
    <w:p>
      <w:pPr>
        <w:pStyle w:val="ListParagraph"/>
        <w:numPr>
          <w:ilvl w:val="0"/>
          <w:numId w:val="2"/>
        </w:numPr>
        <w:spacing w:after="80"/>
      </w:pPr>
      <w:r>
        <w:rPr>
          <w:rFonts w:ascii="Arial" w:cs="Arial" w:eastAsia="Arial" w:hAnsi="Arial"/>
          <w:color w:val="1C1C1C"/>
          <w:sz w:val="20"/>
          <w:szCs w:val="20"/>
        </w:rPr>
        <w:t xml:space="preserve">POST /v1/auth/2fa/challenge — during login if 2FA enabled, verify TOTP before issuing token</w:t>
      </w:r>
    </w:p>
    <w:p>
      <w:pPr>
        <w:pStyle w:val="ListParagraph"/>
        <w:numPr>
          <w:ilvl w:val="0"/>
          <w:numId w:val="2"/>
        </w:numPr>
        <w:spacing w:after="80"/>
      </w:pPr>
      <w:r>
        <w:rPr>
          <w:rFonts w:ascii="Arial" w:cs="Arial" w:eastAsia="Arial" w:hAnsi="Arial"/>
          <w:color w:val="1C1C1C"/>
          <w:sz w:val="20"/>
          <w:szCs w:val="20"/>
        </w:rPr>
        <w:t xml:space="preserve">POST /v1/auth/forgot-password — send reset email via queued job</w:t>
      </w:r>
    </w:p>
    <w:p>
      <w:pPr>
        <w:pStyle w:val="ListParagraph"/>
        <w:numPr>
          <w:ilvl w:val="0"/>
          <w:numId w:val="2"/>
        </w:numPr>
        <w:spacing w:after="80"/>
      </w:pPr>
      <w:r>
        <w:rPr>
          <w:rFonts w:ascii="Arial" w:cs="Arial" w:eastAsia="Arial" w:hAnsi="Arial"/>
          <w:color w:val="1C1C1C"/>
          <w:sz w:val="20"/>
          <w:szCs w:val="20"/>
        </w:rPr>
        <w:t xml:space="preserve">POST /v1/auth/reset-password — validate signed token, set new bcrypt password</w:t>
      </w:r>
    </w:p>
    <w:p>
      <w:pPr>
        <w:pStyle w:val="ListParagraph"/>
        <w:numPr>
          <w:ilvl w:val="0"/>
          <w:numId w:val="2"/>
        </w:numPr>
        <w:spacing w:after="80"/>
      </w:pPr>
      <w:r>
        <w:rPr>
          <w:rFonts w:ascii="Arial" w:cs="Arial" w:eastAsia="Arial" w:hAnsi="Arial"/>
          <w:color w:val="1C1C1C"/>
          <w:sz w:val="20"/>
          <w:szCs w:val="20"/>
        </w:rPr>
        <w:t xml:space="preserve">GET /v1/auth/me — return authenticated user with roles and permissions</w:t>
      </w:r>
    </w:p>
    <w:p>
      <w:pPr>
        <w:spacing w:after="80"/>
      </w:pPr>
    </w:p>
    <w:p>
      <w:pPr>
        <w:pStyle w:val="Heading3"/>
        <w:spacing w:before="280" w:after="100"/>
      </w:pPr>
      <w:r>
        <w:rPr>
          <w:rFonts w:ascii="Arial" w:cs="Arial" w:eastAsia="Arial" w:hAnsi="Arial"/>
          <w:b/>
          <w:bCs/>
          <w:color w:val="1565C0"/>
          <w:sz w:val="24"/>
          <w:szCs w:val="24"/>
        </w:rPr>
        <w:t xml:space="preserve">Pest Tests Required</w:t>
      </w:r>
    </w:p>
    <w:p>
      <w:pPr>
        <w:pStyle w:val="ListParagraph"/>
        <w:numPr>
          <w:ilvl w:val="0"/>
          <w:numId w:val="2"/>
        </w:numPr>
        <w:spacing w:after="80"/>
      </w:pPr>
      <w:r>
        <w:rPr>
          <w:rFonts w:ascii="Arial" w:cs="Arial" w:eastAsia="Arial" w:hAnsi="Arial"/>
          <w:color w:val="1C1C1C"/>
          <w:sz w:val="20"/>
          <w:szCs w:val="20"/>
        </w:rPr>
        <w:t xml:space="preserve">test_staff_can_login_with_valid_credentials</w:t>
      </w:r>
    </w:p>
    <w:p>
      <w:pPr>
        <w:pStyle w:val="ListParagraph"/>
        <w:numPr>
          <w:ilvl w:val="0"/>
          <w:numId w:val="2"/>
        </w:numPr>
        <w:spacing w:after="80"/>
      </w:pPr>
      <w:r>
        <w:rPr>
          <w:rFonts w:ascii="Arial" w:cs="Arial" w:eastAsia="Arial" w:hAnsi="Arial"/>
          <w:color w:val="1C1C1C"/>
          <w:sz w:val="20"/>
          <w:szCs w:val="20"/>
        </w:rPr>
        <w:t xml:space="preserve">test_staff_cannot_login_with_invalid_password</w:t>
      </w:r>
    </w:p>
    <w:p>
      <w:pPr>
        <w:pStyle w:val="ListParagraph"/>
        <w:numPr>
          <w:ilvl w:val="0"/>
          <w:numId w:val="2"/>
        </w:numPr>
        <w:spacing w:after="80"/>
      </w:pPr>
      <w:r>
        <w:rPr>
          <w:rFonts w:ascii="Arial" w:cs="Arial" w:eastAsia="Arial" w:hAnsi="Arial"/>
          <w:color w:val="1C1C1C"/>
          <w:sz w:val="20"/>
          <w:szCs w:val="20"/>
        </w:rPr>
        <w:t xml:space="preserve">test_account_locks_after_five_failed_attempts</w:t>
      </w:r>
    </w:p>
    <w:p>
      <w:pPr>
        <w:pStyle w:val="ListParagraph"/>
        <w:numPr>
          <w:ilvl w:val="0"/>
          <w:numId w:val="2"/>
        </w:numPr>
        <w:spacing w:after="80"/>
      </w:pPr>
      <w:r>
        <w:rPr>
          <w:rFonts w:ascii="Arial" w:cs="Arial" w:eastAsia="Arial" w:hAnsi="Arial"/>
          <w:color w:val="1C1C1C"/>
          <w:sz w:val="20"/>
          <w:szCs w:val="20"/>
        </w:rPr>
        <w:t xml:space="preserve">test_token_is_revoked_on_logout</w:t>
      </w:r>
    </w:p>
    <w:p>
      <w:pPr>
        <w:spacing w:after="80"/>
      </w:pPr>
    </w:p>
    <w:p>
      <w:pPr>
        <w:pStyle w:val="Heading2"/>
        <w:spacing w:before="400" w:after="140"/>
      </w:pPr>
      <w:r>
        <w:rPr>
          <w:rFonts w:ascii="Arial" w:cs="Arial" w:eastAsia="Arial" w:hAnsi="Arial"/>
          <w:b/>
          <w:bCs/>
          <w:color w:val="0D47A1"/>
          <w:sz w:val="28"/>
          <w:szCs w:val="28"/>
        </w:rPr>
        <w:t xml:space="preserve">P1-T2: Borrower Authentication API</w:t>
      </w:r>
    </w:p>
    <w:p>
      <w:pPr>
        <w:pStyle w:val="ListParagraph"/>
        <w:numPr>
          <w:ilvl w:val="0"/>
          <w:numId w:val="2"/>
        </w:numPr>
        <w:spacing w:after="80"/>
      </w:pPr>
      <w:r>
        <w:rPr>
          <w:rFonts w:ascii="Arial" w:cs="Arial" w:eastAsia="Arial" w:hAnsi="Arial"/>
          <w:color w:val="1C1C1C"/>
          <w:sz w:val="20"/>
          <w:szCs w:val="20"/>
        </w:rPr>
        <w:t xml:space="preserve">Create migration: borrowers table (see Phase 2 for full schema); for auth: phone VARCHAR(20) UNIQUE, otp_hash, otp_expires_at, otp_attempts INT DEFAULT 0, pin_hash, biometric_token, last_login_at, is_active</w:t>
      </w:r>
    </w:p>
    <w:p>
      <w:pPr>
        <w:pStyle w:val="ListParagraph"/>
        <w:numPr>
          <w:ilvl w:val="0"/>
          <w:numId w:val="2"/>
        </w:numPr>
        <w:spacing w:after="80"/>
      </w:pPr>
      <w:r>
        <w:rPr>
          <w:rFonts w:ascii="Arial" w:cs="Arial" w:eastAsia="Arial" w:hAnsi="Arial"/>
          <w:color w:val="1C1C1C"/>
          <w:sz w:val="20"/>
          <w:szCs w:val="20"/>
        </w:rPr>
        <w:t xml:space="preserve">POST /v1/borrower/auth/request-otp — validate Zambian phone (regex: ^(\+260|0)(9[5-7]|7[6-8]|6[5-7])\d{7}$), generate 6-digit OTP, hash with bcrypt, send via SMS gateway (queued), store hash+expiry, rate limit: 3 requests/hour/phone</w:t>
      </w:r>
    </w:p>
    <w:p>
      <w:pPr>
        <w:pStyle w:val="ListParagraph"/>
        <w:numPr>
          <w:ilvl w:val="0"/>
          <w:numId w:val="2"/>
        </w:numPr>
        <w:spacing w:after="80"/>
      </w:pPr>
      <w:r>
        <w:rPr>
          <w:rFonts w:ascii="Arial" w:cs="Arial" w:eastAsia="Arial" w:hAnsi="Arial"/>
          <w:color w:val="1C1C1C"/>
          <w:sz w:val="20"/>
          <w:szCs w:val="20"/>
        </w:rPr>
        <w:t xml:space="preserve">POST /v1/borrower/auth/verify-otp — verify bcrypt(otp, hash), check expiry (5 min), invalidate on use, issue JWT (24h), return borrower profile + completion status</w:t>
      </w:r>
    </w:p>
    <w:p>
      <w:pPr>
        <w:pStyle w:val="ListParagraph"/>
        <w:numPr>
          <w:ilvl w:val="0"/>
          <w:numId w:val="2"/>
        </w:numPr>
        <w:spacing w:after="80"/>
      </w:pPr>
      <w:r>
        <w:rPr>
          <w:rFonts w:ascii="Arial" w:cs="Arial" w:eastAsia="Arial" w:hAnsi="Arial"/>
          <w:color w:val="1C1C1C"/>
          <w:sz w:val="20"/>
          <w:szCs w:val="20"/>
        </w:rPr>
        <w:t xml:space="preserve">POST /v1/borrower/auth/set-pin — authenticated borrower sets 4-6 digit PIN (bcrypt hashed)</w:t>
      </w:r>
    </w:p>
    <w:p>
      <w:pPr>
        <w:pStyle w:val="ListParagraph"/>
        <w:numPr>
          <w:ilvl w:val="0"/>
          <w:numId w:val="2"/>
        </w:numPr>
        <w:spacing w:after="80"/>
      </w:pPr>
      <w:r>
        <w:rPr>
          <w:rFonts w:ascii="Arial" w:cs="Arial" w:eastAsia="Arial" w:hAnsi="Arial"/>
          <w:color w:val="1C1C1C"/>
          <w:sz w:val="20"/>
          <w:szCs w:val="20"/>
        </w:rPr>
        <w:t xml:space="preserve">POST /v1/borrower/auth/login-pin — verify PIN, issue JWT</w:t>
      </w:r>
    </w:p>
    <w:p>
      <w:pPr>
        <w:pStyle w:val="ListParagraph"/>
        <w:numPr>
          <w:ilvl w:val="0"/>
          <w:numId w:val="2"/>
        </w:numPr>
        <w:spacing w:after="80"/>
      </w:pPr>
      <w:r>
        <w:rPr>
          <w:rFonts w:ascii="Arial" w:cs="Arial" w:eastAsia="Arial" w:hAnsi="Arial"/>
          <w:color w:val="1C1C1C"/>
          <w:sz w:val="20"/>
          <w:szCs w:val="20"/>
        </w:rPr>
        <w:t xml:space="preserve">POST /v1/borrower/auth/refresh — refresh JWT; rotate token</w:t>
      </w:r>
    </w:p>
    <w:p>
      <w:pPr>
        <w:spacing w:after="80"/>
      </w:pPr>
    </w:p>
    <w:p>
      <w:pPr>
        <w:pStyle w:val="Heading2"/>
        <w:spacing w:before="400" w:after="140"/>
      </w:pPr>
      <w:r>
        <w:rPr>
          <w:rFonts w:ascii="Arial" w:cs="Arial" w:eastAsia="Arial" w:hAnsi="Arial"/>
          <w:b/>
          <w:bCs/>
          <w:color w:val="0D47A1"/>
          <w:sz w:val="28"/>
          <w:szCs w:val="28"/>
        </w:rPr>
        <w:t xml:space="preserve">P1-T3: Landlord / Super Admin Authentication</w:t>
      </w:r>
    </w:p>
    <w:p>
      <w:pPr>
        <w:pStyle w:val="ListParagraph"/>
        <w:numPr>
          <w:ilvl w:val="0"/>
          <w:numId w:val="2"/>
        </w:numPr>
        <w:spacing w:after="80"/>
      </w:pPr>
      <w:r>
        <w:rPr>
          <w:rFonts w:ascii="Arial" w:cs="Arial" w:eastAsia="Arial" w:hAnsi="Arial"/>
          <w:color w:val="1C1C1C"/>
          <w:sz w:val="20"/>
          <w:szCs w:val="20"/>
        </w:rPr>
        <w:t xml:space="preserve">Landlord users exist ONLY in the central database. Create: landlord_users migration (separate from tenant users)</w:t>
      </w:r>
    </w:p>
    <w:p>
      <w:pPr>
        <w:pStyle w:val="ListParagraph"/>
        <w:numPr>
          <w:ilvl w:val="0"/>
          <w:numId w:val="2"/>
        </w:numPr>
        <w:spacing w:after="80"/>
      </w:pPr>
      <w:r>
        <w:rPr>
          <w:rFonts w:ascii="Arial" w:cs="Arial" w:eastAsia="Arial" w:hAnsi="Arial"/>
          <w:color w:val="1C1C1C"/>
          <w:sz w:val="20"/>
          <w:szCs w:val="20"/>
        </w:rPr>
        <w:t xml:space="preserve">POST /v1/landlord/auth/login — email + password, mandatory TOTP 2FA, issue separate landlord Sanctum token</w:t>
      </w:r>
    </w:p>
    <w:p>
      <w:pPr>
        <w:pStyle w:val="ListParagraph"/>
        <w:numPr>
          <w:ilvl w:val="0"/>
          <w:numId w:val="2"/>
        </w:numPr>
        <w:spacing w:after="80"/>
      </w:pPr>
      <w:r>
        <w:rPr>
          <w:rFonts w:ascii="Arial" w:cs="Arial" w:eastAsia="Arial" w:hAnsi="Arial"/>
          <w:color w:val="1C1C1C"/>
          <w:sz w:val="20"/>
          <w:szCs w:val="20"/>
        </w:rPr>
        <w:t xml:space="preserve">All /v1/landlord/* routes protected by LandlordAuth middleware; no tenant context applies</w:t>
      </w:r>
    </w:p>
    <w:p>
      <w:pPr>
        <w:spacing w:after="80"/>
      </w:pPr>
    </w:p>
    <w:p>
      <w:pPr>
        <w:pStyle w:val="Heading2"/>
        <w:spacing w:before="400" w:after="140"/>
      </w:pPr>
      <w:r>
        <w:rPr>
          <w:rFonts w:ascii="Arial" w:cs="Arial" w:eastAsia="Arial" w:hAnsi="Arial"/>
          <w:b/>
          <w:bCs/>
          <w:color w:val="0D47A1"/>
          <w:sz w:val="28"/>
          <w:szCs w:val="28"/>
        </w:rPr>
        <w:t xml:space="preserve">P1-T4: Staff Management Module</w:t>
      </w:r>
    </w:p>
    <w:p>
      <w:pPr>
        <w:pStyle w:val="Heading3"/>
        <w:spacing w:before="280" w:after="100"/>
      </w:pPr>
      <w:r>
        <w:rPr>
          <w:rFonts w:ascii="Arial" w:cs="Arial" w:eastAsia="Arial" w:hAnsi="Arial"/>
          <w:b/>
          <w:bCs/>
          <w:color w:val="1565C0"/>
          <w:sz w:val="24"/>
          <w:szCs w:val="24"/>
        </w:rPr>
        <w:t xml:space="preserve">API</w:t>
      </w:r>
    </w:p>
    <w:p>
      <w:pPr>
        <w:pStyle w:val="ListParagraph"/>
        <w:numPr>
          <w:ilvl w:val="0"/>
          <w:numId w:val="2"/>
        </w:numPr>
        <w:spacing w:after="80"/>
      </w:pPr>
      <w:r>
        <w:rPr>
          <w:rFonts w:ascii="Arial" w:cs="Arial" w:eastAsia="Arial" w:hAnsi="Arial"/>
          <w:color w:val="1C1C1C"/>
          <w:sz w:val="20"/>
          <w:szCs w:val="20"/>
        </w:rPr>
        <w:t xml:space="preserve">GET /v1/admin/staff — paginated list with search, filter by role/department/status; requires view_staff</w:t>
      </w:r>
    </w:p>
    <w:p>
      <w:pPr>
        <w:pStyle w:val="ListParagraph"/>
        <w:numPr>
          <w:ilvl w:val="0"/>
          <w:numId w:val="2"/>
        </w:numPr>
        <w:spacing w:after="80"/>
      </w:pPr>
      <w:r>
        <w:rPr>
          <w:rFonts w:ascii="Arial" w:cs="Arial" w:eastAsia="Arial" w:hAnsi="Arial"/>
          <w:color w:val="1C1C1C"/>
          <w:sz w:val="20"/>
          <w:szCs w:val="20"/>
        </w:rPr>
        <w:t xml:space="preserve">POST /v1/admin/staff — create staff; auto-send welcome email with temporary password link; requires manage_staff</w:t>
      </w:r>
    </w:p>
    <w:p>
      <w:pPr>
        <w:pStyle w:val="ListParagraph"/>
        <w:numPr>
          <w:ilvl w:val="0"/>
          <w:numId w:val="2"/>
        </w:numPr>
        <w:spacing w:after="80"/>
      </w:pPr>
      <w:r>
        <w:rPr>
          <w:rFonts w:ascii="Arial" w:cs="Arial" w:eastAsia="Arial" w:hAnsi="Arial"/>
          <w:color w:val="1C1C1C"/>
          <w:sz w:val="20"/>
          <w:szCs w:val="20"/>
        </w:rPr>
        <w:t xml:space="preserve">GET /v1/admin/staff/{id} — full profile with role, permissions, recent activity</w:t>
      </w:r>
    </w:p>
    <w:p>
      <w:pPr>
        <w:pStyle w:val="ListParagraph"/>
        <w:numPr>
          <w:ilvl w:val="0"/>
          <w:numId w:val="2"/>
        </w:numPr>
        <w:spacing w:after="80"/>
      </w:pPr>
      <w:r>
        <w:rPr>
          <w:rFonts w:ascii="Arial" w:cs="Arial" w:eastAsia="Arial" w:hAnsi="Arial"/>
          <w:color w:val="1C1C1C"/>
          <w:sz w:val="20"/>
          <w:szCs w:val="20"/>
        </w:rPr>
        <w:t xml:space="preserve">PUT /v1/admin/staff/{id} — update name, email, phone, department, role; requires manage_staff</w:t>
      </w:r>
    </w:p>
    <w:p>
      <w:pPr>
        <w:pStyle w:val="ListParagraph"/>
        <w:numPr>
          <w:ilvl w:val="0"/>
          <w:numId w:val="2"/>
        </w:numPr>
        <w:spacing w:after="80"/>
      </w:pPr>
      <w:r>
        <w:rPr>
          <w:rFonts w:ascii="Arial" w:cs="Arial" w:eastAsia="Arial" w:hAnsi="Arial"/>
          <w:color w:val="1C1C1C"/>
          <w:sz w:val="20"/>
          <w:szCs w:val="20"/>
        </w:rPr>
        <w:t xml:space="preserve">DELETE /v1/admin/staff/{id} — soft delete; cannot delete self; cannot delete if has active loans assigned</w:t>
      </w:r>
    </w:p>
    <w:p>
      <w:pPr>
        <w:pStyle w:val="ListParagraph"/>
        <w:numPr>
          <w:ilvl w:val="0"/>
          <w:numId w:val="2"/>
        </w:numPr>
        <w:spacing w:after="80"/>
      </w:pPr>
      <w:r>
        <w:rPr>
          <w:rFonts w:ascii="Arial" w:cs="Arial" w:eastAsia="Arial" w:hAnsi="Arial"/>
          <w:color w:val="1C1C1C"/>
          <w:sz w:val="20"/>
          <w:szCs w:val="20"/>
        </w:rPr>
        <w:t xml:space="preserve">POST /v1/admin/staff/{id}/reset-password — admin resets; sends email with reset link</w:t>
      </w:r>
    </w:p>
    <w:p>
      <w:pPr>
        <w:pStyle w:val="ListParagraph"/>
        <w:numPr>
          <w:ilvl w:val="0"/>
          <w:numId w:val="2"/>
        </w:numPr>
        <w:spacing w:after="80"/>
      </w:pPr>
      <w:r>
        <w:rPr>
          <w:rFonts w:ascii="Arial" w:cs="Arial" w:eastAsia="Arial" w:hAnsi="Arial"/>
          <w:color w:val="1C1C1C"/>
          <w:sz w:val="20"/>
          <w:szCs w:val="20"/>
        </w:rPr>
        <w:t xml:space="preserve">PUT /v1/admin/staff/{id}/toggle-status — activate/deactivate</w:t>
      </w:r>
    </w:p>
    <w:p>
      <w:pPr>
        <w:pStyle w:val="ListParagraph"/>
        <w:numPr>
          <w:ilvl w:val="0"/>
          <w:numId w:val="2"/>
        </w:numPr>
        <w:spacing w:after="80"/>
      </w:pPr>
      <w:r>
        <w:rPr>
          <w:rFonts w:ascii="Arial" w:cs="Arial" w:eastAsia="Arial" w:hAnsi="Arial"/>
          <w:color w:val="1C1C1C"/>
          <w:sz w:val="20"/>
          <w:szCs w:val="20"/>
        </w:rPr>
        <w:t xml:space="preserve">GET /v1/admin/staff/{id}/activity — last 50 audit log entries for this user</w:t>
      </w:r>
    </w:p>
    <w:p>
      <w:pPr>
        <w:spacing w:after="80"/>
      </w:pPr>
    </w:p>
    <w:p>
      <w:pPr>
        <w:pStyle w:val="Heading3"/>
        <w:spacing w:before="280" w:after="100"/>
      </w:pPr>
      <w:r>
        <w:rPr>
          <w:rFonts w:ascii="Arial" w:cs="Arial" w:eastAsia="Arial" w:hAnsi="Arial"/>
          <w:b/>
          <w:bCs/>
          <w:color w:val="1565C0"/>
          <w:sz w:val="24"/>
          <w:szCs w:val="24"/>
        </w:rPr>
        <w:t xml:space="preserve">Admin Vue Component: Staff Management Page</w:t>
      </w:r>
    </w:p>
    <w:p>
      <w:pPr>
        <w:pStyle w:val="ListParagraph"/>
        <w:numPr>
          <w:ilvl w:val="0"/>
          <w:numId w:val="2"/>
        </w:numPr>
        <w:spacing w:after="80"/>
      </w:pPr>
      <w:r>
        <w:rPr>
          <w:rFonts w:ascii="Arial" w:cs="Arial" w:eastAsia="Arial" w:hAnsi="Arial"/>
          <w:color w:val="1C1C1C"/>
          <w:sz w:val="20"/>
          <w:szCs w:val="20"/>
        </w:rPr>
        <w:t xml:space="preserve">Route: /admin/staff — full-page DataTable with server-side pagination, search, filter chips</w:t>
      </w:r>
    </w:p>
    <w:p>
      <w:pPr>
        <w:pStyle w:val="ListParagraph"/>
        <w:numPr>
          <w:ilvl w:val="0"/>
          <w:numId w:val="2"/>
        </w:numPr>
        <w:spacing w:after="80"/>
      </w:pPr>
      <w:r>
        <w:rPr>
          <w:rFonts w:ascii="Arial" w:cs="Arial" w:eastAsia="Arial" w:hAnsi="Arial"/>
          <w:color w:val="1C1C1C"/>
          <w:sz w:val="20"/>
          <w:szCs w:val="20"/>
        </w:rPr>
        <w:t xml:space="preserve">Create Staff drawer (slide-in panel, not modal): full form with role selector, department, contact fields</w:t>
      </w:r>
    </w:p>
    <w:p>
      <w:pPr>
        <w:pStyle w:val="ListParagraph"/>
        <w:numPr>
          <w:ilvl w:val="0"/>
          <w:numId w:val="2"/>
        </w:numPr>
        <w:spacing w:after="80"/>
      </w:pPr>
      <w:r>
        <w:rPr>
          <w:rFonts w:ascii="Arial" w:cs="Arial" w:eastAsia="Arial" w:hAnsi="Arial"/>
          <w:color w:val="1C1C1C"/>
          <w:sz w:val="20"/>
          <w:szCs w:val="20"/>
        </w:rPr>
        <w:t xml:space="preserve">Edit Staff drawer: same form pre-populated</w:t>
      </w:r>
    </w:p>
    <w:p>
      <w:pPr>
        <w:pStyle w:val="ListParagraph"/>
        <w:numPr>
          <w:ilvl w:val="0"/>
          <w:numId w:val="2"/>
        </w:numPr>
        <w:spacing w:after="80"/>
      </w:pPr>
      <w:r>
        <w:rPr>
          <w:rFonts w:ascii="Arial" w:cs="Arial" w:eastAsia="Arial" w:hAnsi="Arial"/>
          <w:color w:val="1C1C1C"/>
          <w:sz w:val="20"/>
          <w:szCs w:val="20"/>
        </w:rPr>
        <w:t xml:space="preserve">Role badge component: colour-coded pill per role (super_admin=red, manager=orange, loan_officer=blue, cashier=green, accounts=purple, read_only=grey)</w:t>
      </w:r>
    </w:p>
    <w:p>
      <w:pPr>
        <w:pStyle w:val="ListParagraph"/>
        <w:numPr>
          <w:ilvl w:val="0"/>
          <w:numId w:val="2"/>
        </w:numPr>
        <w:spacing w:after="80"/>
      </w:pPr>
      <w:r>
        <w:rPr>
          <w:rFonts w:ascii="Arial" w:cs="Arial" w:eastAsia="Arial" w:hAnsi="Arial"/>
          <w:color w:val="1C1C1C"/>
          <w:sz w:val="20"/>
          <w:szCs w:val="20"/>
        </w:rPr>
        <w:t xml:space="preserve">Activity log tab on staff detail: timeline component showing recent actions</w:t>
      </w:r>
    </w:p>
    <w:p>
      <w:pPr>
        <w:spacing w:after="80"/>
      </w:pPr>
    </w:p>
    <w:p>
      <w:pPr>
        <w:pStyle w:val="Heading2"/>
        <w:spacing w:before="400" w:after="140"/>
      </w:pPr>
      <w:r>
        <w:rPr>
          <w:rFonts w:ascii="Arial" w:cs="Arial" w:eastAsia="Arial" w:hAnsi="Arial"/>
          <w:b/>
          <w:bCs/>
          <w:color w:val="0D47A1"/>
          <w:sz w:val="28"/>
          <w:szCs w:val="28"/>
        </w:rPr>
        <w:t xml:space="preserve">P1-T5: Tenant System Settings</w:t>
      </w:r>
    </w:p>
    <w:p>
      <w:pPr>
        <w:pStyle w:val="Heading3"/>
        <w:spacing w:before="280" w:after="100"/>
      </w:pPr>
      <w:r>
        <w:rPr>
          <w:rFonts w:ascii="Arial" w:cs="Arial" w:eastAsia="Arial" w:hAnsi="Arial"/>
          <w:b/>
          <w:bCs/>
          <w:color w:val="1565C0"/>
          <w:sz w:val="24"/>
          <w:szCs w:val="24"/>
        </w:rPr>
        <w:t xml:space="preserve">Database</w:t>
      </w:r>
    </w:p>
    <w:p>
      <w:pPr>
        <w:pStyle w:val="ListParagraph"/>
        <w:numPr>
          <w:ilvl w:val="0"/>
          <w:numId w:val="2"/>
        </w:numPr>
        <w:spacing w:after="80"/>
      </w:pPr>
      <w:r>
        <w:rPr>
          <w:rFonts w:ascii="Arial" w:cs="Arial" w:eastAsia="Arial" w:hAnsi="Arial"/>
          <w:color w:val="1C1C1C"/>
          <w:sz w:val="20"/>
          <w:szCs w:val="20"/>
        </w:rPr>
        <w:t xml:space="preserve">Create migration: tenant_settings — id, key VARCHAR(100) UNIQUE, value TEXT, type ENUM(string,boolean,integer,json,encrypted), group VARCHAR(50), updated_by, timestamps</w:t>
      </w:r>
    </w:p>
    <w:p>
      <w:pPr>
        <w:pStyle w:val="ListParagraph"/>
        <w:numPr>
          <w:ilvl w:val="0"/>
          <w:numId w:val="2"/>
        </w:numPr>
        <w:spacing w:after="80"/>
      </w:pPr>
      <w:r>
        <w:rPr>
          <w:rFonts w:ascii="Arial" w:cs="Arial" w:eastAsia="Arial" w:hAnsi="Arial"/>
          <w:color w:val="1C1C1C"/>
          <w:sz w:val="20"/>
          <w:szCs w:val="20"/>
        </w:rPr>
        <w:t xml:space="preserve">Seed default settings: company_name, company_phone, company_email, company_address, company_logo_path, primary_color(#0D47A1), secondary_color(#1565C0), currency(ZMW), timezone(Africa/Lusaka), pwa_app_name, pwa_theme_color, sms_sender_name, date_format(d/m/Y), fiscal_year_start(01-01)</w:t>
      </w:r>
    </w:p>
    <w:p>
      <w:pPr>
        <w:spacing w:after="80"/>
      </w:pPr>
    </w:p>
    <w:p>
      <w:pPr>
        <w:pStyle w:val="Heading3"/>
        <w:spacing w:before="280" w:after="100"/>
      </w:pPr>
      <w:r>
        <w:rPr>
          <w:rFonts w:ascii="Arial" w:cs="Arial" w:eastAsia="Arial" w:hAnsi="Arial"/>
          <w:b/>
          <w:bCs/>
          <w:color w:val="1565C0"/>
          <w:sz w:val="24"/>
          <w:szCs w:val="24"/>
        </w:rPr>
        <w:t xml:space="preserve">API</w:t>
      </w:r>
    </w:p>
    <w:p>
      <w:pPr>
        <w:pStyle w:val="ListParagraph"/>
        <w:numPr>
          <w:ilvl w:val="0"/>
          <w:numId w:val="2"/>
        </w:numPr>
        <w:spacing w:after="80"/>
      </w:pPr>
      <w:r>
        <w:rPr>
          <w:rFonts w:ascii="Arial" w:cs="Arial" w:eastAsia="Arial" w:hAnsi="Arial"/>
          <w:color w:val="1C1C1C"/>
          <w:sz w:val="20"/>
          <w:szCs w:val="20"/>
        </w:rPr>
        <w:t xml:space="preserve">GET /v1/admin/settings — return all settings grouped by category; requires view_settings</w:t>
      </w:r>
    </w:p>
    <w:p>
      <w:pPr>
        <w:pStyle w:val="ListParagraph"/>
        <w:numPr>
          <w:ilvl w:val="0"/>
          <w:numId w:val="2"/>
        </w:numPr>
        <w:spacing w:after="80"/>
      </w:pPr>
      <w:r>
        <w:rPr>
          <w:rFonts w:ascii="Arial" w:cs="Arial" w:eastAsia="Arial" w:hAnsi="Arial"/>
          <w:color w:val="1C1C1C"/>
          <w:sz w:val="20"/>
          <w:szCs w:val="20"/>
        </w:rPr>
        <w:t xml:space="preserve">PUT /v1/admin/settings — batch update settings; requires manage_settings; sensitive keys (SMTP, API keys) stored encrypted using app key</w:t>
      </w:r>
    </w:p>
    <w:p>
      <w:pPr>
        <w:pStyle w:val="ListParagraph"/>
        <w:numPr>
          <w:ilvl w:val="0"/>
          <w:numId w:val="2"/>
        </w:numPr>
        <w:spacing w:after="80"/>
      </w:pPr>
      <w:r>
        <w:rPr>
          <w:rFonts w:ascii="Arial" w:cs="Arial" w:eastAsia="Arial" w:hAnsi="Arial"/>
          <w:color w:val="1C1C1C"/>
          <w:sz w:val="20"/>
          <w:szCs w:val="20"/>
        </w:rPr>
        <w:t xml:space="preserve">POST /v1/admin/settings/logo — upload company logo; validate: max 2MB, mime types image/jpeg|image/png|image/svg+xml; store in S3 tenant path; return public URL</w:t>
      </w:r>
    </w:p>
    <w:p>
      <w:pPr>
        <w:pStyle w:val="ListParagraph"/>
        <w:numPr>
          <w:ilvl w:val="0"/>
          <w:numId w:val="2"/>
        </w:numPr>
        <w:spacing w:after="80"/>
      </w:pPr>
      <w:r>
        <w:rPr>
          <w:rFonts w:ascii="Arial" w:cs="Arial" w:eastAsia="Arial" w:hAnsi="Arial"/>
          <w:color w:val="1C1C1C"/>
          <w:sz w:val="20"/>
          <w:szCs w:val="20"/>
        </w:rPr>
        <w:t xml:space="preserve">GET /v1/admin/settings/branding — public endpoint (no auth) returning primary_color, secondary_color, logo_url, pwa_app_name; used by PWA on boot to apply tenant branding</w:t>
      </w:r>
    </w:p>
    <w:p>
      <w:pPr>
        <w:spacing w:after="80"/>
      </w:pPr>
    </w:p>
    <w:p>
      <w:pPr>
        <w:pStyle w:val="Heading3"/>
        <w:spacing w:before="280" w:after="100"/>
      </w:pPr>
      <w:r>
        <w:rPr>
          <w:rFonts w:ascii="Arial" w:cs="Arial" w:eastAsia="Arial" w:hAnsi="Arial"/>
          <w:b/>
          <w:bCs/>
          <w:color w:val="1565C0"/>
          <w:sz w:val="24"/>
          <w:szCs w:val="24"/>
        </w:rPr>
        <w:t xml:space="preserve">Settings Vue Page</w:t>
      </w:r>
    </w:p>
    <w:p>
      <w:pPr>
        <w:pStyle w:val="ListParagraph"/>
        <w:numPr>
          <w:ilvl w:val="0"/>
          <w:numId w:val="2"/>
        </w:numPr>
        <w:spacing w:after="80"/>
      </w:pPr>
      <w:r>
        <w:rPr>
          <w:rFonts w:ascii="Arial" w:cs="Arial" w:eastAsia="Arial" w:hAnsi="Arial"/>
          <w:color w:val="1C1C1C"/>
          <w:sz w:val="20"/>
          <w:szCs w:val="20"/>
        </w:rPr>
        <w:t xml:space="preserve">Route: /admin/settings — tabbed layout: General, Branding, Email SMTP, SMS Gateway, Mobile Money, Security, PWA</w:t>
      </w:r>
    </w:p>
    <w:p>
      <w:pPr>
        <w:pStyle w:val="ListParagraph"/>
        <w:numPr>
          <w:ilvl w:val="0"/>
          <w:numId w:val="2"/>
        </w:numPr>
        <w:spacing w:after="80"/>
      </w:pPr>
      <w:r>
        <w:rPr>
          <w:rFonts w:ascii="Arial" w:cs="Arial" w:eastAsia="Arial" w:hAnsi="Arial"/>
          <w:color w:val="1C1C1C"/>
          <w:sz w:val="20"/>
          <w:szCs w:val="20"/>
        </w:rPr>
        <w:t xml:space="preserve">Branding tab: live colour picker for primary/secondary colours; logo upload with crop preview; live preview panel showing how admin nav will look with selected branding</w:t>
      </w:r>
    </w:p>
    <w:p>
      <w:pPr>
        <w:pStyle w:val="ListParagraph"/>
        <w:numPr>
          <w:ilvl w:val="0"/>
          <w:numId w:val="2"/>
        </w:numPr>
        <w:spacing w:after="80"/>
      </w:pPr>
      <w:r>
        <w:rPr>
          <w:rFonts w:ascii="Arial" w:cs="Arial" w:eastAsia="Arial" w:hAnsi="Arial"/>
          <w:color w:val="1C1C1C"/>
          <w:sz w:val="20"/>
          <w:szCs w:val="20"/>
        </w:rPr>
        <w:t xml:space="preserve">SMTP tab: host, port, username, password(masked), encryption, from_email, from_name; "Send Test Email" button fires test email to logged-in user's email</w:t>
      </w:r>
    </w:p>
    <w:p>
      <w:pPr>
        <w:pStyle w:val="ListParagraph"/>
        <w:numPr>
          <w:ilvl w:val="0"/>
          <w:numId w:val="2"/>
        </w:numPr>
        <w:spacing w:after="80"/>
      </w:pPr>
      <w:r>
        <w:rPr>
          <w:rFonts w:ascii="Arial" w:cs="Arial" w:eastAsia="Arial" w:hAnsi="Arial"/>
          <w:color w:val="1C1C1C"/>
          <w:sz w:val="20"/>
          <w:szCs w:val="20"/>
        </w:rPr>
        <w:t xml:space="preserve">All sensitive fields (passwords, API keys) show as masked with a toggle-reveal eye icon; never returned in GET response plaintext (return masked string)</w:t>
      </w:r>
    </w:p>
    <w:p>
      <w:pPr>
        <w:spacing w:after="80"/>
      </w:pPr>
    </w:p>
    <w:p>
      <w:pPr>
        <w:pStyle w:val="Heading2"/>
        <w:spacing w:before="400" w:after="140"/>
      </w:pPr>
      <w:r>
        <w:rPr>
          <w:rFonts w:ascii="Arial" w:cs="Arial" w:eastAsia="Arial" w:hAnsi="Arial"/>
          <w:b/>
          <w:bCs/>
          <w:color w:val="0D47A1"/>
          <w:sz w:val="28"/>
          <w:szCs w:val="28"/>
        </w:rPr>
        <w:t xml:space="preserve">P1-T6: LENDR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Landing Page Brief</w:t>
            </w:r>
          </w:p>
          <w:p>
            <w:pPr>
              <w:spacing w:after="0"/>
            </w:pPr>
            <w:r>
              <w:rPr>
                <w:rFonts w:ascii="Arial" w:cs="Arial" w:eastAsia="Arial" w:hAnsi="Arial"/>
                <w:color w:val="1C1C1C"/>
                <w:sz w:val="19"/>
                <w:szCs w:val="19"/>
              </w:rPr>
              <w:t xml:space="preserve">Professional SaaS marketing landing page at lendr.app. Built with Vue 3 + Tailwind. Dark navy hero, clean white sections, blue accents. Showcases LENDR features, pricing plans, and a self-service tenant onboarding flow. Must be pixel-perfect, fast (Lighthouse &gt; 90), and fully responsive from 320px.</w:t>
            </w:r>
          </w:p>
        </w:tc>
      </w:tr>
    </w:tbl>
    <w:p>
      <w:pPr>
        <w:spacing w:after="80"/>
      </w:pPr>
    </w:p>
    <w:p>
      <w:pPr>
        <w:pStyle w:val="Heading3"/>
        <w:spacing w:before="280" w:after="100"/>
      </w:pPr>
      <w:r>
        <w:rPr>
          <w:rFonts w:ascii="Arial" w:cs="Arial" w:eastAsia="Arial" w:hAnsi="Arial"/>
          <w:b/>
          <w:bCs/>
          <w:color w:val="1565C0"/>
          <w:sz w:val="24"/>
          <w:szCs w:val="24"/>
        </w:rPr>
        <w:t xml:space="preserve">Landing Page Sections (in order)</w:t>
      </w:r>
    </w:p>
    <w:p>
      <w:pPr>
        <w:pStyle w:val="ListParagraph"/>
        <w:numPr>
          <w:ilvl w:val="0"/>
          <w:numId w:val="2"/>
        </w:numPr>
        <w:spacing w:after="80"/>
      </w:pPr>
      <w:r>
        <w:rPr>
          <w:rFonts w:ascii="Arial" w:cs="Arial" w:eastAsia="Arial" w:hAnsi="Arial"/>
          <w:color w:val="1C1C1C"/>
          <w:sz w:val="20"/>
          <w:szCs w:val="20"/>
        </w:rPr>
        <w:t xml:space="preserve">Navigation Bar: LENDR logo (left), nav links (Features, Pricing, Marketplace, About), CTA button "Start Free Trial" (right); sticky on scroll; hamburger menu on mobile</w:t>
      </w:r>
    </w:p>
    <w:p>
      <w:pPr>
        <w:pStyle w:val="ListParagraph"/>
        <w:numPr>
          <w:ilvl w:val="0"/>
          <w:numId w:val="2"/>
        </w:numPr>
        <w:spacing w:after="80"/>
      </w:pPr>
      <w:r>
        <w:rPr>
          <w:rFonts w:ascii="Arial" w:cs="Arial" w:eastAsia="Arial" w:hAnsi="Arial"/>
          <w:color w:val="1C1C1C"/>
          <w:sz w:val="20"/>
          <w:szCs w:val="20"/>
        </w:rPr>
        <w:t xml:space="preserve">Hero Section: full-viewport, dark navy (#0A1628) background; headline "Lend Smarter. Collect Faster. Grow Together."; sub-headline; two CTA buttons ("Start Free Trial" primary, "Book a Demo" ghost); animated dashboard mockup screenshot or SVG illustration (right side); hero has subtle animated gradient overlay</w:t>
      </w:r>
    </w:p>
    <w:p>
      <w:pPr>
        <w:pStyle w:val="ListParagraph"/>
        <w:numPr>
          <w:ilvl w:val="0"/>
          <w:numId w:val="2"/>
        </w:numPr>
        <w:spacing w:after="80"/>
      </w:pPr>
      <w:r>
        <w:rPr>
          <w:rFonts w:ascii="Arial" w:cs="Arial" w:eastAsia="Arial" w:hAnsi="Arial"/>
          <w:color w:val="1C1C1C"/>
          <w:sz w:val="20"/>
          <w:szCs w:val="20"/>
        </w:rPr>
        <w:t xml:space="preserve">Stats Bar: 3-column horizontal strip: "500+ Active Loans Managed Daily", "98% Repayment Collection Rate", "5 Minute Onboarding"; light blue background</w:t>
      </w:r>
    </w:p>
    <w:p>
      <w:pPr>
        <w:pStyle w:val="ListParagraph"/>
        <w:numPr>
          <w:ilvl w:val="0"/>
          <w:numId w:val="2"/>
        </w:numPr>
        <w:spacing w:after="80"/>
      </w:pPr>
      <w:r>
        <w:rPr>
          <w:rFonts w:ascii="Arial" w:cs="Arial" w:eastAsia="Arial" w:hAnsi="Arial"/>
          <w:color w:val="1C1C1C"/>
          <w:sz w:val="20"/>
          <w:szCs w:val="20"/>
        </w:rPr>
        <w:t xml:space="preserve">Features Section: heading "Everything Your Lending Business Needs"; 6-card grid (2 cols mobile, 3 cols desktop); cards: Loan Lifecycle Management, Borrower Self-Service PWA, Mobile Money Disbursement, Smart KYC &amp; Document Management, Expense &amp; Fund Tracking, Real-Time Analytics &amp; Reports; each card has icon, title, 2-line description</w:t>
      </w:r>
    </w:p>
    <w:p>
      <w:pPr>
        <w:pStyle w:val="ListParagraph"/>
        <w:numPr>
          <w:ilvl w:val="0"/>
          <w:numId w:val="2"/>
        </w:numPr>
        <w:spacing w:after="80"/>
      </w:pPr>
      <w:r>
        <w:rPr>
          <w:rFonts w:ascii="Arial" w:cs="Arial" w:eastAsia="Arial" w:hAnsi="Arial"/>
          <w:color w:val="1C1C1C"/>
          <w:sz w:val="20"/>
          <w:szCs w:val="20"/>
        </w:rPr>
        <w:t xml:space="preserve">How It Works Section: heading "Up and Running in Minutes"; 3-step horizontal flow (desktop) / vertical (mobile): 1. Create Your Account, 2. Configure Your Products, 3. Start Lending; each step has numbered circle, title, description, illustration</w:t>
      </w:r>
    </w:p>
    <w:p>
      <w:pPr>
        <w:pStyle w:val="ListParagraph"/>
        <w:numPr>
          <w:ilvl w:val="0"/>
          <w:numId w:val="2"/>
        </w:numPr>
        <w:spacing w:after="80"/>
      </w:pPr>
      <w:r>
        <w:rPr>
          <w:rFonts w:ascii="Arial" w:cs="Arial" w:eastAsia="Arial" w:hAnsi="Arial"/>
          <w:color w:val="1C1C1C"/>
          <w:sz w:val="20"/>
          <w:szCs w:val="20"/>
        </w:rPr>
        <w:t xml:space="preserve">Mobile App Section: dark background; headline "Your Borrowers Deserve Better"; describe PWA features (apply online, repay via mobile money, check statements); phone mockup illustration; App Store / Play Store badge images (or "Install as PWA" copy)</w:t>
      </w:r>
    </w:p>
    <w:p>
      <w:pPr>
        <w:pStyle w:val="ListParagraph"/>
        <w:numPr>
          <w:ilvl w:val="0"/>
          <w:numId w:val="2"/>
        </w:numPr>
        <w:spacing w:after="80"/>
      </w:pPr>
      <w:r>
        <w:rPr>
          <w:rFonts w:ascii="Arial" w:cs="Arial" w:eastAsia="Arial" w:hAnsi="Arial"/>
          <w:color w:val="1C1C1C"/>
          <w:sz w:val="20"/>
          <w:szCs w:val="20"/>
        </w:rPr>
        <w:t xml:space="preserve">Pricing Section: heading "Simple, Transparent Pricing"; 4 plan cards (Starter, Growth, Professional, Enterprise); recommended plan highlighted with blue border and "Most Popular" badge; each plan shows: price per month (ZMW and USD), user limit, loan cap, feature checklist; CTA button per plan; toggle monthly/annual (annual shows 20% discount)</w:t>
      </w:r>
    </w:p>
    <w:p>
      <w:pPr>
        <w:pStyle w:val="ListParagraph"/>
        <w:numPr>
          <w:ilvl w:val="0"/>
          <w:numId w:val="2"/>
        </w:numPr>
        <w:spacing w:after="80"/>
      </w:pPr>
      <w:r>
        <w:rPr>
          <w:rFonts w:ascii="Arial" w:cs="Arial" w:eastAsia="Arial" w:hAnsi="Arial"/>
          <w:color w:val="1C1C1C"/>
          <w:sz w:val="20"/>
          <w:szCs w:val="20"/>
        </w:rPr>
        <w:t xml:space="preserve">Marketplace Teaser Section (Future V3): amber/gold banner strip; "Coming Soon — The LENDR Loan Marketplace"; brief description; "Join the Waitlist" input + submit</w:t>
      </w:r>
    </w:p>
    <w:p>
      <w:pPr>
        <w:pStyle w:val="ListParagraph"/>
        <w:numPr>
          <w:ilvl w:val="0"/>
          <w:numId w:val="2"/>
        </w:numPr>
        <w:spacing w:after="80"/>
      </w:pPr>
      <w:r>
        <w:rPr>
          <w:rFonts w:ascii="Arial" w:cs="Arial" w:eastAsia="Arial" w:hAnsi="Arial"/>
          <w:color w:val="1C1C1C"/>
          <w:sz w:val="20"/>
          <w:szCs w:val="20"/>
        </w:rPr>
        <w:t xml:space="preserve">Testimonials Section: 3 quote cards with avatar, name, company, quote text; auto-scrolling carousel on mobile</w:t>
      </w:r>
    </w:p>
    <w:p>
      <w:pPr>
        <w:pStyle w:val="ListParagraph"/>
        <w:numPr>
          <w:ilvl w:val="0"/>
          <w:numId w:val="2"/>
        </w:numPr>
        <w:spacing w:after="80"/>
      </w:pPr>
      <w:r>
        <w:rPr>
          <w:rFonts w:ascii="Arial" w:cs="Arial" w:eastAsia="Arial" w:hAnsi="Arial"/>
          <w:color w:val="1C1C1C"/>
          <w:sz w:val="20"/>
          <w:szCs w:val="20"/>
        </w:rPr>
        <w:t xml:space="preserve">FAQ Section: 6 accordion items; questions covering: Is my data secure?, What mobile money providers are supported?, Can I use my own domain?, How does billing work?, What happens when I exceed my plan limit?, Is there a mobile app?</w:t>
      </w:r>
    </w:p>
    <w:p>
      <w:pPr>
        <w:pStyle w:val="ListParagraph"/>
        <w:numPr>
          <w:ilvl w:val="0"/>
          <w:numId w:val="2"/>
        </w:numPr>
        <w:spacing w:after="80"/>
      </w:pPr>
      <w:r>
        <w:rPr>
          <w:rFonts w:ascii="Arial" w:cs="Arial" w:eastAsia="Arial" w:hAnsi="Arial"/>
          <w:color w:val="1C1C1C"/>
          <w:sz w:val="20"/>
          <w:szCs w:val="20"/>
        </w:rPr>
        <w:t xml:space="preserve">Footer: LENDR logo; tagline; 4-column link grid (Product, Company, Legal, Support); social icons; copyright; "All data stored securely in Zambia/Africa region"</w:t>
      </w:r>
    </w:p>
    <w:p>
      <w:pPr>
        <w:spacing w:after="80"/>
      </w:pPr>
    </w:p>
    <w:p>
      <w:pPr>
        <w:pStyle w:val="Heading3"/>
        <w:spacing w:before="280" w:after="100"/>
      </w:pPr>
      <w:r>
        <w:rPr>
          <w:rFonts w:ascii="Arial" w:cs="Arial" w:eastAsia="Arial" w:hAnsi="Arial"/>
          <w:b/>
          <w:bCs/>
          <w:color w:val="1565C0"/>
          <w:sz w:val="24"/>
          <w:szCs w:val="24"/>
        </w:rPr>
        <w:t xml:space="preserve">Self-Service Tenant Onboarding Flow</w:t>
      </w:r>
    </w:p>
    <w:p>
      <w:pPr>
        <w:spacing w:after="120"/>
      </w:pPr>
      <w:r>
        <w:rPr>
          <w:rFonts w:ascii="Arial" w:cs="Arial" w:eastAsia="Arial" w:hAnsi="Arial"/>
          <w:color w:val="1C1C1C"/>
          <w:sz w:val="20"/>
          <w:szCs w:val="20"/>
        </w:rPr>
        <w:t xml:space="preserve">Accessible from "Start Free Trial" CTA on landing page. This is a multi-step wizard at lendr.app/onboarding:</w:t>
      </w:r>
    </w:p>
    <w:p>
      <w:pPr>
        <w:pStyle w:val="ListParagraph"/>
        <w:numPr>
          <w:ilvl w:val="0"/>
          <w:numId w:val="2"/>
        </w:numPr>
        <w:spacing w:after="80"/>
      </w:pPr>
      <w:r>
        <w:rPr>
          <w:rFonts w:ascii="Arial" w:cs="Arial" w:eastAsia="Arial" w:hAnsi="Arial"/>
          <w:color w:val="1C1C1C"/>
          <w:sz w:val="20"/>
          <w:szCs w:val="20"/>
        </w:rPr>
        <w:t xml:space="preserve">Step 1 — Company Info: company name, company type ENUM(Microfinance,Credit Union,Digital Lender,Money Lender,Other), registration number (optional), phone, country</w:t>
      </w:r>
    </w:p>
    <w:p>
      <w:pPr>
        <w:pStyle w:val="ListParagraph"/>
        <w:numPr>
          <w:ilvl w:val="0"/>
          <w:numId w:val="2"/>
        </w:numPr>
        <w:spacing w:after="80"/>
      </w:pPr>
      <w:r>
        <w:rPr>
          <w:rFonts w:ascii="Arial" w:cs="Arial" w:eastAsia="Arial" w:hAnsi="Arial"/>
          <w:color w:val="1C1C1C"/>
          <w:sz w:val="20"/>
          <w:szCs w:val="20"/>
        </w:rPr>
        <w:t xml:space="preserve">Step 2 — Admin Account: first name, last name, work email, phone, password (strength indicator), confirm password</w:t>
      </w:r>
    </w:p>
    <w:p>
      <w:pPr>
        <w:pStyle w:val="ListParagraph"/>
        <w:numPr>
          <w:ilvl w:val="0"/>
          <w:numId w:val="2"/>
        </w:numPr>
        <w:spacing w:after="80"/>
      </w:pPr>
      <w:r>
        <w:rPr>
          <w:rFonts w:ascii="Arial" w:cs="Arial" w:eastAsia="Arial" w:hAnsi="Arial"/>
          <w:color w:val="1C1C1C"/>
          <w:sz w:val="20"/>
          <w:szCs w:val="20"/>
        </w:rPr>
        <w:t xml:space="preserve">Step 3 — Plan Selection: display 4 plan cards with features; user selects plan; if paid plan, show "You will not be billed during your 14-day free trial" notice</w:t>
      </w:r>
    </w:p>
    <w:p>
      <w:pPr>
        <w:pStyle w:val="ListParagraph"/>
        <w:numPr>
          <w:ilvl w:val="0"/>
          <w:numId w:val="2"/>
        </w:numPr>
        <w:spacing w:after="80"/>
      </w:pPr>
      <w:r>
        <w:rPr>
          <w:rFonts w:ascii="Arial" w:cs="Arial" w:eastAsia="Arial" w:hAnsi="Arial"/>
          <w:color w:val="1C1C1C"/>
          <w:sz w:val="20"/>
          <w:szCs w:val="20"/>
        </w:rPr>
        <w:t xml:space="preserve">Step 4 — Verification: send OTP to phone number from Step 1; 6-digit input with countdown</w:t>
      </w:r>
    </w:p>
    <w:p>
      <w:pPr>
        <w:pStyle w:val="ListParagraph"/>
        <w:numPr>
          <w:ilvl w:val="0"/>
          <w:numId w:val="2"/>
        </w:numPr>
        <w:spacing w:after="80"/>
      </w:pPr>
      <w:r>
        <w:rPr>
          <w:rFonts w:ascii="Arial" w:cs="Arial" w:eastAsia="Arial" w:hAnsi="Arial"/>
          <w:color w:val="1C1C1C"/>
          <w:sz w:val="20"/>
          <w:szCs w:val="20"/>
        </w:rPr>
        <w:t xml:space="preserve">Step 5 — Setup Complete: show generated subdomain (company-slug.lendr.app), display checklist of first steps (Add your first staff member, Create a loan product, Invite a borrower); CTA "Go to Dashboard"</w:t>
      </w:r>
    </w:p>
    <w:p>
      <w:pPr>
        <w:spacing w:after="120"/>
      </w:pPr>
      <w:r>
        <w:rPr>
          <w:rFonts w:ascii="Arial" w:cs="Arial" w:eastAsia="Arial" w:hAnsi="Arial"/>
          <w:color w:val="1C1C1C"/>
          <w:sz w:val="20"/>
          <w:szCs w:val="20"/>
        </w:rPr>
        <w:t xml:space="preserve">On form submission: create Tenant record in central DB, provision schema, run TenantSeeder, send welcome email with subdomain and login link. All asynchronous via queued jobs. Show loading spinner on Step 5 while provisioning.</w:t>
      </w:r>
    </w:p>
    <w:p>
      <w:pPr>
        <w:spacing w:after="80"/>
      </w:pPr>
    </w:p>
    <w:p>
      <w:pPr>
        <w:pStyle w:val="Heading2"/>
        <w:spacing w:before="400" w:after="140"/>
      </w:pPr>
      <w:r>
        <w:rPr>
          <w:rFonts w:ascii="Arial" w:cs="Arial" w:eastAsia="Arial" w:hAnsi="Arial"/>
          <w:b/>
          <w:bCs/>
          <w:color w:val="0D47A1"/>
          <w:sz w:val="28"/>
          <w:szCs w:val="28"/>
        </w:rPr>
        <w:t xml:space="preserve">P1-T7: Admin Vue App — Core Shell</w:t>
      </w:r>
    </w:p>
    <w:p>
      <w:pPr>
        <w:pStyle w:val="ListParagraph"/>
        <w:numPr>
          <w:ilvl w:val="0"/>
          <w:numId w:val="2"/>
        </w:numPr>
        <w:spacing w:after="80"/>
      </w:pPr>
      <w:r>
        <w:rPr>
          <w:rFonts w:ascii="Arial" w:cs="Arial" w:eastAsia="Arial" w:hAnsi="Arial"/>
          <w:color w:val="1C1C1C"/>
          <w:sz w:val="20"/>
          <w:szCs w:val="20"/>
        </w:rPr>
        <w:t xml:space="preserve">Create app shell: persistent sidebar nav (collapsible), top header bar with tenant logo + name, user avatar dropdown (profile, change password, logout), notification bell with badge count, breadcrumb trail</w:t>
      </w:r>
    </w:p>
    <w:p>
      <w:pPr>
        <w:pStyle w:val="ListParagraph"/>
        <w:numPr>
          <w:ilvl w:val="0"/>
          <w:numId w:val="2"/>
        </w:numPr>
        <w:spacing w:after="80"/>
      </w:pPr>
      <w:r>
        <w:rPr>
          <w:rFonts w:ascii="Arial" w:cs="Arial" w:eastAsia="Arial" w:hAnsi="Arial"/>
          <w:color w:val="1C1C1C"/>
          <w:sz w:val="20"/>
          <w:szCs w:val="20"/>
        </w:rPr>
        <w:t xml:space="preserve">Sidebar nav items (show/hide based on permissions): Dashboard, Borrowers, KYC Queue, Loans, Payments, Disbursements, Fund Management, Expenses, Reports, Communications, Staff, Settings</w:t>
      </w:r>
    </w:p>
    <w:p>
      <w:pPr>
        <w:pStyle w:val="ListParagraph"/>
        <w:numPr>
          <w:ilvl w:val="0"/>
          <w:numId w:val="2"/>
        </w:numPr>
        <w:spacing w:after="80"/>
      </w:pPr>
      <w:r>
        <w:rPr>
          <w:rFonts w:ascii="Arial" w:cs="Arial" w:eastAsia="Arial" w:hAnsi="Arial"/>
          <w:color w:val="1C1C1C"/>
          <w:sz w:val="20"/>
          <w:szCs w:val="20"/>
        </w:rPr>
        <w:t xml:space="preserve">Create Pinia store: authStore (user, token, permissions, tenant branding); on mount, fetch /auth/me and /settings/branding; apply primary_color as CSS custom property --color-primary</w:t>
      </w:r>
    </w:p>
    <w:p>
      <w:pPr>
        <w:pStyle w:val="ListParagraph"/>
        <w:numPr>
          <w:ilvl w:val="0"/>
          <w:numId w:val="2"/>
        </w:numPr>
        <w:spacing w:after="80"/>
      </w:pPr>
      <w:r>
        <w:rPr>
          <w:rFonts w:ascii="Arial" w:cs="Arial" w:eastAsia="Arial" w:hAnsi="Arial"/>
          <w:color w:val="1C1C1C"/>
          <w:sz w:val="20"/>
          <w:szCs w:val="20"/>
        </w:rPr>
        <w:t xml:space="preserve">Create Pinia store: notificationStore; connect to Laravel Reverb WebSocket; listen for TenantNotification events; show toast on new notification</w:t>
      </w:r>
    </w:p>
    <w:p>
      <w:pPr>
        <w:pStyle w:val="ListParagraph"/>
        <w:numPr>
          <w:ilvl w:val="0"/>
          <w:numId w:val="2"/>
        </w:numPr>
        <w:spacing w:after="80"/>
      </w:pPr>
      <w:r>
        <w:rPr>
          <w:rFonts w:ascii="Arial" w:cs="Arial" w:eastAsia="Arial" w:hAnsi="Arial"/>
          <w:color w:val="1C1C1C"/>
          <w:sz w:val="20"/>
          <w:szCs w:val="20"/>
        </w:rPr>
        <w:t xml:space="preserve">Dark mode: toggle stored in localStorage; Tailwind dark: classes applied to &lt;html&gt; element</w:t>
      </w:r>
    </w:p>
    <w:p>
      <w:pPr>
        <w:pStyle w:val="ListParagraph"/>
        <w:numPr>
          <w:ilvl w:val="0"/>
          <w:numId w:val="2"/>
        </w:numPr>
        <w:spacing w:after="80"/>
      </w:pPr>
      <w:r>
        <w:rPr>
          <w:rFonts w:ascii="Arial" w:cs="Arial" w:eastAsia="Arial" w:hAnsi="Arial"/>
          <w:color w:val="1C1C1C"/>
          <w:sz w:val="20"/>
          <w:szCs w:val="20"/>
        </w:rPr>
        <w:t xml:space="preserve">Router guards: unauthenticated → /login; missing permission → /403; 404 catch-all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1 Complete Checklist</w:t>
            </w:r>
          </w:p>
          <w:p>
            <w:pPr>
              <w:spacing w:after="0"/>
            </w:pPr>
            <w:r>
              <w:rPr>
                <w:rFonts w:ascii="Arial" w:cs="Arial" w:eastAsia="Arial" w:hAnsi="Arial"/>
                <w:color w:val="1C1C1C"/>
                <w:sz w:val="19"/>
                <w:szCs w:val="19"/>
              </w:rPr>
              <w:t xml:space="preserve">✓ Staff can log in, receive token, see dashboard
✓ Borrower OTP flow works end-to-end (SMS sent to real number in test)
✓ Landlord can log in to super-admin panel
✓ Landing page scores Lighthouse Performance &gt; 88
✓ Tenant onboarding wizard creates a real tenant schema
✓ Admin sidebar respects permissions (cashier cannot see Staff menu)</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2</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Borrower Management &amp; KYC</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5–6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2 Goal</w:t>
            </w:r>
          </w:p>
          <w:p>
            <w:pPr>
              <w:spacing w:after="0"/>
            </w:pPr>
            <w:r>
              <w:rPr>
                <w:rFonts w:ascii="Arial" w:cs="Arial" w:eastAsia="Arial" w:hAnsi="Arial"/>
                <w:color w:val="1C1C1C"/>
                <w:sz w:val="19"/>
                <w:szCs w:val="19"/>
              </w:rPr>
              <w:t xml:space="preserve">Complete borrower CRUD with full profile, KYC document management with workflow, borrower PWA onboarding (KYC wizard), and document file management via S3.</w:t>
            </w:r>
          </w:p>
        </w:tc>
      </w:tr>
    </w:tbl>
    <w:p>
      <w:pPr>
        <w:spacing w:after="80"/>
      </w:pPr>
    </w:p>
    <w:p>
      <w:pPr>
        <w:pStyle w:val="Heading2"/>
        <w:spacing w:before="400" w:after="140"/>
      </w:pPr>
      <w:r>
        <w:rPr>
          <w:rFonts w:ascii="Arial" w:cs="Arial" w:eastAsia="Arial" w:hAnsi="Arial"/>
          <w:b/>
          <w:bCs/>
          <w:color w:val="0D47A1"/>
          <w:sz w:val="28"/>
          <w:szCs w:val="28"/>
        </w:rPr>
        <w:t xml:space="preserve">P2-T1: Borrower Database Schema</w:t>
      </w:r>
    </w:p>
    <w:p>
      <w:pPr>
        <w:pStyle w:val="ListParagraph"/>
        <w:numPr>
          <w:ilvl w:val="0"/>
          <w:numId w:val="2"/>
        </w:numPr>
        <w:spacing w:after="80"/>
      </w:pPr>
      <w:r>
        <w:rPr>
          <w:rFonts w:ascii="Arial" w:cs="Arial" w:eastAsia="Arial" w:hAnsi="Arial"/>
          <w:color w:val="1C1C1C"/>
          <w:sz w:val="20"/>
          <w:szCs w:val="20"/>
        </w:rPr>
        <w:t xml:space="preserve">Create tenant migration: borrowers — id, ref_no VARCHAR(20) UNIQUE (auto-gen: BRW-YYYYMM-XXXXX), firstname, middlename, lastname, date_of_birth DATE, gender ENUM(male,female,other), nationality VARCHAR(100) DEFAULT "Zambian", phone VARCHAR(20) UNIQUE, phone_secondary VARCHAR(20), email VARCHAR(150), address TEXT, district VARCHAR(100), province VARCHAR(100), occupation VARCHAR(150), employer_name VARCHAR(200), employer_phone VARCHAR(20), monthly_income_range ENUM(below_5000,5001_10000,10001_20000,20001_50000,above_50000), client_type ENUM(individual,corporate) DEFAULT individual, company_name, company_reg_no, company_tax_id, representative_name, next_of_kin_name, next_of_kin_relationship, next_of_kin_phone, status ENUM(active,blacklisted,suspended,deceased) DEFAULT active, credit_score SMALLINT UNSIGNED DEFAULT 0, kyc_status ENUM(not_started,in_progress,pending_review,approved,rejected) DEFAULT not_started, kyc_completed_at, portal_access BOOL DEFAULT false, legacy_id INT NULL COMMENT("for migration"), notes TEXT, created_by INT FK users, timestamps, softDeletes</w:t>
      </w:r>
    </w:p>
    <w:p>
      <w:pPr>
        <w:pStyle w:val="ListParagraph"/>
        <w:numPr>
          <w:ilvl w:val="0"/>
          <w:numId w:val="2"/>
        </w:numPr>
        <w:spacing w:after="80"/>
      </w:pPr>
      <w:r>
        <w:rPr>
          <w:rFonts w:ascii="Arial" w:cs="Arial" w:eastAsia="Arial" w:hAnsi="Arial"/>
          <w:color w:val="1C1C1C"/>
          <w:sz w:val="20"/>
          <w:szCs w:val="20"/>
        </w:rPr>
        <w:t xml:space="preserve">Create migration: kyc_documents — id, borrower_id FK, document_type ENUM(nrc_front,nrc_back,passport,drivers_license,proof_of_employment,payslip,bank_statement,utility_bill,business_registration,selfie,other), document_name VARCHAR(255), file_path TEXT, file_size INT, mime_type VARCHAR(100), identity_number VARCHAR(100), expiry_date DATE, status ENUM(pending,under_review,approved,rejected) DEFAULT pending, rejection_reason TEXT, reviewed_by INT FK users, reviewed_at, uploaded_at, timestamps</w:t>
      </w:r>
    </w:p>
    <w:p>
      <w:pPr>
        <w:pStyle w:val="ListParagraph"/>
        <w:numPr>
          <w:ilvl w:val="0"/>
          <w:numId w:val="2"/>
        </w:numPr>
        <w:spacing w:after="80"/>
      </w:pPr>
      <w:r>
        <w:rPr>
          <w:rFonts w:ascii="Arial" w:cs="Arial" w:eastAsia="Arial" w:hAnsi="Arial"/>
          <w:color w:val="1C1C1C"/>
          <w:sz w:val="20"/>
          <w:szCs w:val="20"/>
        </w:rPr>
        <w:t xml:space="preserve">Create migration: borrower_notes — id, borrower_id FK, content TEXT, visibility ENUM(staff_only,all), created_by FK users, timestamps</w:t>
      </w:r>
    </w:p>
    <w:p>
      <w:pPr>
        <w:spacing w:after="80"/>
      </w:pPr>
    </w:p>
    <w:p>
      <w:pPr>
        <w:pStyle w:val="Heading2"/>
        <w:spacing w:before="400" w:after="140"/>
      </w:pPr>
      <w:r>
        <w:rPr>
          <w:rFonts w:ascii="Arial" w:cs="Arial" w:eastAsia="Arial" w:hAnsi="Arial"/>
          <w:b/>
          <w:bCs/>
          <w:color w:val="0D47A1"/>
          <w:sz w:val="28"/>
          <w:szCs w:val="28"/>
        </w:rPr>
        <w:t xml:space="preserve">P2-T2: Borrower API Endpoints</w:t>
      </w:r>
    </w:p>
    <w:p>
      <w:pPr>
        <w:pStyle w:val="ListParagraph"/>
        <w:numPr>
          <w:ilvl w:val="0"/>
          <w:numId w:val="2"/>
        </w:numPr>
        <w:spacing w:after="80"/>
      </w:pPr>
      <w:r>
        <w:rPr>
          <w:rFonts w:ascii="Arial" w:cs="Arial" w:eastAsia="Arial" w:hAnsi="Arial"/>
          <w:color w:val="1C1C1C"/>
          <w:sz w:val="20"/>
          <w:szCs w:val="20"/>
        </w:rPr>
        <w:t xml:space="preserve">GET /v1/admin/borrowers — server-side paginated (per_page, page, search[name/phone/ref_no], filter[status,kyc_status,client_type], sort[name,created_at,credit_score]); requires view_borrowers</w:t>
      </w:r>
    </w:p>
    <w:p>
      <w:pPr>
        <w:pStyle w:val="ListParagraph"/>
        <w:numPr>
          <w:ilvl w:val="0"/>
          <w:numId w:val="2"/>
        </w:numPr>
        <w:spacing w:after="80"/>
      </w:pPr>
      <w:r>
        <w:rPr>
          <w:rFonts w:ascii="Arial" w:cs="Arial" w:eastAsia="Arial" w:hAnsi="Arial"/>
          <w:color w:val="1C1C1C"/>
          <w:sz w:val="20"/>
          <w:szCs w:val="20"/>
        </w:rPr>
        <w:t xml:space="preserve">POST /v1/admin/borrowers — create; validate unique phone; auto-generate ref_no; log activity; requires create_borrowers</w:t>
      </w:r>
    </w:p>
    <w:p>
      <w:pPr>
        <w:pStyle w:val="ListParagraph"/>
        <w:numPr>
          <w:ilvl w:val="0"/>
          <w:numId w:val="2"/>
        </w:numPr>
        <w:spacing w:after="80"/>
      </w:pPr>
      <w:r>
        <w:rPr>
          <w:rFonts w:ascii="Arial" w:cs="Arial" w:eastAsia="Arial" w:hAnsi="Arial"/>
          <w:color w:val="1C1C1C"/>
          <w:sz w:val="20"/>
          <w:szCs w:val="20"/>
        </w:rPr>
        <w:t xml:space="preserve">GET /v1/admin/borrowers/{id} — full profile with: loan summary (total loans, active, outstanding balance), KYC documents, recent payments, notes; requires view_borrowers</w:t>
      </w:r>
    </w:p>
    <w:p>
      <w:pPr>
        <w:pStyle w:val="ListParagraph"/>
        <w:numPr>
          <w:ilvl w:val="0"/>
          <w:numId w:val="2"/>
        </w:numPr>
        <w:spacing w:after="80"/>
      </w:pPr>
      <w:r>
        <w:rPr>
          <w:rFonts w:ascii="Arial" w:cs="Arial" w:eastAsia="Arial" w:hAnsi="Arial"/>
          <w:color w:val="1C1C1C"/>
          <w:sz w:val="20"/>
          <w:szCs w:val="20"/>
        </w:rPr>
        <w:t xml:space="preserve">PUT /v1/admin/borrowers/{id} — update; log all field changes via spatie/activitylog; requires edit_borrowers</w:t>
      </w:r>
    </w:p>
    <w:p>
      <w:pPr>
        <w:pStyle w:val="ListParagraph"/>
        <w:numPr>
          <w:ilvl w:val="0"/>
          <w:numId w:val="2"/>
        </w:numPr>
        <w:spacing w:after="80"/>
      </w:pPr>
      <w:r>
        <w:rPr>
          <w:rFonts w:ascii="Arial" w:cs="Arial" w:eastAsia="Arial" w:hAnsi="Arial"/>
          <w:color w:val="1C1C1C"/>
          <w:sz w:val="20"/>
          <w:szCs w:val="20"/>
        </w:rPr>
        <w:t xml:space="preserve">DELETE /v1/admin/borrowers/{id} — soft delete; block if active loans exist; requires delete_borrowers</w:t>
      </w:r>
    </w:p>
    <w:p>
      <w:pPr>
        <w:pStyle w:val="ListParagraph"/>
        <w:numPr>
          <w:ilvl w:val="0"/>
          <w:numId w:val="2"/>
        </w:numPr>
        <w:spacing w:after="80"/>
      </w:pPr>
      <w:r>
        <w:rPr>
          <w:rFonts w:ascii="Arial" w:cs="Arial" w:eastAsia="Arial" w:hAnsi="Arial"/>
          <w:color w:val="1C1C1C"/>
          <w:sz w:val="20"/>
          <w:szCs w:val="20"/>
        </w:rPr>
        <w:t xml:space="preserve">GET /v1/admin/borrowers/{id}/loans — paginated loan history for borrower</w:t>
      </w:r>
    </w:p>
    <w:p>
      <w:pPr>
        <w:pStyle w:val="ListParagraph"/>
        <w:numPr>
          <w:ilvl w:val="0"/>
          <w:numId w:val="2"/>
        </w:numPr>
        <w:spacing w:after="80"/>
      </w:pPr>
      <w:r>
        <w:rPr>
          <w:rFonts w:ascii="Arial" w:cs="Arial" w:eastAsia="Arial" w:hAnsi="Arial"/>
          <w:color w:val="1C1C1C"/>
          <w:sz w:val="20"/>
          <w:szCs w:val="20"/>
        </w:rPr>
        <w:t xml:space="preserve">GET /v1/admin/borrowers/{id}/statement — full account statement (all disbursements + repayments, running balance)</w:t>
      </w:r>
    </w:p>
    <w:p>
      <w:pPr>
        <w:pStyle w:val="ListParagraph"/>
        <w:numPr>
          <w:ilvl w:val="0"/>
          <w:numId w:val="2"/>
        </w:numPr>
        <w:spacing w:after="80"/>
      </w:pPr>
      <w:r>
        <w:rPr>
          <w:rFonts w:ascii="Arial" w:cs="Arial" w:eastAsia="Arial" w:hAnsi="Arial"/>
          <w:color w:val="1C1C1C"/>
          <w:sz w:val="20"/>
          <w:szCs w:val="20"/>
        </w:rPr>
        <w:t xml:space="preserve">GET /v1/admin/borrowers/{id}/documents — list all KYC docs with file URLs (pre-signed S3 URLs, 15-min expiry)</w:t>
      </w:r>
    </w:p>
    <w:p>
      <w:pPr>
        <w:pStyle w:val="ListParagraph"/>
        <w:numPr>
          <w:ilvl w:val="0"/>
          <w:numId w:val="2"/>
        </w:numPr>
        <w:spacing w:after="80"/>
      </w:pPr>
      <w:r>
        <w:rPr>
          <w:rFonts w:ascii="Arial" w:cs="Arial" w:eastAsia="Arial" w:hAnsi="Arial"/>
          <w:color w:val="1C1C1C"/>
          <w:sz w:val="20"/>
          <w:szCs w:val="20"/>
        </w:rPr>
        <w:t xml:space="preserve">POST /v1/admin/borrowers/{id}/notes — add internal note</w:t>
      </w:r>
    </w:p>
    <w:p>
      <w:pPr>
        <w:pStyle w:val="ListParagraph"/>
        <w:numPr>
          <w:ilvl w:val="0"/>
          <w:numId w:val="2"/>
        </w:numPr>
        <w:spacing w:after="80"/>
      </w:pPr>
      <w:r>
        <w:rPr>
          <w:rFonts w:ascii="Arial" w:cs="Arial" w:eastAsia="Arial" w:hAnsi="Arial"/>
          <w:color w:val="1C1C1C"/>
          <w:sz w:val="20"/>
          <w:szCs w:val="20"/>
        </w:rPr>
        <w:t xml:space="preserve">PUT /v1/admin/borrowers/{id}/blacklist — set status; require reason; log; notify via SMS</w:t>
      </w:r>
    </w:p>
    <w:p>
      <w:pPr>
        <w:spacing w:after="80"/>
      </w:pPr>
    </w:p>
    <w:p>
      <w:pPr>
        <w:pStyle w:val="Heading2"/>
        <w:spacing w:before="400" w:after="140"/>
      </w:pPr>
      <w:r>
        <w:rPr>
          <w:rFonts w:ascii="Arial" w:cs="Arial" w:eastAsia="Arial" w:hAnsi="Arial"/>
          <w:b/>
          <w:bCs/>
          <w:color w:val="0D47A1"/>
          <w:sz w:val="28"/>
          <w:szCs w:val="28"/>
        </w:rPr>
        <w:t xml:space="preserve">P2-T3: KYC Review API</w:t>
      </w:r>
    </w:p>
    <w:p>
      <w:pPr>
        <w:pStyle w:val="ListParagraph"/>
        <w:numPr>
          <w:ilvl w:val="0"/>
          <w:numId w:val="2"/>
        </w:numPr>
        <w:spacing w:after="80"/>
      </w:pPr>
      <w:r>
        <w:rPr>
          <w:rFonts w:ascii="Arial" w:cs="Arial" w:eastAsia="Arial" w:hAnsi="Arial"/>
          <w:color w:val="1C1C1C"/>
          <w:sz w:val="20"/>
          <w:szCs w:val="20"/>
        </w:rPr>
        <w:t xml:space="preserve">GET /v1/admin/kyc/pending — all documents with status pending or under_review; paginated; for KYC Queue page</w:t>
      </w:r>
    </w:p>
    <w:p>
      <w:pPr>
        <w:pStyle w:val="ListParagraph"/>
        <w:numPr>
          <w:ilvl w:val="0"/>
          <w:numId w:val="2"/>
        </w:numPr>
        <w:spacing w:after="80"/>
      </w:pPr>
      <w:r>
        <w:rPr>
          <w:rFonts w:ascii="Arial" w:cs="Arial" w:eastAsia="Arial" w:hAnsi="Arial"/>
          <w:color w:val="1C1C1C"/>
          <w:sz w:val="20"/>
          <w:szCs w:val="20"/>
        </w:rPr>
        <w:t xml:space="preserve">POST /v1/admin/kyc/{document_id}/approve — set status approved; update borrower kyc_status if all required docs approved; trigger notification to borrower</w:t>
      </w:r>
    </w:p>
    <w:p>
      <w:pPr>
        <w:pStyle w:val="ListParagraph"/>
        <w:numPr>
          <w:ilvl w:val="0"/>
          <w:numId w:val="2"/>
        </w:numPr>
        <w:spacing w:after="80"/>
      </w:pPr>
      <w:r>
        <w:rPr>
          <w:rFonts w:ascii="Arial" w:cs="Arial" w:eastAsia="Arial" w:hAnsi="Arial"/>
          <w:color w:val="1C1C1C"/>
          <w:sz w:val="20"/>
          <w:szCs w:val="20"/>
        </w:rPr>
        <w:t xml:space="preserve">POST /v1/admin/kyc/{document_id}/reject — require rejection_reason; set status rejected; trigger notification; borrower can re-upload</w:t>
      </w:r>
    </w:p>
    <w:p>
      <w:pPr>
        <w:pStyle w:val="ListParagraph"/>
        <w:numPr>
          <w:ilvl w:val="0"/>
          <w:numId w:val="2"/>
        </w:numPr>
        <w:spacing w:after="80"/>
      </w:pPr>
      <w:r>
        <w:rPr>
          <w:rFonts w:ascii="Arial" w:cs="Arial" w:eastAsia="Arial" w:hAnsi="Arial"/>
          <w:color w:val="1C1C1C"/>
          <w:sz w:val="20"/>
          <w:szCs w:val="20"/>
        </w:rPr>
        <w:t xml:space="preserve">POST /v1/admin/kyc/{document_id}/request-additional — send request to borrower for specific doc type with note</w:t>
      </w:r>
    </w:p>
    <w:p>
      <w:pPr>
        <w:pStyle w:val="ListParagraph"/>
        <w:numPr>
          <w:ilvl w:val="0"/>
          <w:numId w:val="2"/>
        </w:numPr>
        <w:spacing w:after="80"/>
      </w:pPr>
      <w:r>
        <w:rPr>
          <w:rFonts w:ascii="Arial" w:cs="Arial" w:eastAsia="Arial" w:hAnsi="Arial"/>
          <w:color w:val="1C1C1C"/>
          <w:sz w:val="20"/>
          <w:szCs w:val="20"/>
        </w:rPr>
        <w:t xml:space="preserve">PUT /v1/admin/kyc/bulk-update — batch approve/reject for efficiency</w:t>
      </w:r>
    </w:p>
    <w:p>
      <w:pPr>
        <w:spacing w:after="80"/>
      </w:pPr>
    </w:p>
    <w:p>
      <w:pPr>
        <w:pStyle w:val="Heading2"/>
        <w:spacing w:before="400" w:after="140"/>
      </w:pPr>
      <w:r>
        <w:rPr>
          <w:rFonts w:ascii="Arial" w:cs="Arial" w:eastAsia="Arial" w:hAnsi="Arial"/>
          <w:b/>
          <w:bCs/>
          <w:color w:val="0D47A1"/>
          <w:sz w:val="28"/>
          <w:szCs w:val="28"/>
        </w:rPr>
        <w:t xml:space="preserve">P2-T4: KYC Document Upload</w:t>
      </w:r>
    </w:p>
    <w:p>
      <w:pPr>
        <w:pStyle w:val="ListParagraph"/>
        <w:numPr>
          <w:ilvl w:val="0"/>
          <w:numId w:val="2"/>
        </w:numPr>
        <w:spacing w:after="80"/>
      </w:pPr>
      <w:r>
        <w:rPr>
          <w:rFonts w:ascii="Arial" w:cs="Arial" w:eastAsia="Arial" w:hAnsi="Arial"/>
          <w:color w:val="1C1C1C"/>
          <w:sz w:val="20"/>
          <w:szCs w:val="20"/>
        </w:rPr>
        <w:t xml:space="preserve">POST /v1/admin/borrowers/{id}/documents — staff uploads document on behalf of borrower; validate: max 10MB, mime types image/jpeg|image/png|image/webp|application/pdf; store in S3 at {tenant_id}/kyc/{borrower_id}/{document_type}/{uuid}.{ext}; create kyc_documents record; queue virus scan job (log result, do not block)</w:t>
      </w:r>
    </w:p>
    <w:p>
      <w:pPr>
        <w:pStyle w:val="ListParagraph"/>
        <w:numPr>
          <w:ilvl w:val="0"/>
          <w:numId w:val="2"/>
        </w:numPr>
        <w:spacing w:after="80"/>
      </w:pPr>
      <w:r>
        <w:rPr>
          <w:rFonts w:ascii="Arial" w:cs="Arial" w:eastAsia="Arial" w:hAnsi="Arial"/>
          <w:color w:val="1C1C1C"/>
          <w:sz w:val="20"/>
          <w:szCs w:val="20"/>
        </w:rPr>
        <w:t xml:space="preserve">POST /v1/borrower/kyc/upload — borrower uploads own document from PWA; same validation; compress images &gt;2MB before S3 upload using Intervention\Image</w:t>
      </w:r>
    </w:p>
    <w:p>
      <w:pPr>
        <w:pStyle w:val="ListParagraph"/>
        <w:numPr>
          <w:ilvl w:val="0"/>
          <w:numId w:val="2"/>
        </w:numPr>
        <w:spacing w:after="80"/>
      </w:pPr>
      <w:r>
        <w:rPr>
          <w:rFonts w:ascii="Arial" w:cs="Arial" w:eastAsia="Arial" w:hAnsi="Arial"/>
          <w:color w:val="1C1C1C"/>
          <w:sz w:val="20"/>
          <w:szCs w:val="20"/>
        </w:rPr>
        <w:t xml:space="preserve">DELETE /v1/admin/borrowers/{id}/documents/{doc_id} — soft delete, retain S3 file for 90 days; log deletion</w:t>
      </w:r>
    </w:p>
    <w:p>
      <w:pPr>
        <w:spacing w:after="80"/>
      </w:pPr>
    </w:p>
    <w:p>
      <w:pPr>
        <w:pStyle w:val="Heading2"/>
        <w:spacing w:before="400" w:after="140"/>
      </w:pPr>
      <w:r>
        <w:rPr>
          <w:rFonts w:ascii="Arial" w:cs="Arial" w:eastAsia="Arial" w:hAnsi="Arial"/>
          <w:b/>
          <w:bCs/>
          <w:color w:val="0D47A1"/>
          <w:sz w:val="28"/>
          <w:szCs w:val="28"/>
        </w:rPr>
        <w:t xml:space="preserve">P2-T5: Borrower Admin UI</w:t>
      </w:r>
    </w:p>
    <w:p>
      <w:pPr>
        <w:pStyle w:val="ListParagraph"/>
        <w:numPr>
          <w:ilvl w:val="0"/>
          <w:numId w:val="2"/>
        </w:numPr>
        <w:spacing w:after="80"/>
      </w:pPr>
      <w:r>
        <w:rPr>
          <w:rFonts w:ascii="Arial" w:cs="Arial" w:eastAsia="Arial" w:hAnsi="Arial"/>
          <w:color w:val="1C1C1C"/>
          <w:sz w:val="20"/>
          <w:szCs w:val="20"/>
        </w:rPr>
        <w:t xml:space="preserve">Route /admin/borrowers — DataTable with columns: Ref No, Name, Phone, Client Type, Active Loans, KYC Status badge, Credit Score, Status, Actions. Server-side search and filters.</w:t>
      </w:r>
    </w:p>
    <w:p>
      <w:pPr>
        <w:pStyle w:val="ListParagraph"/>
        <w:numPr>
          <w:ilvl w:val="0"/>
          <w:numId w:val="2"/>
        </w:numPr>
        <w:spacing w:after="80"/>
      </w:pPr>
      <w:r>
        <w:rPr>
          <w:rFonts w:ascii="Arial" w:cs="Arial" w:eastAsia="Arial" w:hAnsi="Arial"/>
          <w:color w:val="1C1C1C"/>
          <w:sz w:val="20"/>
          <w:szCs w:val="20"/>
        </w:rPr>
        <w:t xml:space="preserve">Route /admin/borrowers/create — full form; two-column layout on desktop; tabs: Personal Info, Identity &amp; Employment, Next of Kin, Notes</w:t>
      </w:r>
    </w:p>
    <w:p>
      <w:pPr>
        <w:pStyle w:val="ListParagraph"/>
        <w:numPr>
          <w:ilvl w:val="0"/>
          <w:numId w:val="2"/>
        </w:numPr>
        <w:spacing w:after="80"/>
      </w:pPr>
      <w:r>
        <w:rPr>
          <w:rFonts w:ascii="Arial" w:cs="Arial" w:eastAsia="Arial" w:hAnsi="Arial"/>
          <w:color w:val="1C1C1C"/>
          <w:sz w:val="20"/>
          <w:szCs w:val="20"/>
        </w:rPr>
        <w:t xml:space="preserve">Route /admin/borrowers/{id} — profile page: header card (name, ref, phone, status, kyc badge, credit score ring); tabs: Overview, Loans, KYC Documents, Payments, Statement, Notes, Activity Log</w:t>
      </w:r>
    </w:p>
    <w:p>
      <w:pPr>
        <w:pStyle w:val="ListParagraph"/>
        <w:numPr>
          <w:ilvl w:val="0"/>
          <w:numId w:val="2"/>
        </w:numPr>
        <w:spacing w:after="80"/>
      </w:pPr>
      <w:r>
        <w:rPr>
          <w:rFonts w:ascii="Arial" w:cs="Arial" w:eastAsia="Arial" w:hAnsi="Arial"/>
          <w:color w:val="1C1C1C"/>
          <w:sz w:val="20"/>
          <w:szCs w:val="20"/>
        </w:rPr>
        <w:t xml:space="preserve">KYC Documents tab: grid of document cards; each card shows doc type, status badge, thumbnail (or PDF icon), review date, reviewer name; approve/reject buttons for staff</w:t>
      </w:r>
    </w:p>
    <w:p>
      <w:pPr>
        <w:pStyle w:val="ListParagraph"/>
        <w:numPr>
          <w:ilvl w:val="0"/>
          <w:numId w:val="2"/>
        </w:numPr>
        <w:spacing w:after="80"/>
      </w:pPr>
      <w:r>
        <w:rPr>
          <w:rFonts w:ascii="Arial" w:cs="Arial" w:eastAsia="Arial" w:hAnsi="Arial"/>
          <w:color w:val="1C1C1C"/>
          <w:sz w:val="20"/>
          <w:szCs w:val="20"/>
        </w:rPr>
        <w:t xml:space="preserve">KYC status badge: animated pulsing for in_progress; colour coded per status</w:t>
      </w:r>
    </w:p>
    <w:p>
      <w:pPr>
        <w:pStyle w:val="ListParagraph"/>
        <w:numPr>
          <w:ilvl w:val="0"/>
          <w:numId w:val="2"/>
        </w:numPr>
        <w:spacing w:after="80"/>
      </w:pPr>
      <w:r>
        <w:rPr>
          <w:rFonts w:ascii="Arial" w:cs="Arial" w:eastAsia="Arial" w:hAnsi="Arial"/>
          <w:color w:val="1C1C1C"/>
          <w:sz w:val="20"/>
          <w:szCs w:val="20"/>
        </w:rPr>
        <w:t xml:space="preserve">Credit score ring: circular progress showing score/850 with colour band (red &lt; 549, amber 550-649, green 650+)</w:t>
      </w:r>
    </w:p>
    <w:p>
      <w:pPr>
        <w:spacing w:after="80"/>
      </w:pPr>
    </w:p>
    <w:p>
      <w:pPr>
        <w:pStyle w:val="Heading2"/>
        <w:spacing w:before="400" w:after="140"/>
      </w:pPr>
      <w:r>
        <w:rPr>
          <w:rFonts w:ascii="Arial" w:cs="Arial" w:eastAsia="Arial" w:hAnsi="Arial"/>
          <w:b/>
          <w:bCs/>
          <w:color w:val="0D47A1"/>
          <w:sz w:val="28"/>
          <w:szCs w:val="28"/>
        </w:rPr>
        <w:t xml:space="preserve">P2-T6: Borrower PWA — KYC Onboarding</w:t>
      </w:r>
    </w:p>
    <w:p>
      <w:pPr>
        <w:pStyle w:val="ListParagraph"/>
        <w:numPr>
          <w:ilvl w:val="0"/>
          <w:numId w:val="2"/>
        </w:numPr>
        <w:spacing w:after="80"/>
      </w:pPr>
      <w:r>
        <w:rPr>
          <w:rFonts w:ascii="Arial" w:cs="Arial" w:eastAsia="Arial" w:hAnsi="Arial"/>
          <w:color w:val="1C1C1C"/>
          <w:sz w:val="20"/>
          <w:szCs w:val="20"/>
        </w:rPr>
        <w:t xml:space="preserve">Route /kyc — full-screen KYC wizard; 7 steps with progress bar at top</w:t>
      </w:r>
    </w:p>
    <w:p>
      <w:pPr>
        <w:pStyle w:val="ListParagraph"/>
        <w:numPr>
          <w:ilvl w:val="0"/>
          <w:numId w:val="2"/>
        </w:numPr>
        <w:spacing w:after="80"/>
      </w:pPr>
      <w:r>
        <w:rPr>
          <w:rFonts w:ascii="Arial" w:cs="Arial" w:eastAsia="Arial" w:hAnsi="Arial"/>
          <w:color w:val="1C1C1C"/>
          <w:sz w:val="20"/>
          <w:szCs w:val="20"/>
        </w:rPr>
        <w:t xml:space="preserve">Step 1 Personal Info: fullname (pre-filled from OTP registration), DOB (date picker, min age 18), gender, nationality</w:t>
      </w:r>
    </w:p>
    <w:p>
      <w:pPr>
        <w:pStyle w:val="ListParagraph"/>
        <w:numPr>
          <w:ilvl w:val="0"/>
          <w:numId w:val="2"/>
        </w:numPr>
        <w:spacing w:after="80"/>
      </w:pPr>
      <w:r>
        <w:rPr>
          <w:rFonts w:ascii="Arial" w:cs="Arial" w:eastAsia="Arial" w:hAnsi="Arial"/>
          <w:color w:val="1C1C1C"/>
          <w:sz w:val="20"/>
          <w:szCs w:val="20"/>
        </w:rPr>
        <w:t xml:space="preserve">Step 2 Identity Document: radio selector for doc type (NRC/Passport/DL); identity number input; expiry date; upload front image (camera capture first, file fallback); upload back image</w:t>
      </w:r>
    </w:p>
    <w:p>
      <w:pPr>
        <w:pStyle w:val="ListParagraph"/>
        <w:numPr>
          <w:ilvl w:val="0"/>
          <w:numId w:val="2"/>
        </w:numPr>
        <w:spacing w:after="80"/>
      </w:pPr>
      <w:r>
        <w:rPr>
          <w:rFonts w:ascii="Arial" w:cs="Arial" w:eastAsia="Arial" w:hAnsi="Arial"/>
          <w:color w:val="1C1C1C"/>
          <w:sz w:val="20"/>
          <w:szCs w:val="20"/>
        </w:rPr>
        <w:t xml:space="preserve">Step 3 Address: address textarea, district select (Zambia districts list), province select</w:t>
      </w:r>
    </w:p>
    <w:p>
      <w:pPr>
        <w:pStyle w:val="ListParagraph"/>
        <w:numPr>
          <w:ilvl w:val="0"/>
          <w:numId w:val="2"/>
        </w:numPr>
        <w:spacing w:after="80"/>
      </w:pPr>
      <w:r>
        <w:rPr>
          <w:rFonts w:ascii="Arial" w:cs="Arial" w:eastAsia="Arial" w:hAnsi="Arial"/>
          <w:color w:val="1C1C1C"/>
          <w:sz w:val="20"/>
          <w:szCs w:val="20"/>
        </w:rPr>
        <w:t xml:space="preserve">Step 4 Employment: occupation, employer name (optional), monthly income range select</w:t>
      </w:r>
    </w:p>
    <w:p>
      <w:pPr>
        <w:pStyle w:val="ListParagraph"/>
        <w:numPr>
          <w:ilvl w:val="0"/>
          <w:numId w:val="2"/>
        </w:numPr>
        <w:spacing w:after="80"/>
      </w:pPr>
      <w:r>
        <w:rPr>
          <w:rFonts w:ascii="Arial" w:cs="Arial" w:eastAsia="Arial" w:hAnsi="Arial"/>
          <w:color w:val="1C1C1C"/>
          <w:sz w:val="20"/>
          <w:szCs w:val="20"/>
        </w:rPr>
        <w:t xml:space="preserve">Step 5 Next of Kin: name, relationship select, phone</w:t>
      </w:r>
    </w:p>
    <w:p>
      <w:pPr>
        <w:pStyle w:val="ListParagraph"/>
        <w:numPr>
          <w:ilvl w:val="0"/>
          <w:numId w:val="2"/>
        </w:numPr>
        <w:spacing w:after="80"/>
      </w:pPr>
      <w:r>
        <w:rPr>
          <w:rFonts w:ascii="Arial" w:cs="Arial" w:eastAsia="Arial" w:hAnsi="Arial"/>
          <w:color w:val="1C1C1C"/>
          <w:sz w:val="20"/>
          <w:szCs w:val="20"/>
        </w:rPr>
        <w:t xml:space="preserve">Step 6 Selfie: live camera capture using MediaDevices API; image preview; retake option</w:t>
      </w:r>
    </w:p>
    <w:p>
      <w:pPr>
        <w:pStyle w:val="ListParagraph"/>
        <w:numPr>
          <w:ilvl w:val="0"/>
          <w:numId w:val="2"/>
        </w:numPr>
        <w:spacing w:after="80"/>
      </w:pPr>
      <w:r>
        <w:rPr>
          <w:rFonts w:ascii="Arial" w:cs="Arial" w:eastAsia="Arial" w:hAnsi="Arial"/>
          <w:color w:val="1C1C1C"/>
          <w:sz w:val="20"/>
          <w:szCs w:val="20"/>
        </w:rPr>
        <w:t xml:space="preserve">Step 7 Review &amp; Submit: summary table of all entered info; edit links to respective steps; submit button; on submit upload all images to API in sequence with progress indicators</w:t>
      </w:r>
    </w:p>
    <w:p>
      <w:pPr>
        <w:pStyle w:val="ListParagraph"/>
        <w:numPr>
          <w:ilvl w:val="0"/>
          <w:numId w:val="2"/>
        </w:numPr>
        <w:spacing w:after="80"/>
      </w:pPr>
      <w:r>
        <w:rPr>
          <w:rFonts w:ascii="Arial" w:cs="Arial" w:eastAsia="Arial" w:hAnsi="Arial"/>
          <w:color w:val="1C1C1C"/>
          <w:sz w:val="20"/>
          <w:szCs w:val="20"/>
        </w:rPr>
        <w:t xml:space="preserve">KYC status page (/kyc/status): show current status with progress steps; if rejected, show rejection reason and re-upload button per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2 Complete Checklist</w:t>
            </w:r>
          </w:p>
          <w:p>
            <w:pPr>
              <w:spacing w:after="0"/>
            </w:pPr>
            <w:r>
              <w:rPr>
                <w:rFonts w:ascii="Arial" w:cs="Arial" w:eastAsia="Arial" w:hAnsi="Arial"/>
                <w:color w:val="1C1C1C"/>
                <w:sz w:val="19"/>
                <w:szCs w:val="19"/>
              </w:rPr>
              <w:t xml:space="preserve">✓ Staff can create, edit, search, and delete borrowers
✓ KYC documents upload to S3 correctly
✓ Staff can approve/reject KYC docs; borrower receives SMS
✓ Borrower completes full KYC wizard in PWA
✓ KYC status reflects correctly across admin and PWA</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3</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Loan Products, Lifecycle &amp; Schedule Engine</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7–9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3 Goal</w:t>
            </w:r>
          </w:p>
          <w:p>
            <w:pPr>
              <w:spacing w:after="0"/>
            </w:pPr>
            <w:r>
              <w:rPr>
                <w:rFonts w:ascii="Arial" w:cs="Arial" w:eastAsia="Arial" w:hAnsi="Arial"/>
                <w:color w:val="1C1C1C"/>
                <w:sz w:val="19"/>
                <w:szCs w:val="19"/>
              </w:rPr>
              <w:t xml:space="preserve">Build the full loan engine: configurable loan types and plans per tenant, complete loan lifecycle state machine, automatic schedule generation, loan CRUD with all status transitions, disbursement flow, and the staff loan management UI.</w:t>
            </w:r>
          </w:p>
        </w:tc>
      </w:tr>
    </w:tbl>
    <w:p>
      <w:pPr>
        <w:spacing w:after="80"/>
      </w:pPr>
    </w:p>
    <w:p>
      <w:pPr>
        <w:pStyle w:val="Heading2"/>
        <w:spacing w:before="400" w:after="140"/>
      </w:pPr>
      <w:r>
        <w:rPr>
          <w:rFonts w:ascii="Arial" w:cs="Arial" w:eastAsia="Arial" w:hAnsi="Arial"/>
          <w:b/>
          <w:bCs/>
          <w:color w:val="0D47A1"/>
          <w:sz w:val="28"/>
          <w:szCs w:val="28"/>
        </w:rPr>
        <w:t xml:space="preserve">P3-T1: Loan Product Schema</w:t>
      </w:r>
    </w:p>
    <w:p>
      <w:pPr>
        <w:pStyle w:val="ListParagraph"/>
        <w:numPr>
          <w:ilvl w:val="0"/>
          <w:numId w:val="2"/>
        </w:numPr>
        <w:spacing w:after="80"/>
      </w:pPr>
      <w:r>
        <w:rPr>
          <w:rFonts w:ascii="Arial" w:cs="Arial" w:eastAsia="Arial" w:hAnsi="Arial"/>
          <w:color w:val="1C1C1C"/>
          <w:sz w:val="20"/>
          <w:szCs w:val="20"/>
        </w:rPr>
        <w:t xml:space="preserve">Create migration: loan_types — id, name VARCHAR(150), description TEXT, min_amount DECIMAL(15,2), max_amount DECIMAL(15,2), eligible_client_type ENUM(individual,corporate,both) DEFAULT both, required_documents JSON COMMENT("array of document_type strings"), is_active BOOL DEFAULT true, sort_order INT DEFAULT 0, created_by FK users, timestamps, softDeletes</w:t>
      </w:r>
    </w:p>
    <w:p>
      <w:pPr>
        <w:pStyle w:val="ListParagraph"/>
        <w:numPr>
          <w:ilvl w:val="0"/>
          <w:numId w:val="2"/>
        </w:numPr>
        <w:spacing w:after="80"/>
      </w:pPr>
      <w:r>
        <w:rPr>
          <w:rFonts w:ascii="Arial" w:cs="Arial" w:eastAsia="Arial" w:hAnsi="Arial"/>
          <w:color w:val="1C1C1C"/>
          <w:sz w:val="20"/>
          <w:szCs w:val="20"/>
        </w:rPr>
        <w:t xml:space="preserve">Create migration: loan_plans — id, loan_type_id FK loan_types NULLABLE (NULL = applies to all types), name VARCHAR(150), description TEXT, tenure_value TINYINT UNSIGNED, tenure_unit ENUM(weeks,months), interest_rate DECIMAL(6,4) COMMENT("percentage, e.g. 20.0000 = 20%"), interest_type ENUM(flat,reducing_balance) DEFAULT flat, repayment_frequency ENUM(weekly,bi_weekly,monthly), penalty_type ENUM(fixed,percentage_of_instalment) DEFAULT percentage_of_instalment, penalty_value DECIMAL(10,4), penalty_grace_days TINYINT DEFAULT 0, processing_fee_type ENUM(fixed,percentage) DEFAULT percentage, processing_fee_value DECIMAL(10,4) DEFAULT 0, insurance_fee_type ENUM(fixed,percentage,none) DEFAULT none, insurance_fee_value DECIMAL(10,4) DEFAULT 0, is_active BOOL DEFAULT true, created_by FK users, timestamps, softDeletes</w:t>
      </w:r>
    </w:p>
    <w:p>
      <w:pPr>
        <w:pStyle w:val="ListParagraph"/>
        <w:numPr>
          <w:ilvl w:val="0"/>
          <w:numId w:val="2"/>
        </w:numPr>
        <w:spacing w:after="80"/>
      </w:pPr>
      <w:r>
        <w:rPr>
          <w:rFonts w:ascii="Arial" w:cs="Arial" w:eastAsia="Arial" w:hAnsi="Arial"/>
          <w:color w:val="1C1C1C"/>
          <w:sz w:val="20"/>
          <w:szCs w:val="20"/>
        </w:rPr>
        <w:t xml:space="preserve">Seed 6 default loan types from legacy system: Personal Loan, Business Loan, Individual Loan, Emergency Loan, Back to School Loan, Vehicle Finance; plus 5 default plans matching legacy loan_plan records</w:t>
      </w:r>
    </w:p>
    <w:p>
      <w:pPr>
        <w:spacing w:after="80"/>
      </w:pPr>
    </w:p>
    <w:p>
      <w:pPr>
        <w:pStyle w:val="Heading2"/>
        <w:spacing w:before="400" w:after="140"/>
      </w:pPr>
      <w:r>
        <w:rPr>
          <w:rFonts w:ascii="Arial" w:cs="Arial" w:eastAsia="Arial" w:hAnsi="Arial"/>
          <w:b/>
          <w:bCs/>
          <w:color w:val="0D47A1"/>
          <w:sz w:val="28"/>
          <w:szCs w:val="28"/>
        </w:rPr>
        <w:t xml:space="preserve">P3-T2: Loan Schema</w:t>
      </w:r>
    </w:p>
    <w:p>
      <w:pPr>
        <w:pStyle w:val="ListParagraph"/>
        <w:numPr>
          <w:ilvl w:val="0"/>
          <w:numId w:val="2"/>
        </w:numPr>
        <w:spacing w:after="80"/>
      </w:pPr>
      <w:r>
        <w:rPr>
          <w:rFonts w:ascii="Arial" w:cs="Arial" w:eastAsia="Arial" w:hAnsi="Arial"/>
          <w:color w:val="1C1C1C"/>
          <w:sz w:val="20"/>
          <w:szCs w:val="20"/>
        </w:rPr>
        <w:t xml:space="preserve">Create migration: loans — id, ref_no VARCHAR(30) UNIQUE (format: LN-YYYYMMDD-XXXXX), borrower_id FK, loan_type_id FK, loan_plan_id FK, principal_amount DECIMAL(15,2), processing_fee DECIMAL(15,2) DEFAULT 0, insurance_fee DECIMAL(15,2) DEFAULT 0, amount_disbursed DECIMAL(15,2) GENERATED AS (principal_amount - processing_fee - insurance_fee), total_interest DECIMAL(15,2), total_repayable DECIMAL(15,2), instalment_amount DECIMAL(15,2), number_of_instalments TINYINT, purpose TEXT, collateral_description TEXT, collateral_value DECIMAL(15,2), disbursement_method ENUM(mobile_money,bank_transfer,cash), disbursement_number VARCHAR(30) COMMENT("phone for MM, account for bank"), date_applied DATE, date_approved DATETIME, date_disbursed DATETIME, date_due DATE COMMENT("final due date"), status ENUM(draft,submitted,under_review,approved,disbursed,active,completed,overdue,defaulted,frozen,denied,re_loaned,written_off) DEFAULT draft, denial_reason TEXT, freeze_reason TEXT, loan_officer_id FK users, approved_by FK users, disbursed_by FK users, source ENUM(staff,online_portal) DEFAULT staff, legacy_id INT NULL, timestamps, softDeletes</w:t>
      </w:r>
    </w:p>
    <w:p>
      <w:pPr>
        <w:pStyle w:val="ListParagraph"/>
        <w:numPr>
          <w:ilvl w:val="0"/>
          <w:numId w:val="2"/>
        </w:numPr>
        <w:spacing w:after="80"/>
      </w:pPr>
      <w:r>
        <w:rPr>
          <w:rFonts w:ascii="Arial" w:cs="Arial" w:eastAsia="Arial" w:hAnsi="Arial"/>
          <w:color w:val="1C1C1C"/>
          <w:sz w:val="20"/>
          <w:szCs w:val="20"/>
        </w:rPr>
        <w:t xml:space="preserve">Create migration: loan_schedules — id, loan_id FK, instalment_number TINYINT, due_date DATE, principal_amount DECIMAL(15,2), interest_amount DECIMAL(15,2), instalment_amount DECIMAL(15,2), penalty_amount DECIMAL(15,2) DEFAULT 0, total_due DECIMAL(15,2), amount_paid DECIMAL(15,2) DEFAULT 0, balance_after DECIMAL(15,2), status ENUM(upcoming,due,paid,partial,overdue) DEFAULT upcoming, paid_at DATETIME, timestamps</w:t>
      </w:r>
    </w:p>
    <w:p>
      <w:pPr>
        <w:pStyle w:val="ListParagraph"/>
        <w:numPr>
          <w:ilvl w:val="0"/>
          <w:numId w:val="2"/>
        </w:numPr>
        <w:spacing w:after="80"/>
      </w:pPr>
      <w:r>
        <w:rPr>
          <w:rFonts w:ascii="Arial" w:cs="Arial" w:eastAsia="Arial" w:hAnsi="Arial"/>
          <w:color w:val="1C1C1C"/>
          <w:sz w:val="20"/>
          <w:szCs w:val="20"/>
        </w:rPr>
        <w:t xml:space="preserve">Create migration: loan_status_logs — id, loan_id FK, old_status, new_status, reason TEXT, changed_by FK users, changed_at TIMESTAMP DEFAULT CURRENT_TIMESTAMP</w:t>
      </w:r>
    </w:p>
    <w:p>
      <w:pPr>
        <w:pStyle w:val="ListParagraph"/>
        <w:numPr>
          <w:ilvl w:val="0"/>
          <w:numId w:val="2"/>
        </w:numPr>
        <w:spacing w:after="80"/>
      </w:pPr>
      <w:r>
        <w:rPr>
          <w:rFonts w:ascii="Arial" w:cs="Arial" w:eastAsia="Arial" w:hAnsi="Arial"/>
          <w:color w:val="1C1C1C"/>
          <w:sz w:val="20"/>
          <w:szCs w:val="20"/>
        </w:rPr>
        <w:t xml:space="preserve">Create migration: loan_documents — id, loan_id FK, original_filename VARCHAR(255), storage_path TEXT, mime_type VARCHAR(100), file_size INT, uploaded_by FK users, uploaded_at</w:t>
      </w:r>
    </w:p>
    <w:p>
      <w:pPr>
        <w:spacing w:after="80"/>
      </w:pPr>
    </w:p>
    <w:p>
      <w:pPr>
        <w:pStyle w:val="Heading2"/>
        <w:spacing w:before="400" w:after="140"/>
      </w:pPr>
      <w:r>
        <w:rPr>
          <w:rFonts w:ascii="Arial" w:cs="Arial" w:eastAsia="Arial" w:hAnsi="Arial"/>
          <w:b/>
          <w:bCs/>
          <w:color w:val="0D47A1"/>
          <w:sz w:val="28"/>
          <w:szCs w:val="28"/>
        </w:rPr>
        <w:t xml:space="preserve">P3-T3: Loan Schedule Engine (Service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65100" w:sz="18"/>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4A1F00"/>
                <w:sz w:val="20"/>
                <w:szCs w:val="20"/>
              </w:rPr>
              <w:t xml:space="preserve">Critical: Use BCMath exclusively</w:t>
            </w:r>
          </w:p>
          <w:p>
            <w:pPr>
              <w:spacing w:after="0"/>
            </w:pPr>
            <w:r>
              <w:rPr>
                <w:rFonts w:ascii="Arial" w:cs="Arial" w:eastAsia="Arial" w:hAnsi="Arial"/>
                <w:color w:val="1C1C1C"/>
                <w:sz w:val="19"/>
                <w:szCs w:val="19"/>
              </w:rPr>
              <w:t xml:space="preserve">All arithmetic in LoanScheduleService must use bcadd(), bcsub(), bcmul(), bcdiv() with scale 4. Never use +, -, *, / operators on monetary decimal values. Rounding errors in loan schedules cause financial discrepancies.</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Create App\Services\LoanScheduleService with method generate(Loan $loan): array</w:t>
      </w:r>
    </w:p>
    <w:p>
      <w:pPr>
        <w:pStyle w:val="ListParagraph"/>
        <w:numPr>
          <w:ilvl w:val="0"/>
          <w:numId w:val="2"/>
        </w:numPr>
        <w:spacing w:after="80"/>
      </w:pPr>
      <w:r>
        <w:rPr>
          <w:rFonts w:ascii="Arial" w:cs="Arial" w:eastAsia="Arial" w:hAnsi="Arial"/>
          <w:color w:val="1C1C1C"/>
          <w:sz w:val="20"/>
          <w:szCs w:val="20"/>
        </w:rPr>
        <w:t xml:space="preserve">Flat interest calculation: total_interest = principal × (rate/100) × tenure; instalment = (principal + total_interest) / number_of_instalments; all BCMath</w:t>
      </w:r>
    </w:p>
    <w:p>
      <w:pPr>
        <w:pStyle w:val="ListParagraph"/>
        <w:numPr>
          <w:ilvl w:val="0"/>
          <w:numId w:val="2"/>
        </w:numPr>
        <w:spacing w:after="80"/>
      </w:pPr>
      <w:r>
        <w:rPr>
          <w:rFonts w:ascii="Arial" w:cs="Arial" w:eastAsia="Arial" w:hAnsi="Arial"/>
          <w:color w:val="1C1C1C"/>
          <w:sz w:val="20"/>
          <w:szCs w:val="20"/>
        </w:rPr>
        <w:t xml:space="preserve">Reducing balance calculation: standard amortisation formula; each instalment splits into principal + interest on remaining balance; BCMath throughout</w:t>
      </w:r>
    </w:p>
    <w:p>
      <w:pPr>
        <w:pStyle w:val="ListParagraph"/>
        <w:numPr>
          <w:ilvl w:val="0"/>
          <w:numId w:val="2"/>
        </w:numPr>
        <w:spacing w:after="80"/>
      </w:pPr>
      <w:r>
        <w:rPr>
          <w:rFonts w:ascii="Arial" w:cs="Arial" w:eastAsia="Arial" w:hAnsi="Arial"/>
          <w:color w:val="1C1C1C"/>
          <w:sz w:val="20"/>
          <w:szCs w:val="20"/>
        </w:rPr>
        <w:t xml:space="preserve">Return array of instalment objects: {instalment_number, due_date, principal, interest, instalment_amount, balance_after}</w:t>
      </w:r>
    </w:p>
    <w:p>
      <w:pPr>
        <w:pStyle w:val="ListParagraph"/>
        <w:numPr>
          <w:ilvl w:val="0"/>
          <w:numId w:val="2"/>
        </w:numPr>
        <w:spacing w:after="80"/>
      </w:pPr>
      <w:r>
        <w:rPr>
          <w:rFonts w:ascii="Arial" w:cs="Arial" w:eastAsia="Arial" w:hAnsi="Arial"/>
          <w:color w:val="1C1C1C"/>
          <w:sz w:val="20"/>
          <w:szCs w:val="20"/>
        </w:rPr>
        <w:t xml:space="preserve">Due date generation: start from date_disbursed; add tenure_unit × instalment_number; handle month-end edge cases (Feb 28/29)</w:t>
      </w:r>
    </w:p>
    <w:p>
      <w:pPr>
        <w:pStyle w:val="ListParagraph"/>
        <w:numPr>
          <w:ilvl w:val="0"/>
          <w:numId w:val="2"/>
        </w:numPr>
        <w:spacing w:after="80"/>
      </w:pPr>
      <w:r>
        <w:rPr>
          <w:rFonts w:ascii="Arial" w:cs="Arial" w:eastAsia="Arial" w:hAnsi="Arial"/>
          <w:color w:val="1C1C1C"/>
          <w:sz w:val="20"/>
          <w:szCs w:val="20"/>
        </w:rPr>
        <w:t xml:space="preserve">Method calculateLoanSummary(amount, plan_id): returns {processing_fee, insurance_fee, total_interest, total_repayable, instalment_amount, amount_disbursed} — used by frontend calculator BEFORE loan is created</w:t>
      </w:r>
    </w:p>
    <w:p>
      <w:pPr>
        <w:pStyle w:val="ListParagraph"/>
        <w:numPr>
          <w:ilvl w:val="0"/>
          <w:numId w:val="2"/>
        </w:numPr>
        <w:spacing w:after="80"/>
      </w:pPr>
      <w:r>
        <w:rPr>
          <w:rFonts w:ascii="Arial" w:cs="Arial" w:eastAsia="Arial" w:hAnsi="Arial"/>
          <w:color w:val="1C1C1C"/>
          <w:sz w:val="20"/>
          <w:szCs w:val="20"/>
        </w:rPr>
        <w:t xml:space="preserve">Unit tests required: test_flat_interest_schedule_is_correct, test_reducing_balance_schedule_is_correct, test_schedule_amounts_sum_to_total_repayable, test_due_dates_follow_correct_frequency</w:t>
      </w:r>
    </w:p>
    <w:p>
      <w:pPr>
        <w:spacing w:after="80"/>
      </w:pPr>
    </w:p>
    <w:p>
      <w:pPr>
        <w:pStyle w:val="Heading2"/>
        <w:spacing w:before="400" w:after="140"/>
      </w:pPr>
      <w:r>
        <w:rPr>
          <w:rFonts w:ascii="Arial" w:cs="Arial" w:eastAsia="Arial" w:hAnsi="Arial"/>
          <w:b/>
          <w:bCs/>
          <w:color w:val="0D47A1"/>
          <w:sz w:val="28"/>
          <w:szCs w:val="28"/>
        </w:rPr>
        <w:t xml:space="preserve">P3-T4: Loan CRUD API</w:t>
      </w:r>
    </w:p>
    <w:p>
      <w:pPr>
        <w:pStyle w:val="ListParagraph"/>
        <w:numPr>
          <w:ilvl w:val="0"/>
          <w:numId w:val="2"/>
        </w:numPr>
        <w:spacing w:after="80"/>
      </w:pPr>
      <w:r>
        <w:rPr>
          <w:rFonts w:ascii="Arial" w:cs="Arial" w:eastAsia="Arial" w:hAnsi="Arial"/>
          <w:color w:val="1C1C1C"/>
          <w:sz w:val="20"/>
          <w:szCs w:val="20"/>
        </w:rPr>
        <w:t xml:space="preserve">GET /v1/admin/loans — server-side paginated; filters: status, loan_type_id, loan_officer_id, borrower_id, date_applied range, date_due range, overdue_only; search: ref_no, borrower name/phone; sort any column; requires view_loans</w:t>
      </w:r>
    </w:p>
    <w:p>
      <w:pPr>
        <w:pStyle w:val="ListParagraph"/>
        <w:numPr>
          <w:ilvl w:val="0"/>
          <w:numId w:val="2"/>
        </w:numPr>
        <w:spacing w:after="80"/>
      </w:pPr>
      <w:r>
        <w:rPr>
          <w:rFonts w:ascii="Arial" w:cs="Arial" w:eastAsia="Arial" w:hAnsi="Arial"/>
          <w:color w:val="1C1C1C"/>
          <w:sz w:val="20"/>
          <w:szCs w:val="20"/>
        </w:rPr>
        <w:t xml:space="preserve">POST /v1/admin/loans — create loan; validate: borrower_id exists and active, loan_type active, loan_plan active and belongs to type, amount within min/max; generate ref_no; run schedule calculation; set status=draft; fire LoanCreated event; requires create_loans</w:t>
      </w:r>
    </w:p>
    <w:p>
      <w:pPr>
        <w:pStyle w:val="ListParagraph"/>
        <w:numPr>
          <w:ilvl w:val="0"/>
          <w:numId w:val="2"/>
        </w:numPr>
        <w:spacing w:after="80"/>
      </w:pPr>
      <w:r>
        <w:rPr>
          <w:rFonts w:ascii="Arial" w:cs="Arial" w:eastAsia="Arial" w:hAnsi="Arial"/>
          <w:color w:val="1C1C1C"/>
          <w:sz w:val="20"/>
          <w:szCs w:val="20"/>
        </w:rPr>
        <w:t xml:space="preserve">GET /v1/admin/loans/{id} — full loan detail: all fields, borrower card, schedule table, payment history, status log timeline, attached documents, fund impact summary</w:t>
      </w:r>
    </w:p>
    <w:p>
      <w:pPr>
        <w:pStyle w:val="ListParagraph"/>
        <w:numPr>
          <w:ilvl w:val="0"/>
          <w:numId w:val="2"/>
        </w:numPr>
        <w:spacing w:after="80"/>
      </w:pPr>
      <w:r>
        <w:rPr>
          <w:rFonts w:ascii="Arial" w:cs="Arial" w:eastAsia="Arial" w:hAnsi="Arial"/>
          <w:color w:val="1C1C1C"/>
          <w:sz w:val="20"/>
          <w:szCs w:val="20"/>
        </w:rPr>
        <w:t xml:space="preserve">PUT /v1/admin/loans/{id} — update allowed fields (only when status=draft or submitted); log changes</w:t>
      </w:r>
    </w:p>
    <w:p>
      <w:pPr>
        <w:pStyle w:val="ListParagraph"/>
        <w:numPr>
          <w:ilvl w:val="0"/>
          <w:numId w:val="2"/>
        </w:numPr>
        <w:spacing w:after="80"/>
      </w:pPr>
      <w:r>
        <w:rPr>
          <w:rFonts w:ascii="Arial" w:cs="Arial" w:eastAsia="Arial" w:hAnsi="Arial"/>
          <w:color w:val="1C1C1C"/>
          <w:sz w:val="20"/>
          <w:szCs w:val="20"/>
        </w:rPr>
        <w:t xml:space="preserve">DELETE /v1/admin/loans/{id} — soft delete; only when status=draft; requires delete_loans</w:t>
      </w:r>
    </w:p>
    <w:p>
      <w:pPr>
        <w:pStyle w:val="ListParagraph"/>
        <w:numPr>
          <w:ilvl w:val="0"/>
          <w:numId w:val="2"/>
        </w:numPr>
        <w:spacing w:after="80"/>
      </w:pPr>
      <w:r>
        <w:rPr>
          <w:rFonts w:ascii="Arial" w:cs="Arial" w:eastAsia="Arial" w:hAnsi="Arial"/>
          <w:color w:val="1C1C1C"/>
          <w:sz w:val="20"/>
          <w:szCs w:val="20"/>
        </w:rPr>
        <w:t xml:space="preserve">GET /v1/admin/loans/{id}/schedule — full amortisation schedule with payment status per instalment</w:t>
      </w:r>
    </w:p>
    <w:p>
      <w:pPr>
        <w:pStyle w:val="ListParagraph"/>
        <w:numPr>
          <w:ilvl w:val="0"/>
          <w:numId w:val="2"/>
        </w:numPr>
        <w:spacing w:after="80"/>
      </w:pPr>
      <w:r>
        <w:rPr>
          <w:rFonts w:ascii="Arial" w:cs="Arial" w:eastAsia="Arial" w:hAnsi="Arial"/>
          <w:color w:val="1C1C1C"/>
          <w:sz w:val="20"/>
          <w:szCs w:val="20"/>
        </w:rPr>
        <w:t xml:space="preserve">GET /v1/admin/loans/{id}/payments — all payments against this loan</w:t>
      </w:r>
    </w:p>
    <w:p>
      <w:pPr>
        <w:spacing w:after="80"/>
      </w:pPr>
    </w:p>
    <w:p>
      <w:pPr>
        <w:pStyle w:val="Heading2"/>
        <w:spacing w:before="400" w:after="140"/>
      </w:pPr>
      <w:r>
        <w:rPr>
          <w:rFonts w:ascii="Arial" w:cs="Arial" w:eastAsia="Arial" w:hAnsi="Arial"/>
          <w:b/>
          <w:bCs/>
          <w:color w:val="0D47A1"/>
          <w:sz w:val="28"/>
          <w:szCs w:val="28"/>
        </w:rPr>
        <w:t xml:space="preserve">P3-T5: Loan Status Transitions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65100" w:sz="18"/>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4A1F00"/>
                <w:sz w:val="20"/>
                <w:szCs w:val="20"/>
              </w:rPr>
              <w:t xml:space="preserve">State Machine Rule</w:t>
            </w:r>
          </w:p>
          <w:p>
            <w:pPr>
              <w:spacing w:after="0"/>
            </w:pPr>
            <w:r>
              <w:rPr>
                <w:rFonts w:ascii="Arial" w:cs="Arial" w:eastAsia="Arial" w:hAnsi="Arial"/>
                <w:color w:val="1C1C1C"/>
                <w:sz w:val="19"/>
                <w:szCs w:val="19"/>
              </w:rPr>
              <w:t xml:space="preserve">All status transitions are validated against an allowed transitions map. No API call can skip a status. Log every transition with reason, user, and timestamp.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Allowed Transitions: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draft          → submitted, denied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submitted      → under_review, denied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under_review   → approved, denied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approved       → disbursed, denied, frozen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disbursed      → active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active         → completed, overdue, frozen, written_off</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overdue        → active (on payment), frozen, defaulted, written_off</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defaulted      → active (on payment plan), written_off</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frozen         → active, denied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re_loaned      → (treated as active)</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POST /v1/admin/loans/{id}/submit — draft → submitted; requires create_loans</w:t>
      </w:r>
    </w:p>
    <w:p>
      <w:pPr>
        <w:pStyle w:val="ListParagraph"/>
        <w:numPr>
          <w:ilvl w:val="0"/>
          <w:numId w:val="2"/>
        </w:numPr>
        <w:spacing w:after="80"/>
      </w:pPr>
      <w:r>
        <w:rPr>
          <w:rFonts w:ascii="Arial" w:cs="Arial" w:eastAsia="Arial" w:hAnsi="Arial"/>
          <w:color w:val="1C1C1C"/>
          <w:sz w:val="20"/>
          <w:szCs w:val="20"/>
        </w:rPr>
        <w:t xml:space="preserve">POST /v1/admin/loans/{id}/review — submitted → under_review; log reviewer; requires approve_loans</w:t>
      </w:r>
    </w:p>
    <w:p>
      <w:pPr>
        <w:pStyle w:val="ListParagraph"/>
        <w:numPr>
          <w:ilvl w:val="0"/>
          <w:numId w:val="2"/>
        </w:numPr>
        <w:spacing w:after="80"/>
      </w:pPr>
      <w:r>
        <w:rPr>
          <w:rFonts w:ascii="Arial" w:cs="Arial" w:eastAsia="Arial" w:hAnsi="Arial"/>
          <w:color w:val="1C1C1C"/>
          <w:sz w:val="20"/>
          <w:szCs w:val="20"/>
        </w:rPr>
        <w:t xml:space="preserve">POST /v1/admin/loans/{id}/approve — under_review → approved; generate schedule records; requires approve_loans</w:t>
      </w:r>
    </w:p>
    <w:p>
      <w:pPr>
        <w:pStyle w:val="ListParagraph"/>
        <w:numPr>
          <w:ilvl w:val="0"/>
          <w:numId w:val="2"/>
        </w:numPr>
        <w:spacing w:after="80"/>
      </w:pPr>
      <w:r>
        <w:rPr>
          <w:rFonts w:ascii="Arial" w:cs="Arial" w:eastAsia="Arial" w:hAnsi="Arial"/>
          <w:color w:val="1C1C1C"/>
          <w:sz w:val="20"/>
          <w:szCs w:val="20"/>
        </w:rPr>
        <w:t xml:space="preserve">POST /v1/admin/loans/{id}/deny — any → denied; require denial_reason; notify borrower; requires deny_loans</w:t>
      </w:r>
    </w:p>
    <w:p>
      <w:pPr>
        <w:pStyle w:val="ListParagraph"/>
        <w:numPr>
          <w:ilvl w:val="0"/>
          <w:numId w:val="2"/>
        </w:numPr>
        <w:spacing w:after="80"/>
      </w:pPr>
      <w:r>
        <w:rPr>
          <w:rFonts w:ascii="Arial" w:cs="Arial" w:eastAsia="Arial" w:hAnsi="Arial"/>
          <w:color w:val="1C1C1C"/>
          <w:sz w:val="20"/>
          <w:szCs w:val="20"/>
        </w:rPr>
        <w:t xml:space="preserve">POST /v1/admin/loans/{id}/disburse — approved → disbursed; requires approve_disbursements; triggers DisbursementJob (see Phase 5); deducts from fund balance; sends SMS to borrower with amount and ref</w:t>
      </w:r>
    </w:p>
    <w:p>
      <w:pPr>
        <w:pStyle w:val="ListParagraph"/>
        <w:numPr>
          <w:ilvl w:val="0"/>
          <w:numId w:val="2"/>
        </w:numPr>
        <w:spacing w:after="80"/>
      </w:pPr>
      <w:r>
        <w:rPr>
          <w:rFonts w:ascii="Arial" w:cs="Arial" w:eastAsia="Arial" w:hAnsi="Arial"/>
          <w:color w:val="1C1C1C"/>
          <w:sz w:val="20"/>
          <w:szCs w:val="20"/>
        </w:rPr>
        <w:t xml:space="preserve">POST /v1/admin/loans/{id}/freeze — active/overdue → frozen; require freeze_reason; requires freeze_loans</w:t>
      </w:r>
    </w:p>
    <w:p>
      <w:pPr>
        <w:pStyle w:val="ListParagraph"/>
        <w:numPr>
          <w:ilvl w:val="0"/>
          <w:numId w:val="2"/>
        </w:numPr>
        <w:spacing w:after="80"/>
      </w:pPr>
      <w:r>
        <w:rPr>
          <w:rFonts w:ascii="Arial" w:cs="Arial" w:eastAsia="Arial" w:hAnsi="Arial"/>
          <w:color w:val="1C1C1C"/>
          <w:sz w:val="20"/>
          <w:szCs w:val="20"/>
        </w:rPr>
        <w:t xml:space="preserve">POST /v1/admin/loans/{id}/unfreeze — frozen → active; requires freeze_loans</w:t>
      </w:r>
    </w:p>
    <w:p>
      <w:pPr>
        <w:pStyle w:val="ListParagraph"/>
        <w:numPr>
          <w:ilvl w:val="0"/>
          <w:numId w:val="2"/>
        </w:numPr>
        <w:spacing w:after="80"/>
      </w:pPr>
      <w:r>
        <w:rPr>
          <w:rFonts w:ascii="Arial" w:cs="Arial" w:eastAsia="Arial" w:hAnsi="Arial"/>
          <w:color w:val="1C1C1C"/>
          <w:sz w:val="20"/>
          <w:szCs w:val="20"/>
        </w:rPr>
        <w:t xml:space="preserve">POST /v1/admin/loans/{id}/write-off — requires written_off reason; log; adjust fund balance</w:t>
      </w:r>
    </w:p>
    <w:p>
      <w:pPr>
        <w:pStyle w:val="ListParagraph"/>
        <w:numPr>
          <w:ilvl w:val="0"/>
          <w:numId w:val="2"/>
        </w:numPr>
        <w:spacing w:after="80"/>
      </w:pPr>
      <w:r>
        <w:rPr>
          <w:rFonts w:ascii="Arial" w:cs="Arial" w:eastAsia="Arial" w:hAnsi="Arial"/>
          <w:color w:val="1C1C1C"/>
          <w:sz w:val="20"/>
          <w:szCs w:val="20"/>
        </w:rPr>
        <w:t xml:space="preserve">POST /v1/admin/loans/{id}/restructure — recalculate schedule; require new_tenure or new_amount; create new schedule; archive old; log; requires restructure_loans</w:t>
      </w:r>
    </w:p>
    <w:p>
      <w:pPr>
        <w:spacing w:after="80"/>
      </w:pPr>
    </w:p>
    <w:p>
      <w:pPr>
        <w:pStyle w:val="Heading2"/>
        <w:spacing w:before="400" w:after="140"/>
      </w:pPr>
      <w:r>
        <w:rPr>
          <w:rFonts w:ascii="Arial" w:cs="Arial" w:eastAsia="Arial" w:hAnsi="Arial"/>
          <w:b/>
          <w:bCs/>
          <w:color w:val="0D47A1"/>
          <w:sz w:val="28"/>
          <w:szCs w:val="28"/>
        </w:rPr>
        <w:t xml:space="preserve">P3-T6: Loan Management Admin UI</w:t>
      </w:r>
    </w:p>
    <w:p>
      <w:pPr>
        <w:pStyle w:val="ListParagraph"/>
        <w:numPr>
          <w:ilvl w:val="0"/>
          <w:numId w:val="2"/>
        </w:numPr>
        <w:spacing w:after="80"/>
      </w:pPr>
      <w:r>
        <w:rPr>
          <w:rFonts w:ascii="Arial" w:cs="Arial" w:eastAsia="Arial" w:hAnsi="Arial"/>
          <w:color w:val="1C1C1C"/>
          <w:sz w:val="20"/>
          <w:szCs w:val="20"/>
        </w:rPr>
        <w:t xml:space="preserve">Route /admin/loans — master DataTable; status tab bar (All, Draft, Submitted, Active, Overdue, Completed); each row has quick-action buttons based on current status and user permissions</w:t>
      </w:r>
    </w:p>
    <w:p>
      <w:pPr>
        <w:pStyle w:val="ListParagraph"/>
        <w:numPr>
          <w:ilvl w:val="0"/>
          <w:numId w:val="2"/>
        </w:numPr>
        <w:spacing w:after="80"/>
      </w:pPr>
      <w:r>
        <w:rPr>
          <w:rFonts w:ascii="Arial" w:cs="Arial" w:eastAsia="Arial" w:hAnsi="Arial"/>
          <w:color w:val="1C1C1C"/>
          <w:sz w:val="20"/>
          <w:szCs w:val="20"/>
        </w:rPr>
        <w:t xml:space="preserve">Route /admin/loans/create — multi-step form: Step 1 Select Borrower (search autocomplete → borrower card shows KYC status warning if incomplete), Step 2 Select Product (loan type cards → loan plan cards), Step 3 Loan Details (amount slider with min/max, purpose, collateral), Step 4 Review (live calculation panel: shows total repayable, instalment amount, schedule preview table, disbursement amount after fees)</w:t>
      </w:r>
    </w:p>
    <w:p>
      <w:pPr>
        <w:pStyle w:val="ListParagraph"/>
        <w:numPr>
          <w:ilvl w:val="0"/>
          <w:numId w:val="2"/>
        </w:numPr>
        <w:spacing w:after="80"/>
      </w:pPr>
      <w:r>
        <w:rPr>
          <w:rFonts w:ascii="Arial" w:cs="Arial" w:eastAsia="Arial" w:hAnsi="Arial"/>
          <w:color w:val="1C1C1C"/>
          <w:sz w:val="20"/>
          <w:szCs w:val="20"/>
        </w:rPr>
        <w:t xml:space="preserve">Route /admin/loans/{id} — loan detail page; status badge prominent; action button panel (changes based on status + permissions); tabs: Details, Schedule, Payments, Documents, Timeline, Notes</w:t>
      </w:r>
    </w:p>
    <w:p>
      <w:pPr>
        <w:pStyle w:val="ListParagraph"/>
        <w:numPr>
          <w:ilvl w:val="0"/>
          <w:numId w:val="2"/>
        </w:numPr>
        <w:spacing w:after="80"/>
      </w:pPr>
      <w:r>
        <w:rPr>
          <w:rFonts w:ascii="Arial" w:cs="Arial" w:eastAsia="Arial" w:hAnsi="Arial"/>
          <w:color w:val="1C1C1C"/>
          <w:sz w:val="20"/>
          <w:szCs w:val="20"/>
        </w:rPr>
        <w:t xml:space="preserve">Schedule tab: table of all instalments; paid rows green with checkmark; overdue rows red; current row highlighted; running balance column</w:t>
      </w:r>
    </w:p>
    <w:p>
      <w:pPr>
        <w:pStyle w:val="ListParagraph"/>
        <w:numPr>
          <w:ilvl w:val="0"/>
          <w:numId w:val="2"/>
        </w:numPr>
        <w:spacing w:after="80"/>
      </w:pPr>
      <w:r>
        <w:rPr>
          <w:rFonts w:ascii="Arial" w:cs="Arial" w:eastAsia="Arial" w:hAnsi="Arial"/>
          <w:color w:val="1C1C1C"/>
          <w:sz w:val="20"/>
          <w:szCs w:val="20"/>
        </w:rPr>
        <w:t xml:space="preserve">Timeline tab: vertical status log; each entry has icon, status change, user, date, reason</w:t>
      </w:r>
    </w:p>
    <w:p>
      <w:pPr>
        <w:pStyle w:val="ListParagraph"/>
        <w:numPr>
          <w:ilvl w:val="0"/>
          <w:numId w:val="2"/>
        </w:numPr>
        <w:spacing w:after="80"/>
      </w:pPr>
      <w:r>
        <w:rPr>
          <w:rFonts w:ascii="Arial" w:cs="Arial" w:eastAsia="Arial" w:hAnsi="Arial"/>
          <w:color w:val="1C1C1C"/>
          <w:sz w:val="20"/>
          <w:szCs w:val="20"/>
        </w:rPr>
        <w:t xml:space="preserve">Loan Calculator widget: embeddable on loan create page; input amount + plan → live output instalment, interest, total</w:t>
      </w:r>
    </w:p>
    <w:p>
      <w:pPr>
        <w:spacing w:after="80"/>
      </w:pPr>
    </w:p>
    <w:p>
      <w:pPr>
        <w:pStyle w:val="Heading2"/>
        <w:spacing w:before="400" w:after="140"/>
      </w:pPr>
      <w:r>
        <w:rPr>
          <w:rFonts w:ascii="Arial" w:cs="Arial" w:eastAsia="Arial" w:hAnsi="Arial"/>
          <w:b/>
          <w:bCs/>
          <w:color w:val="0D47A1"/>
          <w:sz w:val="28"/>
          <w:szCs w:val="28"/>
        </w:rPr>
        <w:t xml:space="preserve">P3-T7: Borrower PWA — Loan Application</w:t>
      </w:r>
    </w:p>
    <w:p>
      <w:pPr>
        <w:pStyle w:val="ListParagraph"/>
        <w:numPr>
          <w:ilvl w:val="0"/>
          <w:numId w:val="2"/>
        </w:numPr>
        <w:spacing w:after="80"/>
      </w:pPr>
      <w:r>
        <w:rPr>
          <w:rFonts w:ascii="Arial" w:cs="Arial" w:eastAsia="Arial" w:hAnsi="Arial"/>
          <w:color w:val="1C1C1C"/>
          <w:sz w:val="20"/>
          <w:szCs w:val="20"/>
        </w:rPr>
        <w:t xml:space="preserve">Route /loans — dashboard showing active loans; if none, show CTA "Apply for a Loan"</w:t>
      </w:r>
    </w:p>
    <w:p>
      <w:pPr>
        <w:pStyle w:val="ListParagraph"/>
        <w:numPr>
          <w:ilvl w:val="0"/>
          <w:numId w:val="2"/>
        </w:numPr>
        <w:spacing w:after="80"/>
      </w:pPr>
      <w:r>
        <w:rPr>
          <w:rFonts w:ascii="Arial" w:cs="Arial" w:eastAsia="Arial" w:hAnsi="Arial"/>
          <w:color w:val="1C1C1C"/>
          <w:sz w:val="20"/>
          <w:szCs w:val="20"/>
        </w:rPr>
        <w:t xml:space="preserve">Route /loans/apply — step-by-step application: Select product, Enter amount (with live calculator), Enter purpose + collateral, Upload documents, Review terms (scrollable), Agree checkbox, Submit; all steps validated before next; requires KYC status=approved (show blocker if not approved)</w:t>
      </w:r>
    </w:p>
    <w:p>
      <w:pPr>
        <w:pStyle w:val="ListParagraph"/>
        <w:numPr>
          <w:ilvl w:val="0"/>
          <w:numId w:val="2"/>
        </w:numPr>
        <w:spacing w:after="80"/>
      </w:pPr>
      <w:r>
        <w:rPr>
          <w:rFonts w:ascii="Arial" w:cs="Arial" w:eastAsia="Arial" w:hAnsi="Arial"/>
          <w:color w:val="1C1C1C"/>
          <w:sz w:val="20"/>
          <w:szCs w:val="20"/>
        </w:rPr>
        <w:t xml:space="preserve">Route /loans/apply/track/{ref_no} — status timeline; show each status with date achieved; show reviewer notes (if any); withdraw button (if status=submitted)</w:t>
      </w:r>
    </w:p>
    <w:p>
      <w:pPr>
        <w:pStyle w:val="ListParagraph"/>
        <w:numPr>
          <w:ilvl w:val="0"/>
          <w:numId w:val="2"/>
        </w:numPr>
        <w:spacing w:after="80"/>
      </w:pPr>
      <w:r>
        <w:rPr>
          <w:rFonts w:ascii="Arial" w:cs="Arial" w:eastAsia="Arial" w:hAnsi="Arial"/>
          <w:color w:val="1C1C1C"/>
          <w:sz w:val="20"/>
          <w:szCs w:val="20"/>
        </w:rPr>
        <w:t xml:space="preserve">Route /loans/{id} — active loan detail: summary card, repayment progress bar, next instalment due card, schedule accordion, payment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3 Complete Checklist</w:t>
            </w:r>
          </w:p>
          <w:p>
            <w:pPr>
              <w:spacing w:after="0"/>
            </w:pPr>
            <w:r>
              <w:rPr>
                <w:rFonts w:ascii="Arial" w:cs="Arial" w:eastAsia="Arial" w:hAnsi="Arial"/>
                <w:color w:val="1C1C1C"/>
                <w:sz w:val="19"/>
                <w:szCs w:val="19"/>
              </w:rPr>
              <w:t xml:space="preserve">✓ Loan schedule calculator passes all BCMath unit tests
✓ Full loan lifecycle from draft → disbursed works end-to-end
✓ Invalid state transitions are blocked by the API
✓ Borrower can apply for a loan in PWA (approved KYC required)
✓ Schedule generates correctly for both flat and reducing balance plans</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4</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Payment Engine &amp; Fund Management</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10–12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4 Goal</w:t>
            </w:r>
          </w:p>
          <w:p>
            <w:pPr>
              <w:spacing w:after="0"/>
            </w:pPr>
            <w:r>
              <w:rPr>
                <w:rFonts w:ascii="Arial" w:cs="Arial" w:eastAsia="Arial" w:hAnsi="Arial"/>
                <w:color w:val="1C1C1C"/>
                <w:sz w:val="19"/>
                <w:szCs w:val="19"/>
              </w:rPr>
              <w:t xml:space="preserve">Build the complete payment processing engine, fund balance management, disbursement fund tracking, receipt generation, and the mobile money integration gateway abstraction layer. This is the financial core of LENDR — zero tolerance for bugs.</w:t>
            </w:r>
          </w:p>
        </w:tc>
      </w:tr>
    </w:tbl>
    <w:p>
      <w:pPr>
        <w:spacing w:after="80"/>
      </w:pPr>
    </w:p>
    <w:p>
      <w:pPr>
        <w:pStyle w:val="Heading2"/>
        <w:spacing w:before="400" w:after="140"/>
      </w:pPr>
      <w:r>
        <w:rPr>
          <w:rFonts w:ascii="Arial" w:cs="Arial" w:eastAsia="Arial" w:hAnsi="Arial"/>
          <w:b/>
          <w:bCs/>
          <w:color w:val="0D47A1"/>
          <w:sz w:val="28"/>
          <w:szCs w:val="28"/>
        </w:rPr>
        <w:t xml:space="preserve">P4-T1: Payment Schema</w:t>
      </w:r>
    </w:p>
    <w:p>
      <w:pPr>
        <w:pStyle w:val="ListParagraph"/>
        <w:numPr>
          <w:ilvl w:val="0"/>
          <w:numId w:val="2"/>
        </w:numPr>
        <w:spacing w:after="80"/>
      </w:pPr>
      <w:r>
        <w:rPr>
          <w:rFonts w:ascii="Arial" w:cs="Arial" w:eastAsia="Arial" w:hAnsi="Arial"/>
          <w:color w:val="1C1C1C"/>
          <w:sz w:val="20"/>
          <w:szCs w:val="20"/>
        </w:rPr>
        <w:t xml:space="preserve">Create migration: payments — id, payment_ref VARCHAR(30) UNIQUE (format: PAY-YYYYMMDD-XXXXX), loan_id FK, borrower_id FK, amount DECIMAL(15,2), penalty_amount DECIMAL(15,2) DEFAULT 0, total_collected DECIMAL(15,2) GENERATED AS (amount + penalty_amount), payment_method ENUM(cash,bank_transfer,mobile_money_airtel,mobile_money_mtn,mobile_money_zamtel,cheque,online), payment_reference VARCHAR(100) COMMENT("bank ref, MM transaction ID, cheque number"), is_overdue_payment BOOL DEFAULT false, instalment_ids JSON COMMENT("array of loan_schedule.id values covered"), gateway_response JSON, received_by FK users NULLABLE (NULL = borrower-initiated), notes TEXT, payment_date DATE, timestamps</w:t>
      </w:r>
    </w:p>
    <w:p>
      <w:pPr>
        <w:pStyle w:val="ListParagraph"/>
        <w:numPr>
          <w:ilvl w:val="0"/>
          <w:numId w:val="2"/>
        </w:numPr>
        <w:spacing w:after="80"/>
      </w:pPr>
      <w:r>
        <w:rPr>
          <w:rFonts w:ascii="Arial" w:cs="Arial" w:eastAsia="Arial" w:hAnsi="Arial"/>
          <w:color w:val="1C1C1C"/>
          <w:sz w:val="20"/>
          <w:szCs w:val="20"/>
        </w:rPr>
        <w:t xml:space="preserve">Create migration: loan_balances — loan_id PK FK loans, total_principal DECIMAL(15,2), total_interest DECIMAL(15,2), total_repayable DECIMAL(15,2), total_paid DECIMAL(15,2) DEFAULT 0, total_balance DECIMAL(15,2) GENERATED AS (total_repayable - total_paid), penalty_paid DECIMAL(15,2) DEFAULT 0, last_payment_date DATE, last_payment_amount DECIMAL(15,2), updated_at</w:t>
      </w:r>
    </w:p>
    <w:p>
      <w:pPr>
        <w:pStyle w:val="ListParagraph"/>
        <w:numPr>
          <w:ilvl w:val="0"/>
          <w:numId w:val="2"/>
        </w:numPr>
        <w:spacing w:after="80"/>
      </w:pPr>
      <w:r>
        <w:rPr>
          <w:rFonts w:ascii="Arial" w:cs="Arial" w:eastAsia="Arial" w:hAnsi="Arial"/>
          <w:color w:val="1C1C1C"/>
          <w:sz w:val="20"/>
          <w:szCs w:val="20"/>
        </w:rPr>
        <w:t xml:space="preserve">Create migration: fund_balances — id PK always 1 per tenant, available_balance DECIMAL(15,2) DEFAULT 0, total_deposited DECIMAL(15,2) DEFAULT 0, total_disbursed DECIMAL(15,2) DEFAULT 0, total_repaid DECIMAL(15,2) DEFAULT 0, last_updated TIMESTAMP, updated_by FK users</w:t>
      </w:r>
    </w:p>
    <w:p>
      <w:pPr>
        <w:pStyle w:val="ListParagraph"/>
        <w:numPr>
          <w:ilvl w:val="0"/>
          <w:numId w:val="2"/>
        </w:numPr>
        <w:spacing w:after="80"/>
      </w:pPr>
      <w:r>
        <w:rPr>
          <w:rFonts w:ascii="Arial" w:cs="Arial" w:eastAsia="Arial" w:hAnsi="Arial"/>
          <w:color w:val="1C1C1C"/>
          <w:sz w:val="20"/>
          <w:szCs w:val="20"/>
        </w:rPr>
        <w:t xml:space="preserve">Create migration: fund_deposits — id, deposit_ref VARCHAR(30) UNIQUE, deposit_date DATE, amount DECIMAL(15,2), currency ENUM(ZMW,USD) DEFAULT ZMW, exchange_rate DECIMAL(10,4) DEFAULT 1, amount_zmw DECIMAL(15,2), source VARCHAR(200), description TEXT, bank_receipt_ref VARCHAR(100), deposited_by FK users, approved_by FK users, approved_at DATETIME, status ENUM(pending,approved,rejected) DEFAULT pending, timestamps</w:t>
      </w:r>
    </w:p>
    <w:p>
      <w:pPr>
        <w:pStyle w:val="ListParagraph"/>
        <w:numPr>
          <w:ilvl w:val="0"/>
          <w:numId w:val="2"/>
        </w:numPr>
        <w:spacing w:after="80"/>
      </w:pPr>
      <w:r>
        <w:rPr>
          <w:rFonts w:ascii="Arial" w:cs="Arial" w:eastAsia="Arial" w:hAnsi="Arial"/>
          <w:color w:val="1C1C1C"/>
          <w:sz w:val="20"/>
          <w:szCs w:val="20"/>
        </w:rPr>
        <w:t xml:space="preserve">Create migration: fund_transactions — id, transaction_ref VARCHAR(50) UNIQUE, transaction_type ENUM(deposit,disbursement,repayment,adjustment,write_off), amount DECIMAL(15,2), balance_before DECIMAL(15,2), balance_after DECIMAL(15,2), reference_type ENUM(deposit,loan,payment), reference_id BIGINT, description TEXT, performed_by FK users, created_at TIMESTAMP DEFAULT CURRENT_TIMESTAMP — IMMUTABLE, no updated_at</w:t>
      </w:r>
    </w:p>
    <w:p>
      <w:pPr>
        <w:spacing w:after="80"/>
      </w:pPr>
    </w:p>
    <w:p>
      <w:pPr>
        <w:pStyle w:val="Heading2"/>
        <w:spacing w:before="400" w:after="140"/>
      </w:pPr>
      <w:r>
        <w:rPr>
          <w:rFonts w:ascii="Arial" w:cs="Arial" w:eastAsia="Arial" w:hAnsi="Arial"/>
          <w:b/>
          <w:bCs/>
          <w:color w:val="0D47A1"/>
          <w:sz w:val="28"/>
          <w:szCs w:val="28"/>
        </w:rPr>
        <w:t xml:space="preserve">P4-T2: Payment Processing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65100" w:sz="18"/>
              <w:bottom w:val="single" w:color="CCCCCC" w:sz="1"/>
              <w:right w:val="single" w:color="CCCCCC" w:sz="1"/>
            </w:tcBorders>
            <w:shd w:fill="FFF3E0" w:val="clear"/>
            <w:tcMar>
              <w:top w:type="dxa" w:w="120"/>
              <w:left w:type="dxa" w:w="200"/>
              <w:bottom w:type="dxa" w:w="120"/>
              <w:right w:type="dxa" w:w="200"/>
            </w:tcMar>
          </w:tcPr>
          <w:p>
            <w:pPr>
              <w:spacing w:after="60"/>
            </w:pPr>
            <w:r>
              <w:rPr>
                <w:rFonts w:ascii="Arial" w:cs="Arial" w:eastAsia="Arial" w:hAnsi="Arial"/>
                <w:b/>
                <w:bCs/>
                <w:color w:val="4A1F00"/>
                <w:sz w:val="20"/>
                <w:szCs w:val="20"/>
              </w:rPr>
              <w:t xml:space="preserve">Atomicity Requirement</w:t>
            </w:r>
          </w:p>
          <w:p>
            <w:pPr>
              <w:spacing w:after="0"/>
            </w:pPr>
            <w:r>
              <w:rPr>
                <w:rFonts w:ascii="Arial" w:cs="Arial" w:eastAsia="Arial" w:hAnsi="Arial"/>
                <w:color w:val="1C1C1C"/>
                <w:sz w:val="19"/>
                <w:szCs w:val="19"/>
              </w:rPr>
              <w:t xml:space="preserve">Every payment operation that modifies fund_balances, loan_balances, loan_schedules, and payments must execute within a single database transaction. If any step fails, ALL changes must roll back.</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Create App\Services\PaymentService with method recordPayment(array $data, User $recordedBy): Payment</w:t>
      </w:r>
    </w:p>
    <w:p>
      <w:pPr>
        <w:pStyle w:val="ListParagraph"/>
        <w:numPr>
          <w:ilvl w:val="0"/>
          <w:numId w:val="2"/>
        </w:numPr>
        <w:spacing w:after="80"/>
      </w:pPr>
      <w:r>
        <w:rPr>
          <w:rFonts w:ascii="Arial" w:cs="Arial" w:eastAsia="Arial" w:hAnsi="Arial"/>
          <w:color w:val="1C1C1C"/>
          <w:sz w:val="20"/>
          <w:szCs w:val="20"/>
        </w:rPr>
        <w:t xml:space="preserve">Inside a DB::transaction(): 1. Verify loan exists and is disbursed/active/overdue. 2. Verify payment does not exceed remaining balance + tolerance (0.01 ZMW). 3. Generate idempotency check: if payment_reference exists in payments table, throw DuplicatePaymentException. 4. Determine which instalments are covered (allocate: penalty first → oldest overdue first → current instalment). 5. Create payments record. 6. Update each covered loan_schedules record (amount_paid, status). 7. Update loan_balances (total_paid, last_payment_date). 8. If total_balance &lt;= 0: update loan.status = completed, set all schedule rows to paid. 9. If loan was overdue and now current: update loan.status = active. 10. Update fund_balances (total_repaid += payment.amount). 11. Create fund_transactions record. 12. Fire PaymentRecorded event. 13. Return Payment model.</w:t>
      </w:r>
    </w:p>
    <w:p>
      <w:pPr>
        <w:pStyle w:val="ListParagraph"/>
        <w:numPr>
          <w:ilvl w:val="0"/>
          <w:numId w:val="2"/>
        </w:numPr>
        <w:spacing w:after="80"/>
      </w:pPr>
      <w:r>
        <w:rPr>
          <w:rFonts w:ascii="Arial" w:cs="Arial" w:eastAsia="Arial" w:hAnsi="Arial"/>
          <w:color w:val="1C1C1C"/>
          <w:sz w:val="20"/>
          <w:szCs w:val="20"/>
        </w:rPr>
        <w:t xml:space="preserve">Queue jobs fired on PaymentRecorded: GenerateReceiptJob, SendPaymentSMSJob, UpdateCreditScoreJob</w:t>
      </w:r>
    </w:p>
    <w:p>
      <w:pPr>
        <w:spacing w:after="80"/>
      </w:pPr>
    </w:p>
    <w:p>
      <w:pPr>
        <w:pStyle w:val="Heading2"/>
        <w:spacing w:before="400" w:after="140"/>
      </w:pPr>
      <w:r>
        <w:rPr>
          <w:rFonts w:ascii="Arial" w:cs="Arial" w:eastAsia="Arial" w:hAnsi="Arial"/>
          <w:b/>
          <w:bCs/>
          <w:color w:val="0D47A1"/>
          <w:sz w:val="28"/>
          <w:szCs w:val="28"/>
        </w:rPr>
        <w:t xml:space="preserve">P4-T3: Payment API Endpoints</w:t>
      </w:r>
    </w:p>
    <w:p>
      <w:pPr>
        <w:pStyle w:val="ListParagraph"/>
        <w:numPr>
          <w:ilvl w:val="0"/>
          <w:numId w:val="2"/>
        </w:numPr>
        <w:spacing w:after="80"/>
      </w:pPr>
      <w:r>
        <w:rPr>
          <w:rFonts w:ascii="Arial" w:cs="Arial" w:eastAsia="Arial" w:hAnsi="Arial"/>
          <w:color w:val="1C1C1C"/>
          <w:sz w:val="20"/>
          <w:szCs w:val="20"/>
        </w:rPr>
        <w:t xml:space="preserve">POST /v1/admin/payments — record manual payment; validate required fields; run PaymentService::recordPayment; return payment + receipt PDF URL; requires record_payments</w:t>
      </w:r>
    </w:p>
    <w:p>
      <w:pPr>
        <w:pStyle w:val="ListParagraph"/>
        <w:numPr>
          <w:ilvl w:val="0"/>
          <w:numId w:val="2"/>
        </w:numPr>
        <w:spacing w:after="80"/>
      </w:pPr>
      <w:r>
        <w:rPr>
          <w:rFonts w:ascii="Arial" w:cs="Arial" w:eastAsia="Arial" w:hAnsi="Arial"/>
          <w:color w:val="1C1C1C"/>
          <w:sz w:val="20"/>
          <w:szCs w:val="20"/>
        </w:rPr>
        <w:t xml:space="preserve">GET /v1/admin/payments — paginated payment list; filters: loan_id, borrower_id, method, date range, overdue_only</w:t>
      </w:r>
    </w:p>
    <w:p>
      <w:pPr>
        <w:pStyle w:val="ListParagraph"/>
        <w:numPr>
          <w:ilvl w:val="0"/>
          <w:numId w:val="2"/>
        </w:numPr>
        <w:spacing w:after="80"/>
      </w:pPr>
      <w:r>
        <w:rPr>
          <w:rFonts w:ascii="Arial" w:cs="Arial" w:eastAsia="Arial" w:hAnsi="Arial"/>
          <w:color w:val="1C1C1C"/>
          <w:sz w:val="20"/>
          <w:szCs w:val="20"/>
        </w:rPr>
        <w:t xml:space="preserve">GET /v1/admin/payments/{id} — payment detail with receipt download link</w:t>
      </w:r>
    </w:p>
    <w:p>
      <w:pPr>
        <w:pStyle w:val="ListParagraph"/>
        <w:numPr>
          <w:ilvl w:val="0"/>
          <w:numId w:val="2"/>
        </w:numPr>
        <w:spacing w:after="80"/>
      </w:pPr>
      <w:r>
        <w:rPr>
          <w:rFonts w:ascii="Arial" w:cs="Arial" w:eastAsia="Arial" w:hAnsi="Arial"/>
          <w:color w:val="1C1C1C"/>
          <w:sz w:val="20"/>
          <w:szCs w:val="20"/>
        </w:rPr>
        <w:t xml:space="preserve">DELETE /v1/admin/payments/{id} — void payment; requires void_payments; only same-day payments; reverses all balance changes in a transaction; creates reversal fund_transactions record</w:t>
      </w:r>
    </w:p>
    <w:p>
      <w:pPr>
        <w:pStyle w:val="ListParagraph"/>
        <w:numPr>
          <w:ilvl w:val="0"/>
          <w:numId w:val="2"/>
        </w:numPr>
        <w:spacing w:after="80"/>
      </w:pPr>
      <w:r>
        <w:rPr>
          <w:rFonts w:ascii="Arial" w:cs="Arial" w:eastAsia="Arial" w:hAnsi="Arial"/>
          <w:color w:val="1C1C1C"/>
          <w:sz w:val="20"/>
          <w:szCs w:val="20"/>
        </w:rPr>
        <w:t xml:space="preserve">GET /v1/admin/loans/{id}/payments — payments for specific loan</w:t>
      </w:r>
    </w:p>
    <w:p>
      <w:pPr>
        <w:pStyle w:val="ListParagraph"/>
        <w:numPr>
          <w:ilvl w:val="0"/>
          <w:numId w:val="2"/>
        </w:numPr>
        <w:spacing w:after="80"/>
      </w:pPr>
      <w:r>
        <w:rPr>
          <w:rFonts w:ascii="Arial" w:cs="Arial" w:eastAsia="Arial" w:hAnsi="Arial"/>
          <w:color w:val="1C1C1C"/>
          <w:sz w:val="20"/>
          <w:szCs w:val="20"/>
        </w:rPr>
        <w:t xml:space="preserve">POST /v1/borrower/payments/initiate — borrower initiates mobile money payment from PWA; creates pending payment record; fires MobileMoneyCollectionJob</w:t>
      </w:r>
    </w:p>
    <w:p>
      <w:pPr>
        <w:spacing w:after="80"/>
      </w:pPr>
    </w:p>
    <w:p>
      <w:pPr>
        <w:pStyle w:val="Heading2"/>
        <w:spacing w:before="400" w:after="140"/>
      </w:pPr>
      <w:r>
        <w:rPr>
          <w:rFonts w:ascii="Arial" w:cs="Arial" w:eastAsia="Arial" w:hAnsi="Arial"/>
          <w:b/>
          <w:bCs/>
          <w:color w:val="0D47A1"/>
          <w:sz w:val="28"/>
          <w:szCs w:val="28"/>
        </w:rPr>
        <w:t xml:space="preserve">P4-T4: Receipt Generation</w:t>
      </w:r>
    </w:p>
    <w:p>
      <w:pPr>
        <w:pStyle w:val="ListParagraph"/>
        <w:numPr>
          <w:ilvl w:val="0"/>
          <w:numId w:val="2"/>
        </w:numPr>
        <w:spacing w:after="80"/>
      </w:pPr>
      <w:r>
        <w:rPr>
          <w:rFonts w:ascii="Arial" w:cs="Arial" w:eastAsia="Arial" w:hAnsi="Arial"/>
          <w:color w:val="1C1C1C"/>
          <w:sz w:val="20"/>
          <w:szCs w:val="20"/>
        </w:rPr>
        <w:t xml:space="preserve">Create App\Services\ReceiptService with method generate(Payment $payment): string — returns S3 URL</w:t>
      </w:r>
    </w:p>
    <w:p>
      <w:pPr>
        <w:pStyle w:val="ListParagraph"/>
        <w:numPr>
          <w:ilvl w:val="0"/>
          <w:numId w:val="2"/>
        </w:numPr>
        <w:spacing w:after="80"/>
      </w:pPr>
      <w:r>
        <w:rPr>
          <w:rFonts w:ascii="Arial" w:cs="Arial" w:eastAsia="Arial" w:hAnsi="Arial"/>
          <w:color w:val="1C1C1C"/>
          <w:sz w:val="20"/>
          <w:szCs w:val="20"/>
        </w:rPr>
        <w:t xml:space="preserve">Use barryvdh/laravel-dompdf to generate PDF receipt from Blade template</w:t>
      </w:r>
    </w:p>
    <w:p>
      <w:pPr>
        <w:pStyle w:val="ListParagraph"/>
        <w:numPr>
          <w:ilvl w:val="0"/>
          <w:numId w:val="2"/>
        </w:numPr>
        <w:spacing w:after="80"/>
      </w:pPr>
      <w:r>
        <w:rPr>
          <w:rFonts w:ascii="Arial" w:cs="Arial" w:eastAsia="Arial" w:hAnsi="Arial"/>
          <w:color w:val="1C1C1C"/>
          <w:sz w:val="20"/>
          <w:szCs w:val="20"/>
        </w:rPr>
        <w:t xml:space="preserve">Receipt PDF must include: tenant logo, company name, address, receipt number, date, borrower name, loan ref, payment amount (in words and figures), payment method, running balance, authorised signature placeholder, "This is a computer-generated receipt"</w:t>
      </w:r>
    </w:p>
    <w:p>
      <w:pPr>
        <w:pStyle w:val="ListParagraph"/>
        <w:numPr>
          <w:ilvl w:val="0"/>
          <w:numId w:val="2"/>
        </w:numPr>
        <w:spacing w:after="80"/>
      </w:pPr>
      <w:r>
        <w:rPr>
          <w:rFonts w:ascii="Arial" w:cs="Arial" w:eastAsia="Arial" w:hAnsi="Arial"/>
          <w:color w:val="1C1C1C"/>
          <w:sz w:val="20"/>
          <w:szCs w:val="20"/>
        </w:rPr>
        <w:t xml:space="preserve">Store receipt PDF in S3: {tenant_id}/receipts/{year}/{month}/{payment_ref}.pdf</w:t>
      </w:r>
    </w:p>
    <w:p>
      <w:pPr>
        <w:pStyle w:val="ListParagraph"/>
        <w:numPr>
          <w:ilvl w:val="0"/>
          <w:numId w:val="2"/>
        </w:numPr>
        <w:spacing w:after="80"/>
      </w:pPr>
      <w:r>
        <w:rPr>
          <w:rFonts w:ascii="Arial" w:cs="Arial" w:eastAsia="Arial" w:hAnsi="Arial"/>
          <w:color w:val="1C1C1C"/>
          <w:sz w:val="20"/>
          <w:szCs w:val="20"/>
        </w:rPr>
        <w:t xml:space="preserve">GET /v1/admin/payments/{id}/receipt — return 302 redirect to pre-signed S3 URL (10-min expiry)</w:t>
      </w:r>
    </w:p>
    <w:p>
      <w:pPr>
        <w:pStyle w:val="ListParagraph"/>
        <w:numPr>
          <w:ilvl w:val="0"/>
          <w:numId w:val="2"/>
        </w:numPr>
        <w:spacing w:after="80"/>
      </w:pPr>
      <w:r>
        <w:rPr>
          <w:rFonts w:ascii="Arial" w:cs="Arial" w:eastAsia="Arial" w:hAnsi="Arial"/>
          <w:color w:val="1C1C1C"/>
          <w:sz w:val="20"/>
          <w:szCs w:val="20"/>
        </w:rPr>
        <w:t xml:space="preserve">GET /v1/borrower/payments/{id}/receipt — same for borrower JWT auth</w:t>
      </w:r>
    </w:p>
    <w:p>
      <w:pPr>
        <w:spacing w:after="80"/>
      </w:pPr>
    </w:p>
    <w:p>
      <w:pPr>
        <w:pStyle w:val="Heading2"/>
        <w:spacing w:before="400" w:after="140"/>
      </w:pPr>
      <w:r>
        <w:rPr>
          <w:rFonts w:ascii="Arial" w:cs="Arial" w:eastAsia="Arial" w:hAnsi="Arial"/>
          <w:b/>
          <w:bCs/>
          <w:color w:val="0D47A1"/>
          <w:sz w:val="28"/>
          <w:szCs w:val="28"/>
        </w:rPr>
        <w:t xml:space="preserve">P4-T5: Fund Management API</w:t>
      </w:r>
    </w:p>
    <w:p>
      <w:pPr>
        <w:pStyle w:val="ListParagraph"/>
        <w:numPr>
          <w:ilvl w:val="0"/>
          <w:numId w:val="2"/>
        </w:numPr>
        <w:spacing w:after="80"/>
      </w:pPr>
      <w:r>
        <w:rPr>
          <w:rFonts w:ascii="Arial" w:cs="Arial" w:eastAsia="Arial" w:hAnsi="Arial"/>
          <w:color w:val="1C1C1C"/>
          <w:sz w:val="20"/>
          <w:szCs w:val="20"/>
        </w:rPr>
        <w:t xml:space="preserve">GET /v1/admin/funds/balance — current fund_balances record with calculated metrics</w:t>
      </w:r>
    </w:p>
    <w:p>
      <w:pPr>
        <w:pStyle w:val="ListParagraph"/>
        <w:numPr>
          <w:ilvl w:val="0"/>
          <w:numId w:val="2"/>
        </w:numPr>
        <w:spacing w:after="80"/>
      </w:pPr>
      <w:r>
        <w:rPr>
          <w:rFonts w:ascii="Arial" w:cs="Arial" w:eastAsia="Arial" w:hAnsi="Arial"/>
          <w:color w:val="1C1C1C"/>
          <w:sz w:val="20"/>
          <w:szCs w:val="20"/>
        </w:rPr>
        <w:t xml:space="preserve">GET /v1/admin/funds/deposits — paginated list; filters: status, date range, deposited_by</w:t>
      </w:r>
    </w:p>
    <w:p>
      <w:pPr>
        <w:pStyle w:val="ListParagraph"/>
        <w:numPr>
          <w:ilvl w:val="0"/>
          <w:numId w:val="2"/>
        </w:numPr>
        <w:spacing w:after="80"/>
      </w:pPr>
      <w:r>
        <w:rPr>
          <w:rFonts w:ascii="Arial" w:cs="Arial" w:eastAsia="Arial" w:hAnsi="Arial"/>
          <w:color w:val="1C1C1C"/>
          <w:sz w:val="20"/>
          <w:szCs w:val="20"/>
        </w:rPr>
        <w:t xml:space="preserve">POST /v1/admin/funds/deposits — create deposit record with status=pending; requires manage_funds</w:t>
      </w:r>
    </w:p>
    <w:p>
      <w:pPr>
        <w:pStyle w:val="ListParagraph"/>
        <w:numPr>
          <w:ilvl w:val="0"/>
          <w:numId w:val="2"/>
        </w:numPr>
        <w:spacing w:after="80"/>
      </w:pPr>
      <w:r>
        <w:rPr>
          <w:rFonts w:ascii="Arial" w:cs="Arial" w:eastAsia="Arial" w:hAnsi="Arial"/>
          <w:color w:val="1C1C1C"/>
          <w:sz w:val="20"/>
          <w:szCs w:val="20"/>
        </w:rPr>
        <w:t xml:space="preserve">POST /v1/admin/funds/deposits/{id}/approve — approve deposit; update fund_balances (total_deposited += amount, available_balance += amount); create fund_transactions record; requires approve_deposits</w:t>
      </w:r>
    </w:p>
    <w:p>
      <w:pPr>
        <w:pStyle w:val="ListParagraph"/>
        <w:numPr>
          <w:ilvl w:val="0"/>
          <w:numId w:val="2"/>
        </w:numPr>
        <w:spacing w:after="80"/>
      </w:pPr>
      <w:r>
        <w:rPr>
          <w:rFonts w:ascii="Arial" w:cs="Arial" w:eastAsia="Arial" w:hAnsi="Arial"/>
          <w:color w:val="1C1C1C"/>
          <w:sz w:val="20"/>
          <w:szCs w:val="20"/>
        </w:rPr>
        <w:t xml:space="preserve">POST /v1/admin/funds/deposits/{id}/reject — require reason; no balance change</w:t>
      </w:r>
    </w:p>
    <w:p>
      <w:pPr>
        <w:pStyle w:val="ListParagraph"/>
        <w:numPr>
          <w:ilvl w:val="0"/>
          <w:numId w:val="2"/>
        </w:numPr>
        <w:spacing w:after="80"/>
      </w:pPr>
      <w:r>
        <w:rPr>
          <w:rFonts w:ascii="Arial" w:cs="Arial" w:eastAsia="Arial" w:hAnsi="Arial"/>
          <w:color w:val="1C1C1C"/>
          <w:sz w:val="20"/>
          <w:szCs w:val="20"/>
        </w:rPr>
        <w:t xml:space="preserve">GET /v1/admin/funds/transactions — paginated immutable ledger; filters: type, date range, reference_type; NEVER allow delete or update</w:t>
      </w:r>
    </w:p>
    <w:p>
      <w:pPr>
        <w:pStyle w:val="ListParagraph"/>
        <w:numPr>
          <w:ilvl w:val="0"/>
          <w:numId w:val="2"/>
        </w:numPr>
        <w:spacing w:after="80"/>
      </w:pPr>
      <w:r>
        <w:rPr>
          <w:rFonts w:ascii="Arial" w:cs="Arial" w:eastAsia="Arial" w:hAnsi="Arial"/>
          <w:color w:val="1C1C1C"/>
          <w:sz w:val="20"/>
          <w:szCs w:val="20"/>
        </w:rPr>
        <w:t xml:space="preserve">GET /v1/admin/funds/summary — JSON with: available_balance, total_deposited, total_disbursed, total_repaid, calculated_balance (must equal available_balance; flag discrepancy if not)</w:t>
      </w:r>
    </w:p>
    <w:p>
      <w:pPr>
        <w:spacing w:after="80"/>
      </w:pPr>
    </w:p>
    <w:p>
      <w:pPr>
        <w:pStyle w:val="Heading2"/>
        <w:spacing w:before="400" w:after="140"/>
      </w:pPr>
      <w:r>
        <w:rPr>
          <w:rFonts w:ascii="Arial" w:cs="Arial" w:eastAsia="Arial" w:hAnsi="Arial"/>
          <w:b/>
          <w:bCs/>
          <w:color w:val="0D47A1"/>
          <w:sz w:val="28"/>
          <w:szCs w:val="28"/>
        </w:rPr>
        <w:t xml:space="preserve">P4-T6: Mobile Money Payment Gateway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Multi-Gateway Architecture</w:t>
            </w:r>
          </w:p>
          <w:p>
            <w:pPr>
              <w:spacing w:after="0"/>
            </w:pPr>
            <w:r>
              <w:rPr>
                <w:rFonts w:ascii="Arial" w:cs="Arial" w:eastAsia="Arial" w:hAnsi="Arial"/>
                <w:color w:val="1C1C1C"/>
                <w:sz w:val="19"/>
                <w:szCs w:val="19"/>
              </w:rPr>
              <w:t xml:space="preserve">LENDR supports Flutterwave, PawaPay, and Lipila (Zambia). Each gateway is a service class implementing PaymentGatewayInterface. The active gateway per tenant is configured in tenant settings. Adding a new gateway requires only a new class — no core changes.</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Create interface App\Services\Payment\PaymentGatewayInterface with methods: initiateCollection(array $params): GatewayResponse, initiateDisbursement(array $params): GatewayResponse, checkTransactionStatus(string $externalRef): GatewayResponse, verifyWebhookSignature(Request $request): bool, getGatewayName(): string</w:t>
      </w:r>
    </w:p>
    <w:p>
      <w:pPr>
        <w:pStyle w:val="ListParagraph"/>
        <w:numPr>
          <w:ilvl w:val="0"/>
          <w:numId w:val="2"/>
        </w:numPr>
        <w:spacing w:after="80"/>
      </w:pPr>
      <w:r>
        <w:rPr>
          <w:rFonts w:ascii="Arial" w:cs="Arial" w:eastAsia="Arial" w:hAnsi="Arial"/>
          <w:color w:val="1C1C1C"/>
          <w:sz w:val="20"/>
          <w:szCs w:val="20"/>
        </w:rPr>
        <w:t xml:space="preserve">Create App\Services\Payment\Gateways\FlutterwaveGateway implementing interface. Config keys: FLUTTERWAVE_PUBLIC_KEY, FLUTTERWAVE_SECRET_KEY, FLUTTERWAVE_ENCRYPTION_KEY. Collections via Flutterwave Mobile Money API. Disbursements via Flutterwave Transfer API. Webhook signature: SHA256 HMAC with FLUTTERWAVE_HASH.</w:t>
      </w:r>
    </w:p>
    <w:p>
      <w:pPr>
        <w:pStyle w:val="ListParagraph"/>
        <w:numPr>
          <w:ilvl w:val="0"/>
          <w:numId w:val="2"/>
        </w:numPr>
        <w:spacing w:after="80"/>
      </w:pPr>
      <w:r>
        <w:rPr>
          <w:rFonts w:ascii="Arial" w:cs="Arial" w:eastAsia="Arial" w:hAnsi="Arial"/>
          <w:color w:val="1C1C1C"/>
          <w:sz w:val="20"/>
          <w:szCs w:val="20"/>
        </w:rPr>
        <w:t xml:space="preserve">Create App\Services\Payment\Gateways\PawaPayGateway implementing interface. Config keys: PAWAPAY_API_KEY, PAWAPAY_DEPLOYMENT_ID. Collections via /deposits endpoint. Disbursements via /payouts endpoint. Webhook: verify X-Pawa-Signature header. PawaPay native Zambia support (Airtel, MTN, Zamtel auto-routing by phone prefix).</w:t>
      </w:r>
    </w:p>
    <w:p>
      <w:pPr>
        <w:pStyle w:val="ListParagraph"/>
        <w:numPr>
          <w:ilvl w:val="0"/>
          <w:numId w:val="2"/>
        </w:numPr>
        <w:spacing w:after="80"/>
      </w:pPr>
      <w:r>
        <w:rPr>
          <w:rFonts w:ascii="Arial" w:cs="Arial" w:eastAsia="Arial" w:hAnsi="Arial"/>
          <w:color w:val="1C1C1C"/>
          <w:sz w:val="20"/>
          <w:szCs w:val="20"/>
        </w:rPr>
        <w:t xml:space="preserve">Create App\Services\Payment\Gateways\LipilaGateway implementing interface. Config keys: LIPILA_CLIENT_ID, LIPILA_CLIENT_SECRET, LIPILA_BASE_URL. OAuth2 token flow before each request. Collections and disbursements as per Lipila v1 API spec. Idempotency via external_reference UUID.</w:t>
      </w:r>
    </w:p>
    <w:p>
      <w:pPr>
        <w:pStyle w:val="ListParagraph"/>
        <w:numPr>
          <w:ilvl w:val="0"/>
          <w:numId w:val="2"/>
        </w:numPr>
        <w:spacing w:after="80"/>
      </w:pPr>
      <w:r>
        <w:rPr>
          <w:rFonts w:ascii="Arial" w:cs="Arial" w:eastAsia="Arial" w:hAnsi="Arial"/>
          <w:color w:val="1C1C1C"/>
          <w:sz w:val="20"/>
          <w:szCs w:val="20"/>
        </w:rPr>
        <w:t xml:space="preserve">Create App\Services\Payment\PaymentGatewayFactory with method make(string $gateway): PaymentGatewayInterface — resolves from IoC container; defaults to tenant setting payment_gateway</w:t>
      </w:r>
    </w:p>
    <w:p>
      <w:pPr>
        <w:pStyle w:val="ListParagraph"/>
        <w:numPr>
          <w:ilvl w:val="0"/>
          <w:numId w:val="2"/>
        </w:numPr>
        <w:spacing w:after="80"/>
      </w:pPr>
      <w:r>
        <w:rPr>
          <w:rFonts w:ascii="Arial" w:cs="Arial" w:eastAsia="Arial" w:hAnsi="Arial"/>
          <w:color w:val="1C1C1C"/>
          <w:sz w:val="20"/>
          <w:szCs w:val="20"/>
        </w:rPr>
        <w:t xml:space="preserve">Create migration: payment_gateway_configs — id, tenant_id FK, gateway ENUM(flutterwave,pawapay,lipila), is_active BOOL, config_json TEXT ENCRYPTED, is_test_mode BOOL DEFAULT true, timestamps; super admin and tenant admin can configure via settings</w:t>
      </w:r>
    </w:p>
    <w:p>
      <w:pPr>
        <w:spacing w:after="80"/>
      </w:pPr>
    </w:p>
    <w:p>
      <w:pPr>
        <w:pStyle w:val="ListParagraph"/>
        <w:numPr>
          <w:ilvl w:val="0"/>
          <w:numId w:val="2"/>
        </w:numPr>
        <w:spacing w:after="80"/>
      </w:pPr>
      <w:r>
        <w:rPr>
          <w:rFonts w:ascii="Arial" w:cs="Arial" w:eastAsia="Arial" w:hAnsi="Arial"/>
          <w:color w:val="1C1C1C"/>
          <w:sz w:val="20"/>
          <w:szCs w:val="20"/>
        </w:rPr>
        <w:t xml:space="preserve">Create webhook controllers:</w:t>
      </w:r>
    </w:p>
    <w:p>
      <w:pPr>
        <w:pStyle w:val="ListParagraph"/>
        <w:numPr>
          <w:ilvl w:val="0"/>
          <w:numId w:val="2"/>
        </w:numPr>
        <w:spacing w:after="80"/>
      </w:pPr>
      <w:r>
        <w:rPr>
          <w:rFonts w:ascii="Arial" w:cs="Arial" w:eastAsia="Arial" w:hAnsi="Arial"/>
          <w:color w:val="1C1C1C"/>
          <w:sz w:val="20"/>
          <w:szCs w:val="20"/>
        </w:rPr>
        <w:t xml:space="preserve">POST /v1/webhooks/flutterwave — verify HMAC, parse event, dispatch PaymentWebhookReceived job, return 200 immediately (async processing)</w:t>
      </w:r>
    </w:p>
    <w:p>
      <w:pPr>
        <w:pStyle w:val="ListParagraph"/>
        <w:numPr>
          <w:ilvl w:val="0"/>
          <w:numId w:val="2"/>
        </w:numPr>
        <w:spacing w:after="80"/>
      </w:pPr>
      <w:r>
        <w:rPr>
          <w:rFonts w:ascii="Arial" w:cs="Arial" w:eastAsia="Arial" w:hAnsi="Arial"/>
          <w:color w:val="1C1C1C"/>
          <w:sz w:val="20"/>
          <w:szCs w:val="20"/>
        </w:rPr>
        <w:t xml:space="preserve">POST /v1/webhooks/pawapay — verify signature, dispatch job</w:t>
      </w:r>
    </w:p>
    <w:p>
      <w:pPr>
        <w:pStyle w:val="ListParagraph"/>
        <w:numPr>
          <w:ilvl w:val="0"/>
          <w:numId w:val="2"/>
        </w:numPr>
        <w:spacing w:after="80"/>
      </w:pPr>
      <w:r>
        <w:rPr>
          <w:rFonts w:ascii="Arial" w:cs="Arial" w:eastAsia="Arial" w:hAnsi="Arial"/>
          <w:color w:val="1C1C1C"/>
          <w:sz w:val="20"/>
          <w:szCs w:val="20"/>
        </w:rPr>
        <w:t xml:space="preserve">POST /v1/webhooks/lipila — verify, dispatch job</w:t>
      </w:r>
    </w:p>
    <w:p>
      <w:pPr>
        <w:pStyle w:val="ListParagraph"/>
        <w:numPr>
          <w:ilvl w:val="0"/>
          <w:numId w:val="2"/>
        </w:numPr>
        <w:spacing w:after="80"/>
      </w:pPr>
      <w:r>
        <w:rPr>
          <w:rFonts w:ascii="Arial" w:cs="Arial" w:eastAsia="Arial" w:hAnsi="Arial"/>
          <w:color w:val="1C1C1C"/>
          <w:sz w:val="20"/>
          <w:szCs w:val="20"/>
        </w:rPr>
        <w:t xml:space="preserve">PaymentWebhookReceivedJob: find pending payment by external_ref, call PaymentService::recordPayment or update payment status, fire PaymentRecorded event if confirmed</w:t>
      </w:r>
    </w:p>
    <w:p>
      <w:pPr>
        <w:spacing w:after="80"/>
      </w:pPr>
    </w:p>
    <w:p>
      <w:pPr>
        <w:pStyle w:val="Heading2"/>
        <w:spacing w:before="400" w:after="140"/>
      </w:pPr>
      <w:r>
        <w:rPr>
          <w:rFonts w:ascii="Arial" w:cs="Arial" w:eastAsia="Arial" w:hAnsi="Arial"/>
          <w:b/>
          <w:bCs/>
          <w:color w:val="0D47A1"/>
          <w:sz w:val="28"/>
          <w:szCs w:val="28"/>
        </w:rPr>
        <w:t xml:space="preserve">P4-T7: SMS Gateway Abstraction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SMS Multi-Gateway</w:t>
            </w:r>
          </w:p>
          <w:p>
            <w:pPr>
              <w:spacing w:after="0"/>
            </w:pPr>
            <w:r>
              <w:rPr>
                <w:rFonts w:ascii="Arial" w:cs="Arial" w:eastAsia="Arial" w:hAnsi="Arial"/>
                <w:color w:val="1C1C1C"/>
                <w:sz w:val="19"/>
                <w:szCs w:val="19"/>
              </w:rPr>
              <w:t xml:space="preserve">Three SMS gateways: Twilio, SMS.to, and Clickatell. Each tenant configures their preferred gateway via settings. System falls back to global (landlord-configured) gateway if tenant has no SMS config. Same interface pattern as payment gateways.</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Create interface App\Services\SMS\SMSGatewayInterface: send(string $to, string $message): SMSResponse, getBalance(): float|null, getGatewayName(): string</w:t>
      </w:r>
    </w:p>
    <w:p>
      <w:pPr>
        <w:pStyle w:val="ListParagraph"/>
        <w:numPr>
          <w:ilvl w:val="0"/>
          <w:numId w:val="2"/>
        </w:numPr>
        <w:spacing w:after="80"/>
      </w:pPr>
      <w:r>
        <w:rPr>
          <w:rFonts w:ascii="Arial" w:cs="Arial" w:eastAsia="Arial" w:hAnsi="Arial"/>
          <w:color w:val="1C1C1C"/>
          <w:sz w:val="20"/>
          <w:szCs w:val="20"/>
        </w:rPr>
        <w:t xml:space="preserve">Create App\Services\SMS\Gateways\TwilioGateway — TWILIO_SID, TWILIO_AUTH_TOKEN, TWILIO_FROM_NUMBER; use twilio/sdk package; validate Zambian numbers to E.164 format (+260...)</w:t>
      </w:r>
    </w:p>
    <w:p>
      <w:pPr>
        <w:pStyle w:val="ListParagraph"/>
        <w:numPr>
          <w:ilvl w:val="0"/>
          <w:numId w:val="2"/>
        </w:numPr>
        <w:spacing w:after="80"/>
      </w:pPr>
      <w:r>
        <w:rPr>
          <w:rFonts w:ascii="Arial" w:cs="Arial" w:eastAsia="Arial" w:hAnsi="Arial"/>
          <w:color w:val="1C1C1C"/>
          <w:sz w:val="20"/>
          <w:szCs w:val="20"/>
        </w:rPr>
        <w:t xml:space="preserve">Create App\Services\SMS\Gateways\SMStoGateway — SMSTO_API_KEY, SMSTO_SENDER_ID; REST API: POST https://api.sms.to/sms/send; handle 200/4xx/5xx responses</w:t>
      </w:r>
    </w:p>
    <w:p>
      <w:pPr>
        <w:pStyle w:val="ListParagraph"/>
        <w:numPr>
          <w:ilvl w:val="0"/>
          <w:numId w:val="2"/>
        </w:numPr>
        <w:spacing w:after="80"/>
      </w:pPr>
      <w:r>
        <w:rPr>
          <w:rFonts w:ascii="Arial" w:cs="Arial" w:eastAsia="Arial" w:hAnsi="Arial"/>
          <w:color w:val="1C1C1C"/>
          <w:sz w:val="20"/>
          <w:szCs w:val="20"/>
        </w:rPr>
        <w:t xml:space="preserve">Create App\Services\SMS\Gateways\ClickatellGateway — CLICKATELL_API_KEY; REST API v3; handle delivery receipts</w:t>
      </w:r>
    </w:p>
    <w:p>
      <w:pPr>
        <w:pStyle w:val="ListParagraph"/>
        <w:numPr>
          <w:ilvl w:val="0"/>
          <w:numId w:val="2"/>
        </w:numPr>
        <w:spacing w:after="80"/>
      </w:pPr>
      <w:r>
        <w:rPr>
          <w:rFonts w:ascii="Arial" w:cs="Arial" w:eastAsia="Arial" w:hAnsi="Arial"/>
          <w:color w:val="1C1C1C"/>
          <w:sz w:val="20"/>
          <w:szCs w:val="20"/>
        </w:rPr>
        <w:t xml:space="preserve">Create App\Services\SMS\SMSGatewayFactory — resolves tenant config → global config fallback</w:t>
      </w:r>
    </w:p>
    <w:p>
      <w:pPr>
        <w:pStyle w:val="ListParagraph"/>
        <w:numPr>
          <w:ilvl w:val="0"/>
          <w:numId w:val="2"/>
        </w:numPr>
        <w:spacing w:after="80"/>
      </w:pPr>
      <w:r>
        <w:rPr>
          <w:rFonts w:ascii="Arial" w:cs="Arial" w:eastAsia="Arial" w:hAnsi="Arial"/>
          <w:color w:val="1C1C1C"/>
          <w:sz w:val="20"/>
          <w:szCs w:val="20"/>
        </w:rPr>
        <w:t xml:space="preserve">Create migration: sms_gateway_configs — id, scope ENUM(global,tenant), tenant_id FK NULLABLE, gateway ENUM(twilio,smsto,clickatell), config_json ENCRYPTED, is_active BOOL, sender_name VARCHAR(11) COMMENT("max 11 chars for SMS sender ID"), is_test_mode BOOL DEFAULT true, timestamps</w:t>
      </w:r>
    </w:p>
    <w:p>
      <w:pPr>
        <w:pStyle w:val="ListParagraph"/>
        <w:numPr>
          <w:ilvl w:val="0"/>
          <w:numId w:val="2"/>
        </w:numPr>
        <w:spacing w:after="80"/>
      </w:pPr>
      <w:r>
        <w:rPr>
          <w:rFonts w:ascii="Arial" w:cs="Arial" w:eastAsia="Arial" w:hAnsi="Arial"/>
          <w:color w:val="1C1C1C"/>
          <w:sz w:val="20"/>
          <w:szCs w:val="20"/>
        </w:rPr>
        <w:t xml:space="preserve">Create migration: sms_logs — id, to VARCHAR(20), message TEXT, gateway, status ENUM(queued,sent,delivered,failed), gateway_message_id, error_message, sent_at, delivered_at, created_by FK users, loan_id FK NULLABLE, payment_id FK NULLABLE, timestamps — for audit and debugging</w:t>
      </w:r>
    </w:p>
    <w:p>
      <w:pPr>
        <w:spacing w:after="80"/>
      </w:pPr>
    </w:p>
    <w:p>
      <w:pPr>
        <w:pStyle w:val="Heading2"/>
        <w:spacing w:before="400" w:after="140"/>
      </w:pPr>
      <w:r>
        <w:rPr>
          <w:rFonts w:ascii="Arial" w:cs="Arial" w:eastAsia="Arial" w:hAnsi="Arial"/>
          <w:b/>
          <w:bCs/>
          <w:color w:val="0D47A1"/>
          <w:sz w:val="28"/>
          <w:szCs w:val="28"/>
        </w:rPr>
        <w:t xml:space="preserve">P4-T8: Payment &amp; Fund Admin UI</w:t>
      </w:r>
    </w:p>
    <w:p>
      <w:pPr>
        <w:pStyle w:val="ListParagraph"/>
        <w:numPr>
          <w:ilvl w:val="0"/>
          <w:numId w:val="2"/>
        </w:numPr>
        <w:spacing w:after="80"/>
      </w:pPr>
      <w:r>
        <w:rPr>
          <w:rFonts w:ascii="Arial" w:cs="Arial" w:eastAsia="Arial" w:hAnsi="Arial"/>
          <w:color w:val="1C1C1C"/>
          <w:sz w:val="20"/>
          <w:szCs w:val="20"/>
        </w:rPr>
        <w:t xml:space="preserve">Route /admin/payments — DataTable with quick filter tabs: All, Today, This Week, Overdue Payments; bulk export</w:t>
      </w:r>
    </w:p>
    <w:p>
      <w:pPr>
        <w:pStyle w:val="ListParagraph"/>
        <w:numPr>
          <w:ilvl w:val="0"/>
          <w:numId w:val="2"/>
        </w:numPr>
        <w:spacing w:after="80"/>
      </w:pPr>
      <w:r>
        <w:rPr>
          <w:rFonts w:ascii="Arial" w:cs="Arial" w:eastAsia="Arial" w:hAnsi="Arial"/>
          <w:color w:val="1C1C1C"/>
          <w:sz w:val="20"/>
          <w:szCs w:val="20"/>
        </w:rPr>
        <w:t xml:space="preserve">Payment recording modal: select loan (search), amount input with remaining balance shown, method dropdown, reference number, date picker, penalty toggle; live preview of which instalments will be covered</w:t>
      </w:r>
    </w:p>
    <w:p>
      <w:pPr>
        <w:pStyle w:val="ListParagraph"/>
        <w:numPr>
          <w:ilvl w:val="0"/>
          <w:numId w:val="2"/>
        </w:numPr>
        <w:spacing w:after="80"/>
      </w:pPr>
      <w:r>
        <w:rPr>
          <w:rFonts w:ascii="Arial" w:cs="Arial" w:eastAsia="Arial" w:hAnsi="Arial"/>
          <w:color w:val="1C1C1C"/>
          <w:sz w:val="20"/>
          <w:szCs w:val="20"/>
        </w:rPr>
        <w:t xml:space="preserve">Route /admin/funds — 4-card summary row (Available Balance, Total Deposited, Total Disbursed, Total Repaid); Fund Ledger table below (immutable, view-only); Deposit approval queue section</w:t>
      </w:r>
    </w:p>
    <w:p>
      <w:pPr>
        <w:pStyle w:val="ListParagraph"/>
        <w:numPr>
          <w:ilvl w:val="0"/>
          <w:numId w:val="2"/>
        </w:numPr>
        <w:spacing w:after="80"/>
      </w:pPr>
      <w:r>
        <w:rPr>
          <w:rFonts w:ascii="Arial" w:cs="Arial" w:eastAsia="Arial" w:hAnsi="Arial"/>
          <w:color w:val="1C1C1C"/>
          <w:sz w:val="20"/>
          <w:szCs w:val="20"/>
        </w:rPr>
        <w:t xml:space="preserve">Fund Ledger: striped table, transaction_type icons (green arrow up for deposit/repayment, red arrow down for disbursement), running balance column, export to Excel</w:t>
      </w:r>
    </w:p>
    <w:p>
      <w:pPr>
        <w:spacing w:after="80"/>
      </w:pPr>
    </w:p>
    <w:p>
      <w:pPr>
        <w:pStyle w:val="Heading2"/>
        <w:spacing w:before="400" w:after="140"/>
      </w:pPr>
      <w:r>
        <w:rPr>
          <w:rFonts w:ascii="Arial" w:cs="Arial" w:eastAsia="Arial" w:hAnsi="Arial"/>
          <w:b/>
          <w:bCs/>
          <w:color w:val="0D47A1"/>
          <w:sz w:val="28"/>
          <w:szCs w:val="28"/>
        </w:rPr>
        <w:t xml:space="preserve">P4-T9: Borrower PWA — Payments</w:t>
      </w:r>
    </w:p>
    <w:p>
      <w:pPr>
        <w:pStyle w:val="ListParagraph"/>
        <w:numPr>
          <w:ilvl w:val="0"/>
          <w:numId w:val="2"/>
        </w:numPr>
        <w:spacing w:after="80"/>
      </w:pPr>
      <w:r>
        <w:rPr>
          <w:rFonts w:ascii="Arial" w:cs="Arial" w:eastAsia="Arial" w:hAnsi="Arial"/>
          <w:color w:val="1C1C1C"/>
          <w:sz w:val="20"/>
          <w:szCs w:val="20"/>
        </w:rPr>
        <w:t xml:space="preserve">Route /payments — list all payments with receipt download buttons</w:t>
      </w:r>
    </w:p>
    <w:p>
      <w:pPr>
        <w:pStyle w:val="ListParagraph"/>
        <w:numPr>
          <w:ilvl w:val="0"/>
          <w:numId w:val="2"/>
        </w:numPr>
        <w:spacing w:after="80"/>
      </w:pPr>
      <w:r>
        <w:rPr>
          <w:rFonts w:ascii="Arial" w:cs="Arial" w:eastAsia="Arial" w:hAnsi="Arial"/>
          <w:color w:val="1C1C1C"/>
          <w:sz w:val="20"/>
          <w:szCs w:val="20"/>
        </w:rPr>
        <w:t xml:space="preserve">Route /payments/make/{loan_id} — payment flow: step 1 select amount (show minimum + outstanding), step 2 select provider (Airtel/MTN/Zamtel button cards with logos), step 3 enter mobile number, step 4 USSD push confirmation screen with spinner, step 5 success or failure screen with retry option</w:t>
      </w:r>
    </w:p>
    <w:p>
      <w:pPr>
        <w:pStyle w:val="ListParagraph"/>
        <w:numPr>
          <w:ilvl w:val="0"/>
          <w:numId w:val="2"/>
        </w:numPr>
        <w:spacing w:after="80"/>
      </w:pPr>
      <w:r>
        <w:rPr>
          <w:rFonts w:ascii="Arial" w:cs="Arial" w:eastAsia="Arial" w:hAnsi="Arial"/>
          <w:color w:val="1C1C1C"/>
          <w:sz w:val="20"/>
          <w:szCs w:val="20"/>
        </w:rPr>
        <w:t xml:space="preserve">Push notification when payment confirmed: "Payment of ZMW X received. Outstanding balance: ZMW 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4 Complete Checklist</w:t>
            </w:r>
          </w:p>
          <w:p>
            <w:pPr>
              <w:spacing w:after="0"/>
            </w:pPr>
            <w:r>
              <w:rPr>
                <w:rFonts w:ascii="Arial" w:cs="Arial" w:eastAsia="Arial" w:hAnsi="Arial"/>
                <w:color w:val="1C1C1C"/>
                <w:sz w:val="19"/>
                <w:szCs w:val="19"/>
              </w:rPr>
              <w:t xml:space="preserve">✓ Payments record atomically; no partial state on error
✓ fund_balances.available_balance matches manual calculation at all times
✓ Duplicate payment prevention tested (idempotency)
✓ All 3 payment gateways pass unit tests (mocked API responses)
✓ All 3 SMS gateways send OTP in test environment
✓ Receipts generate correctly and upload to S3
✓ Webhook endpoints reject invalid signatures
✓ Borrower can initiate and complete a mobile money payment in PWA</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5</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Expense Management &amp; Multi-Currency</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13–14</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5 Goal</w:t>
            </w:r>
          </w:p>
          <w:p>
            <w:pPr>
              <w:spacing w:after="0"/>
            </w:pPr>
            <w:r>
              <w:rPr>
                <w:rFonts w:ascii="Arial" w:cs="Arial" w:eastAsia="Arial" w:hAnsi="Arial"/>
                <w:color w:val="1C1C1C"/>
                <w:sz w:val="19"/>
                <w:szCs w:val="19"/>
              </w:rPr>
              <w:t xml:space="preserve">Migrate and enhance the full expense management module: categories, budgets, multi-currency (ZMW/USD), approval workflow, audit log, receipt attachments, and recurring expenses. Includes exchange rate management.</w:t>
            </w:r>
          </w:p>
        </w:tc>
      </w:tr>
    </w:tbl>
    <w:p>
      <w:pPr>
        <w:spacing w:after="80"/>
      </w:pPr>
    </w:p>
    <w:p>
      <w:pPr>
        <w:pStyle w:val="Heading2"/>
        <w:spacing w:before="400" w:after="140"/>
      </w:pPr>
      <w:r>
        <w:rPr>
          <w:rFonts w:ascii="Arial" w:cs="Arial" w:eastAsia="Arial" w:hAnsi="Arial"/>
          <w:b/>
          <w:bCs/>
          <w:color w:val="0D47A1"/>
          <w:sz w:val="28"/>
          <w:szCs w:val="28"/>
        </w:rPr>
        <w:t xml:space="preserve">P5-T1: Expense Schema</w:t>
      </w:r>
    </w:p>
    <w:p>
      <w:pPr>
        <w:pStyle w:val="ListParagraph"/>
        <w:numPr>
          <w:ilvl w:val="0"/>
          <w:numId w:val="2"/>
        </w:numPr>
        <w:spacing w:after="80"/>
      </w:pPr>
      <w:r>
        <w:rPr>
          <w:rFonts w:ascii="Arial" w:cs="Arial" w:eastAsia="Arial" w:hAnsi="Arial"/>
          <w:color w:val="1C1C1C"/>
          <w:sz w:val="20"/>
          <w:szCs w:val="20"/>
        </w:rPr>
        <w:t xml:space="preserve">Create migrations for: expense_categories (id, name, description, icon VARCHAR(50), color VARCHAR(20), is_active BOOL, sort_order INT, created_by, timestamps); seed 15 default categories from legacy data</w:t>
      </w:r>
    </w:p>
    <w:p>
      <w:pPr>
        <w:pStyle w:val="ListParagraph"/>
        <w:numPr>
          <w:ilvl w:val="0"/>
          <w:numId w:val="2"/>
        </w:numPr>
        <w:spacing w:after="80"/>
      </w:pPr>
      <w:r>
        <w:rPr>
          <w:rFonts w:ascii="Arial" w:cs="Arial" w:eastAsia="Arial" w:hAnsi="Arial"/>
          <w:color w:val="1C1C1C"/>
          <w:sz w:val="20"/>
          <w:szCs w:val="20"/>
        </w:rPr>
        <w:t xml:space="preserve">Create migration: expenses — full schema matching legacy expenses table plus: expense_ref VARCHAR(50) UNIQUE (auto-gen: EXP-YYYYMMDD-XXXXX), branch_id FK NULLABLE (for future branch support), all fields from legacy schema; tags stored as JSON array, not CSV</w:t>
      </w:r>
    </w:p>
    <w:p>
      <w:pPr>
        <w:pStyle w:val="ListParagraph"/>
        <w:numPr>
          <w:ilvl w:val="0"/>
          <w:numId w:val="2"/>
        </w:numPr>
        <w:spacing w:after="80"/>
      </w:pPr>
      <w:r>
        <w:rPr>
          <w:rFonts w:ascii="Arial" w:cs="Arial" w:eastAsia="Arial" w:hAnsi="Arial"/>
          <w:color w:val="1C1C1C"/>
          <w:sz w:val="20"/>
          <w:szCs w:val="20"/>
        </w:rPr>
        <w:t xml:space="preserve">Create migration: expense_budgets — migrate from both budgets and expense_budgets legacy tables (deduplicate by category+period+date range); add alert_threshold TINYINT DEFAULT 90</w:t>
      </w:r>
    </w:p>
    <w:p>
      <w:pPr>
        <w:pStyle w:val="ListParagraph"/>
        <w:numPr>
          <w:ilvl w:val="0"/>
          <w:numId w:val="2"/>
        </w:numPr>
        <w:spacing w:after="80"/>
      </w:pPr>
      <w:r>
        <w:rPr>
          <w:rFonts w:ascii="Arial" w:cs="Arial" w:eastAsia="Arial" w:hAnsi="Arial"/>
          <w:color w:val="1C1C1C"/>
          <w:sz w:val="20"/>
          <w:szCs w:val="20"/>
        </w:rPr>
        <w:t xml:space="preserve">Create migration: expense_documents — same as legacy; files stored in S3 {tenant_id}/expense_docs/{expense_id}/{uuid}.{ext}</w:t>
      </w:r>
    </w:p>
    <w:p>
      <w:pPr>
        <w:pStyle w:val="ListParagraph"/>
        <w:numPr>
          <w:ilvl w:val="0"/>
          <w:numId w:val="2"/>
        </w:numPr>
        <w:spacing w:after="80"/>
      </w:pPr>
      <w:r>
        <w:rPr>
          <w:rFonts w:ascii="Arial" w:cs="Arial" w:eastAsia="Arial" w:hAnsi="Arial"/>
          <w:color w:val="1C1C1C"/>
          <w:sz w:val="20"/>
          <w:szCs w:val="20"/>
        </w:rPr>
        <w:t xml:space="preserve">Create migration: expense_audit_logs — same as legacy; add old_data JSON, new_data JSON for full diff</w:t>
      </w:r>
    </w:p>
    <w:p>
      <w:pPr>
        <w:pStyle w:val="ListParagraph"/>
        <w:numPr>
          <w:ilvl w:val="0"/>
          <w:numId w:val="2"/>
        </w:numPr>
        <w:spacing w:after="80"/>
      </w:pPr>
      <w:r>
        <w:rPr>
          <w:rFonts w:ascii="Arial" w:cs="Arial" w:eastAsia="Arial" w:hAnsi="Arial"/>
          <w:color w:val="1C1C1C"/>
          <w:sz w:val="20"/>
          <w:szCs w:val="20"/>
        </w:rPr>
        <w:t xml:space="preserve">Create migration: exchange_rates — same as legacy; add is_active BOOL; seed USD→ZMW and ZMW→USD</w:t>
      </w:r>
    </w:p>
    <w:p>
      <w:pPr>
        <w:pStyle w:val="ListParagraph"/>
        <w:numPr>
          <w:ilvl w:val="0"/>
          <w:numId w:val="2"/>
        </w:numPr>
        <w:spacing w:after="80"/>
      </w:pPr>
      <w:r>
        <w:rPr>
          <w:rFonts w:ascii="Arial" w:cs="Arial" w:eastAsia="Arial" w:hAnsi="Arial"/>
          <w:color w:val="1C1C1C"/>
          <w:sz w:val="20"/>
          <w:szCs w:val="20"/>
        </w:rPr>
        <w:t xml:space="preserve">Create migration: expense_settings — id PK always 1, approval_required BOOL DEFAULT true, auto_approve_threshold DECIMAL(15,2), receipt_required BOOL DEFAULT true, receipt_required_threshold DECIMAL(15,2) DEFAULT 1000, default_currency ENUM(ZMW,USD) DEFAULT ZMW, enable_recurring BOOL DEFAULT true, enable_budget_alerts BOOL DEFAULT true, updated_by FK users, updated_at</w:t>
      </w:r>
    </w:p>
    <w:p>
      <w:pPr>
        <w:spacing w:after="80"/>
      </w:pPr>
    </w:p>
    <w:p>
      <w:pPr>
        <w:pStyle w:val="Heading2"/>
        <w:spacing w:before="400" w:after="140"/>
      </w:pPr>
      <w:r>
        <w:rPr>
          <w:rFonts w:ascii="Arial" w:cs="Arial" w:eastAsia="Arial" w:hAnsi="Arial"/>
          <w:b/>
          <w:bCs/>
          <w:color w:val="0D47A1"/>
          <w:sz w:val="28"/>
          <w:szCs w:val="28"/>
        </w:rPr>
        <w:t xml:space="preserve">P5-T2: Expense API</w:t>
      </w:r>
    </w:p>
    <w:p>
      <w:pPr>
        <w:pStyle w:val="ListParagraph"/>
        <w:numPr>
          <w:ilvl w:val="0"/>
          <w:numId w:val="2"/>
        </w:numPr>
        <w:spacing w:after="80"/>
      </w:pPr>
      <w:r>
        <w:rPr>
          <w:rFonts w:ascii="Arial" w:cs="Arial" w:eastAsia="Arial" w:hAnsi="Arial"/>
          <w:color w:val="1C1C1C"/>
          <w:sz w:val="20"/>
          <w:szCs w:val="20"/>
        </w:rPr>
        <w:t xml:space="preserve">Full CRUD: GET/POST /v1/admin/expenses, GET/PUT/DELETE /v1/admin/expenses/{id}; all operations log to expense_audit_logs</w:t>
      </w:r>
    </w:p>
    <w:p>
      <w:pPr>
        <w:pStyle w:val="ListParagraph"/>
        <w:numPr>
          <w:ilvl w:val="0"/>
          <w:numId w:val="2"/>
        </w:numPr>
        <w:spacing w:after="80"/>
      </w:pPr>
      <w:r>
        <w:rPr>
          <w:rFonts w:ascii="Arial" w:cs="Arial" w:eastAsia="Arial" w:hAnsi="Arial"/>
          <w:color w:val="1C1C1C"/>
          <w:sz w:val="20"/>
          <w:szCs w:val="20"/>
        </w:rPr>
        <w:t xml:space="preserve">POST /v1/admin/expenses/{id}/submit-for-approval — status: draft → pending_approval</w:t>
      </w:r>
    </w:p>
    <w:p>
      <w:pPr>
        <w:pStyle w:val="ListParagraph"/>
        <w:numPr>
          <w:ilvl w:val="0"/>
          <w:numId w:val="2"/>
        </w:numPr>
        <w:spacing w:after="80"/>
      </w:pPr>
      <w:r>
        <w:rPr>
          <w:rFonts w:ascii="Arial" w:cs="Arial" w:eastAsia="Arial" w:hAnsi="Arial"/>
          <w:color w:val="1C1C1C"/>
          <w:sz w:val="20"/>
          <w:szCs w:val="20"/>
        </w:rPr>
        <w:t xml:space="preserve">POST /v1/admin/expenses/{id}/approve — requires approve_expenses; create expense_audit_logs entry</w:t>
      </w:r>
    </w:p>
    <w:p>
      <w:pPr>
        <w:pStyle w:val="ListParagraph"/>
        <w:numPr>
          <w:ilvl w:val="0"/>
          <w:numId w:val="2"/>
        </w:numPr>
        <w:spacing w:after="80"/>
      </w:pPr>
      <w:r>
        <w:rPr>
          <w:rFonts w:ascii="Arial" w:cs="Arial" w:eastAsia="Arial" w:hAnsi="Arial"/>
          <w:color w:val="1C1C1C"/>
          <w:sz w:val="20"/>
          <w:szCs w:val="20"/>
        </w:rPr>
        <w:t xml:space="preserve">POST /v1/admin/expenses/{id}/reject — require rejection_reason; notify submitter</w:t>
      </w:r>
    </w:p>
    <w:p>
      <w:pPr>
        <w:pStyle w:val="ListParagraph"/>
        <w:numPr>
          <w:ilvl w:val="0"/>
          <w:numId w:val="2"/>
        </w:numPr>
        <w:spacing w:after="80"/>
      </w:pPr>
      <w:r>
        <w:rPr>
          <w:rFonts w:ascii="Arial" w:cs="Arial" w:eastAsia="Arial" w:hAnsi="Arial"/>
          <w:color w:val="1C1C1C"/>
          <w:sz w:val="20"/>
          <w:szCs w:val="20"/>
        </w:rPr>
        <w:t xml:space="preserve">GET /v1/admin/expense-categories — list; POST/PUT/DELETE for CRUD; requires manage_settings</w:t>
      </w:r>
    </w:p>
    <w:p>
      <w:pPr>
        <w:pStyle w:val="ListParagraph"/>
        <w:numPr>
          <w:ilvl w:val="0"/>
          <w:numId w:val="2"/>
        </w:numPr>
        <w:spacing w:after="80"/>
      </w:pPr>
      <w:r>
        <w:rPr>
          <w:rFonts w:ascii="Arial" w:cs="Arial" w:eastAsia="Arial" w:hAnsi="Arial"/>
          <w:color w:val="1C1C1C"/>
          <w:sz w:val="20"/>
          <w:szCs w:val="20"/>
        </w:rPr>
        <w:t xml:space="preserve">GET/POST/PUT /v1/admin/expense-budgets — budget management</w:t>
      </w:r>
    </w:p>
    <w:p>
      <w:pPr>
        <w:pStyle w:val="ListParagraph"/>
        <w:numPr>
          <w:ilvl w:val="0"/>
          <w:numId w:val="2"/>
        </w:numPr>
        <w:spacing w:after="80"/>
      </w:pPr>
      <w:r>
        <w:rPr>
          <w:rFonts w:ascii="Arial" w:cs="Arial" w:eastAsia="Arial" w:hAnsi="Arial"/>
          <w:color w:val="1C1C1C"/>
          <w:sz w:val="20"/>
          <w:szCs w:val="20"/>
        </w:rPr>
        <w:t xml:space="preserve">GET/PUT /v1/admin/expense-settings — approval settings</w:t>
      </w:r>
    </w:p>
    <w:p>
      <w:pPr>
        <w:pStyle w:val="ListParagraph"/>
        <w:numPr>
          <w:ilvl w:val="0"/>
          <w:numId w:val="2"/>
        </w:numPr>
        <w:spacing w:after="80"/>
      </w:pPr>
      <w:r>
        <w:rPr>
          <w:rFonts w:ascii="Arial" w:cs="Arial" w:eastAsia="Arial" w:hAnsi="Arial"/>
          <w:color w:val="1C1C1C"/>
          <w:sz w:val="20"/>
          <w:szCs w:val="20"/>
        </w:rPr>
        <w:t xml:space="preserve">GET /v1/admin/exchange-rates — list all; POST/PUT to add/update; GET /v1/admin/exchange-rates/current?from=USD&amp;to=ZMW — returns latest rate</w:t>
      </w:r>
    </w:p>
    <w:p>
      <w:pPr>
        <w:spacing w:after="80"/>
      </w:pPr>
    </w:p>
    <w:p>
      <w:pPr>
        <w:pStyle w:val="Heading2"/>
        <w:spacing w:before="400" w:after="140"/>
      </w:pPr>
      <w:r>
        <w:rPr>
          <w:rFonts w:ascii="Arial" w:cs="Arial" w:eastAsia="Arial" w:hAnsi="Arial"/>
          <w:b/>
          <w:bCs/>
          <w:color w:val="0D47A1"/>
          <w:sz w:val="28"/>
          <w:szCs w:val="28"/>
        </w:rPr>
        <w:t xml:space="preserve">P5-T3: Expense Admin UI</w:t>
      </w:r>
    </w:p>
    <w:p>
      <w:pPr>
        <w:pStyle w:val="ListParagraph"/>
        <w:numPr>
          <w:ilvl w:val="0"/>
          <w:numId w:val="2"/>
        </w:numPr>
        <w:spacing w:after="80"/>
      </w:pPr>
      <w:r>
        <w:rPr>
          <w:rFonts w:ascii="Arial" w:cs="Arial" w:eastAsia="Arial" w:hAnsi="Arial"/>
          <w:color w:val="1C1C1C"/>
          <w:sz w:val="20"/>
          <w:szCs w:val="20"/>
        </w:rPr>
        <w:t xml:space="preserve">Route /admin/expenses — DataTable with filter tabs: All, Draft, Pending Approval, Approved, Rejected; summary cards: Total This Month (ZMW), Pending Approvals count, Budget Utilisation %</w:t>
      </w:r>
    </w:p>
    <w:p>
      <w:pPr>
        <w:pStyle w:val="ListParagraph"/>
        <w:numPr>
          <w:ilvl w:val="0"/>
          <w:numId w:val="2"/>
        </w:numPr>
        <w:spacing w:after="80"/>
      </w:pPr>
      <w:r>
        <w:rPr>
          <w:rFonts w:ascii="Arial" w:cs="Arial" w:eastAsia="Arial" w:hAnsi="Arial"/>
          <w:color w:val="1C1C1C"/>
          <w:sz w:val="20"/>
          <w:szCs w:val="20"/>
        </w:rPr>
        <w:t xml:space="preserve">Create/Edit expense form: category dropdown (with icon/colour), title, description, amount, currency toggle (ZMW/USD), auto-fetch exchange rate on currency toggle, expense_date picker, payment_method, vendor fields, invoice_number, receipt upload (drag-drop), tags chips input, recurring checkbox (shows frequency fields if checked)</w:t>
      </w:r>
    </w:p>
    <w:p>
      <w:pPr>
        <w:pStyle w:val="ListParagraph"/>
        <w:numPr>
          <w:ilvl w:val="0"/>
          <w:numId w:val="2"/>
        </w:numPr>
        <w:spacing w:after="80"/>
      </w:pPr>
      <w:r>
        <w:rPr>
          <w:rFonts w:ascii="Arial" w:cs="Arial" w:eastAsia="Arial" w:hAnsi="Arial"/>
          <w:color w:val="1C1C1C"/>
          <w:sz w:val="20"/>
          <w:szCs w:val="20"/>
        </w:rPr>
        <w:t xml:space="preserve">Expense detail page: all fields read-only, approval action buttons (if pending), audit log timeline, attached document previews</w:t>
      </w:r>
    </w:p>
    <w:p>
      <w:pPr>
        <w:pStyle w:val="ListParagraph"/>
        <w:numPr>
          <w:ilvl w:val="0"/>
          <w:numId w:val="2"/>
        </w:numPr>
        <w:spacing w:after="80"/>
      </w:pPr>
      <w:r>
        <w:rPr>
          <w:rFonts w:ascii="Arial" w:cs="Arial" w:eastAsia="Arial" w:hAnsi="Arial"/>
          <w:color w:val="1C1C1C"/>
          <w:sz w:val="20"/>
          <w:szCs w:val="20"/>
        </w:rPr>
        <w:t xml:space="preserve">Route /admin/expense-categories — card grid of categories; edit inline; colour picker; icon selector</w:t>
      </w:r>
    </w:p>
    <w:p>
      <w:pPr>
        <w:pStyle w:val="ListParagraph"/>
        <w:numPr>
          <w:ilvl w:val="0"/>
          <w:numId w:val="2"/>
        </w:numPr>
        <w:spacing w:after="80"/>
      </w:pPr>
      <w:r>
        <w:rPr>
          <w:rFonts w:ascii="Arial" w:cs="Arial" w:eastAsia="Arial" w:hAnsi="Arial"/>
          <w:color w:val="1C1C1C"/>
          <w:sz w:val="20"/>
          <w:szCs w:val="20"/>
        </w:rPr>
        <w:t xml:space="preserve">Route /admin/expense-budgets — table with sparkline utilisation bars; alert at 90% threshold (amber), exceeded (red)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5 Complete Checklist</w:t>
            </w:r>
          </w:p>
          <w:p>
            <w:pPr>
              <w:spacing w:after="0"/>
            </w:pPr>
            <w:r>
              <w:rPr>
                <w:rFonts w:ascii="Arial" w:cs="Arial" w:eastAsia="Arial" w:hAnsi="Arial"/>
                <w:color w:val="1C1C1C"/>
                <w:sz w:val="19"/>
                <w:szCs w:val="19"/>
              </w:rPr>
              <w:t xml:space="preserve">✓ Expense creates with multi-currency; ZMW equivalent calculated correctly
✓ Approval workflow sends email to approver; submitter notified on decision
✓ Budget utilisation alerts fire at threshold
✓ Audit log records every field change
✓ Recurring expenses generate correctly on cron</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6</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Reports, Analytics &amp; Dashboard</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15–16</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6 Goal</w:t>
            </w:r>
          </w:p>
          <w:p>
            <w:pPr>
              <w:spacing w:after="0"/>
            </w:pPr>
            <w:r>
              <w:rPr>
                <w:rFonts w:ascii="Arial" w:cs="Arial" w:eastAsia="Arial" w:hAnsi="Arial"/>
                <w:color w:val="1C1C1C"/>
                <w:sz w:val="19"/>
                <w:szCs w:val="19"/>
              </w:rPr>
              <w:t xml:space="preserve">Build all standard reports with PDF/Excel/CSV export, the KPI dashboard with real-time charts, and the super-admin platform analytics dashboard.</w:t>
            </w:r>
          </w:p>
        </w:tc>
      </w:tr>
    </w:tbl>
    <w:p>
      <w:pPr>
        <w:spacing w:after="80"/>
      </w:pPr>
    </w:p>
    <w:p>
      <w:pPr>
        <w:pStyle w:val="Heading2"/>
        <w:spacing w:before="400" w:after="140"/>
      </w:pPr>
      <w:r>
        <w:rPr>
          <w:rFonts w:ascii="Arial" w:cs="Arial" w:eastAsia="Arial" w:hAnsi="Arial"/>
          <w:b/>
          <w:bCs/>
          <w:color w:val="0D47A1"/>
          <w:sz w:val="28"/>
          <w:szCs w:val="28"/>
        </w:rPr>
        <w:t xml:space="preserve">P6-T1: Report Engine</w:t>
      </w:r>
    </w:p>
    <w:p>
      <w:pPr>
        <w:pStyle w:val="ListParagraph"/>
        <w:numPr>
          <w:ilvl w:val="0"/>
          <w:numId w:val="2"/>
        </w:numPr>
        <w:spacing w:after="80"/>
      </w:pPr>
      <w:r>
        <w:rPr>
          <w:rFonts w:ascii="Arial" w:cs="Arial" w:eastAsia="Arial" w:hAnsi="Arial"/>
          <w:color w:val="1C1C1C"/>
          <w:sz w:val="20"/>
          <w:szCs w:val="20"/>
        </w:rPr>
        <w:t xml:space="preserve">Create App\Services\ReportService with individual methods for each report type; all accept $filters array and $format ENUM(json,pdf,excel,csv)</w:t>
      </w:r>
    </w:p>
    <w:p>
      <w:pPr>
        <w:pStyle w:val="ListParagraph"/>
        <w:numPr>
          <w:ilvl w:val="0"/>
          <w:numId w:val="2"/>
        </w:numPr>
        <w:spacing w:after="80"/>
      </w:pPr>
      <w:r>
        <w:rPr>
          <w:rFonts w:ascii="Arial" w:cs="Arial" w:eastAsia="Arial" w:hAnsi="Arial"/>
          <w:color w:val="1C1C1C"/>
          <w:sz w:val="20"/>
          <w:szCs w:val="20"/>
        </w:rPr>
        <w:t xml:space="preserve">Reports to implement:</w:t>
      </w:r>
    </w:p>
    <w:p>
      <w:pPr>
        <w:pStyle w:val="ListParagraph"/>
        <w:numPr>
          <w:ilvl w:val="0"/>
          <w:numId w:val="3"/>
        </w:numPr>
        <w:spacing w:after="80"/>
      </w:pPr>
      <w:r>
        <w:rPr>
          <w:rFonts w:ascii="Arial" w:cs="Arial" w:eastAsia="Arial" w:hAnsi="Arial"/>
          <w:color w:val="1C1C1C"/>
          <w:sz w:val="20"/>
          <w:szCs w:val="20"/>
        </w:rPr>
        <w:t xml:space="preserve">activeLoansReport — all active loans; columns: Ref, Borrower, Phone, Type, Plan, Principal, Outstanding Balance, Next Due, Loan Officer</w:t>
      </w:r>
    </w:p>
    <w:p>
      <w:pPr>
        <w:pStyle w:val="ListParagraph"/>
        <w:numPr>
          <w:ilvl w:val="0"/>
          <w:numId w:val="3"/>
        </w:numPr>
        <w:spacing w:after="80"/>
      </w:pPr>
      <w:r>
        <w:rPr>
          <w:rFonts w:ascii="Arial" w:cs="Arial" w:eastAsia="Arial" w:hAnsi="Arial"/>
          <w:color w:val="1C1C1C"/>
          <w:sz w:val="20"/>
          <w:szCs w:val="20"/>
        </w:rPr>
        <w:t xml:space="preserve">overdueReport — overdue loans; extra columns: Days Overdue, Instalment Amount, Arrears Amount; grouped by aging bucket (1-30, 31-60, 61-90, 90+)</w:t>
      </w:r>
    </w:p>
    <w:p>
      <w:pPr>
        <w:pStyle w:val="ListParagraph"/>
        <w:numPr>
          <w:ilvl w:val="0"/>
          <w:numId w:val="3"/>
        </w:numPr>
        <w:spacing w:after="80"/>
      </w:pPr>
      <w:r>
        <w:rPr>
          <w:rFonts w:ascii="Arial" w:cs="Arial" w:eastAsia="Arial" w:hAnsi="Arial"/>
          <w:color w:val="1C1C1C"/>
          <w:sz w:val="20"/>
          <w:szCs w:val="20"/>
        </w:rPr>
        <w:t xml:space="preserve">collectionsReport — payments received in period; group by day/week/month; sub-group by payment method</w:t>
      </w:r>
    </w:p>
    <w:p>
      <w:pPr>
        <w:pStyle w:val="ListParagraph"/>
        <w:numPr>
          <w:ilvl w:val="0"/>
          <w:numId w:val="3"/>
        </w:numPr>
        <w:spacing w:after="80"/>
      </w:pPr>
      <w:r>
        <w:rPr>
          <w:rFonts w:ascii="Arial" w:cs="Arial" w:eastAsia="Arial" w:hAnsi="Arial"/>
          <w:color w:val="1C1C1C"/>
          <w:sz w:val="20"/>
          <w:szCs w:val="20"/>
        </w:rPr>
        <w:t xml:space="preserve">disbursementsReport — all disbursements in period; group by loan type; total count and value</w:t>
      </w:r>
    </w:p>
    <w:p>
      <w:pPr>
        <w:pStyle w:val="ListParagraph"/>
        <w:numPr>
          <w:ilvl w:val="0"/>
          <w:numId w:val="3"/>
        </w:numPr>
        <w:spacing w:after="80"/>
      </w:pPr>
      <w:r>
        <w:rPr>
          <w:rFonts w:ascii="Arial" w:cs="Arial" w:eastAsia="Arial" w:hAnsi="Arial"/>
          <w:color w:val="1C1C1C"/>
          <w:sz w:val="20"/>
          <w:szCs w:val="20"/>
        </w:rPr>
        <w:t xml:space="preserve">fundStatementReport — opening balance, all deposits, disbursements, repayments, closing balance; matching bank statement format</w:t>
      </w:r>
    </w:p>
    <w:p>
      <w:pPr>
        <w:pStyle w:val="ListParagraph"/>
        <w:numPr>
          <w:ilvl w:val="0"/>
          <w:numId w:val="3"/>
        </w:numPr>
        <w:spacing w:after="80"/>
      </w:pPr>
      <w:r>
        <w:rPr>
          <w:rFonts w:ascii="Arial" w:cs="Arial" w:eastAsia="Arial" w:hAnsi="Arial"/>
          <w:color w:val="1C1C1C"/>
          <w:sz w:val="20"/>
          <w:szCs w:val="20"/>
        </w:rPr>
        <w:t xml:space="preserve">expenseReport — by category and period; budget vs actual columns; variance column</w:t>
      </w:r>
    </w:p>
    <w:p>
      <w:pPr>
        <w:pStyle w:val="ListParagraph"/>
        <w:numPr>
          <w:ilvl w:val="0"/>
          <w:numId w:val="3"/>
        </w:numPr>
        <w:spacing w:after="80"/>
      </w:pPr>
      <w:r>
        <w:rPr>
          <w:rFonts w:ascii="Arial" w:cs="Arial" w:eastAsia="Arial" w:hAnsi="Arial"/>
          <w:color w:val="1C1C1C"/>
          <w:sz w:val="20"/>
          <w:szCs w:val="20"/>
        </w:rPr>
        <w:t xml:space="preserve">commissionReport — migrated from legacy; if commission model applies</w:t>
      </w:r>
    </w:p>
    <w:p>
      <w:pPr>
        <w:pStyle w:val="ListParagraph"/>
        <w:numPr>
          <w:ilvl w:val="0"/>
          <w:numId w:val="3"/>
        </w:numPr>
        <w:spacing w:after="80"/>
      </w:pPr>
      <w:r>
        <w:rPr>
          <w:rFonts w:ascii="Arial" w:cs="Arial" w:eastAsia="Arial" w:hAnsi="Arial"/>
          <w:color w:val="1C1C1C"/>
          <w:sz w:val="20"/>
          <w:szCs w:val="20"/>
        </w:rPr>
        <w:t xml:space="preserve">borrowerPortfolioReport — per borrower: all loans, total disbursed, total repaid, outstanding</w:t>
      </w:r>
    </w:p>
    <w:p>
      <w:pPr>
        <w:pStyle w:val="ListParagraph"/>
        <w:numPr>
          <w:ilvl w:val="0"/>
          <w:numId w:val="3"/>
        </w:numPr>
        <w:spacing w:after="80"/>
      </w:pPr>
      <w:r>
        <w:rPr>
          <w:rFonts w:ascii="Arial" w:cs="Arial" w:eastAsia="Arial" w:hAnsi="Arial"/>
          <w:color w:val="1C1C1C"/>
          <w:sz w:val="20"/>
          <w:szCs w:val="20"/>
        </w:rPr>
        <w:t xml:space="preserve">newLoansReport — originations by period; by loan type, by loan officer</w:t>
      </w:r>
    </w:p>
    <w:p>
      <w:pPr>
        <w:pStyle w:val="ListParagraph"/>
        <w:numPr>
          <w:ilvl w:val="0"/>
          <w:numId w:val="3"/>
        </w:numPr>
        <w:spacing w:after="80"/>
      </w:pPr>
      <w:r>
        <w:rPr>
          <w:rFonts w:ascii="Arial" w:cs="Arial" w:eastAsia="Arial" w:hAnsi="Arial"/>
          <w:color w:val="1C1C1C"/>
          <w:sz w:val="20"/>
          <w:szCs w:val="20"/>
        </w:rPr>
        <w:t xml:space="preserve">loanMaturityReport — loans due in next 30/60/90 days</w:t>
      </w:r>
    </w:p>
    <w:p>
      <w:pPr>
        <w:pStyle w:val="ListParagraph"/>
        <w:numPr>
          <w:ilvl w:val="0"/>
          <w:numId w:val="3"/>
        </w:numPr>
        <w:spacing w:after="80"/>
      </w:pPr>
      <w:r>
        <w:rPr>
          <w:rFonts w:ascii="Arial" w:cs="Arial" w:eastAsia="Arial" w:hAnsi="Arial"/>
          <w:color w:val="1C1C1C"/>
          <w:sz w:val="20"/>
          <w:szCs w:val="20"/>
        </w:rPr>
        <w:t xml:space="preserve">portfolioAtRiskReport — PAR 30, PAR 60, PAR 90 calculation: (outstanding balance of overdue 30+/60+/90+ days) / total outstanding portfolio × 100</w:t>
      </w:r>
    </w:p>
    <w:p>
      <w:pPr>
        <w:pStyle w:val="ListParagraph"/>
        <w:numPr>
          <w:ilvl w:val="0"/>
          <w:numId w:val="2"/>
        </w:numPr>
        <w:spacing w:after="80"/>
      </w:pPr>
      <w:r>
        <w:rPr>
          <w:rFonts w:ascii="Arial" w:cs="Arial" w:eastAsia="Arial" w:hAnsi="Arial"/>
          <w:color w:val="1C1C1C"/>
          <w:sz w:val="20"/>
          <w:szCs w:val="20"/>
        </w:rPr>
        <w:t xml:space="preserve">For PDF: use DomPDF Blade templates; include tenant logo header, report title, date range, generated by, page numbers in footer</w:t>
      </w:r>
    </w:p>
    <w:p>
      <w:pPr>
        <w:pStyle w:val="ListParagraph"/>
        <w:numPr>
          <w:ilvl w:val="0"/>
          <w:numId w:val="2"/>
        </w:numPr>
        <w:spacing w:after="80"/>
      </w:pPr>
      <w:r>
        <w:rPr>
          <w:rFonts w:ascii="Arial" w:cs="Arial" w:eastAsia="Arial" w:hAnsi="Arial"/>
          <w:color w:val="1C1C1C"/>
          <w:sz w:val="20"/>
          <w:szCs w:val="20"/>
        </w:rPr>
        <w:t xml:space="preserve">For Excel: use maatwebsite/excel with custom headings, column formatting, and auto-width</w:t>
      </w:r>
    </w:p>
    <w:p>
      <w:pPr>
        <w:spacing w:after="80"/>
      </w:pPr>
    </w:p>
    <w:p>
      <w:pPr>
        <w:pStyle w:val="Heading2"/>
        <w:spacing w:before="400" w:after="140"/>
      </w:pPr>
      <w:r>
        <w:rPr>
          <w:rFonts w:ascii="Arial" w:cs="Arial" w:eastAsia="Arial" w:hAnsi="Arial"/>
          <w:b/>
          <w:bCs/>
          <w:color w:val="0D47A1"/>
          <w:sz w:val="28"/>
          <w:szCs w:val="28"/>
        </w:rPr>
        <w:t xml:space="preserve">P6-T2: Report API</w:t>
      </w:r>
    </w:p>
    <w:p>
      <w:pPr>
        <w:pStyle w:val="ListParagraph"/>
        <w:numPr>
          <w:ilvl w:val="0"/>
          <w:numId w:val="2"/>
        </w:numPr>
        <w:spacing w:after="80"/>
      </w:pPr>
      <w:r>
        <w:rPr>
          <w:rFonts w:ascii="Arial" w:cs="Arial" w:eastAsia="Arial" w:hAnsi="Arial"/>
          <w:color w:val="1C1C1C"/>
          <w:sz w:val="20"/>
          <w:szCs w:val="20"/>
        </w:rPr>
        <w:t xml:space="preserve">GET /v1/admin/reports/{type} — query params: date_from, date_to, format(json|pdf|excel|csv), plus type-specific filters; requires view_reports; export requires export_reports</w:t>
      </w:r>
    </w:p>
    <w:p>
      <w:pPr>
        <w:pStyle w:val="ListParagraph"/>
        <w:numPr>
          <w:ilvl w:val="0"/>
          <w:numId w:val="2"/>
        </w:numPr>
        <w:spacing w:after="80"/>
      </w:pPr>
      <w:r>
        <w:rPr>
          <w:rFonts w:ascii="Arial" w:cs="Arial" w:eastAsia="Arial" w:hAnsi="Arial"/>
          <w:color w:val="1C1C1C"/>
          <w:sz w:val="20"/>
          <w:szCs w:val="20"/>
        </w:rPr>
        <w:t xml:space="preserve">For PDF/Excel/CSV: stream response with correct Content-Type and Content-Disposition; no DB record needed</w:t>
      </w:r>
    </w:p>
    <w:p>
      <w:pPr>
        <w:pStyle w:val="ListParagraph"/>
        <w:numPr>
          <w:ilvl w:val="0"/>
          <w:numId w:val="2"/>
        </w:numPr>
        <w:spacing w:after="80"/>
      </w:pPr>
      <w:r>
        <w:rPr>
          <w:rFonts w:ascii="Arial" w:cs="Arial" w:eastAsia="Arial" w:hAnsi="Arial"/>
          <w:color w:val="1C1C1C"/>
          <w:sz w:val="20"/>
          <w:szCs w:val="20"/>
        </w:rPr>
        <w:t xml:space="preserve">GET /v1/admin/dashboard/kpis — returns all KPI metrics for current tenant: active_loans_count, active_loans_value, total_disbursed_mtd (month-to-date), total_collected_mtd, overdue_count, overdue_value, par30, par60, par90, available_fund_balance, pending_applications, pending_kyc, pending_expenses</w:t>
      </w:r>
    </w:p>
    <w:p>
      <w:pPr>
        <w:pStyle w:val="ListParagraph"/>
        <w:numPr>
          <w:ilvl w:val="0"/>
          <w:numId w:val="2"/>
        </w:numPr>
        <w:spacing w:after="80"/>
      </w:pPr>
      <w:r>
        <w:rPr>
          <w:rFonts w:ascii="Arial" w:cs="Arial" w:eastAsia="Arial" w:hAnsi="Arial"/>
          <w:color w:val="1C1C1C"/>
          <w:sz w:val="20"/>
          <w:szCs w:val="20"/>
        </w:rPr>
        <w:t xml:space="preserve">GET /v1/admin/dashboard/charts/{type} — types: monthly_trend (12-month disbursement vs collection), loan_status_distribution, loan_type_breakdown, aging_analysis, fund_balance_trend; return data in chart.js-compatible format</w:t>
      </w:r>
    </w:p>
    <w:p>
      <w:pPr>
        <w:spacing w:after="80"/>
      </w:pPr>
    </w:p>
    <w:p>
      <w:pPr>
        <w:pStyle w:val="Heading2"/>
        <w:spacing w:before="400" w:after="140"/>
      </w:pPr>
      <w:r>
        <w:rPr>
          <w:rFonts w:ascii="Arial" w:cs="Arial" w:eastAsia="Arial" w:hAnsi="Arial"/>
          <w:b/>
          <w:bCs/>
          <w:color w:val="0D47A1"/>
          <w:sz w:val="28"/>
          <w:szCs w:val="28"/>
        </w:rPr>
        <w:t xml:space="preserve">P6-T3: Dashboard Admin UI</w:t>
      </w:r>
    </w:p>
    <w:p>
      <w:pPr>
        <w:pStyle w:val="ListParagraph"/>
        <w:numPr>
          <w:ilvl w:val="0"/>
          <w:numId w:val="2"/>
        </w:numPr>
        <w:spacing w:after="80"/>
      </w:pPr>
      <w:r>
        <w:rPr>
          <w:rFonts w:ascii="Arial" w:cs="Arial" w:eastAsia="Arial" w:hAnsi="Arial"/>
          <w:color w:val="1C1C1C"/>
          <w:sz w:val="20"/>
          <w:szCs w:val="20"/>
        </w:rPr>
        <w:t xml:space="preserve">Route /admin/dashboard — main dashboard page</w:t>
      </w:r>
    </w:p>
    <w:p>
      <w:pPr>
        <w:pStyle w:val="ListParagraph"/>
        <w:numPr>
          <w:ilvl w:val="0"/>
          <w:numId w:val="2"/>
        </w:numPr>
        <w:spacing w:after="80"/>
      </w:pPr>
      <w:r>
        <w:rPr>
          <w:rFonts w:ascii="Arial" w:cs="Arial" w:eastAsia="Arial" w:hAnsi="Arial"/>
          <w:color w:val="1C1C1C"/>
          <w:sz w:val="20"/>
          <w:szCs w:val="20"/>
        </w:rPr>
        <w:t xml:space="preserve">KPI cards row (6 cards): Active Loans (count + ZMW value), Collected Today, Disbursed This Month, Overdue Loans (count + red badge if &gt; 0), Fund Balance, Pending Actions (sum of pending applications + kyc + expenses)</w:t>
      </w:r>
    </w:p>
    <w:p>
      <w:pPr>
        <w:pStyle w:val="ListParagraph"/>
        <w:numPr>
          <w:ilvl w:val="0"/>
          <w:numId w:val="2"/>
        </w:numPr>
        <w:spacing w:after="80"/>
      </w:pPr>
      <w:r>
        <w:rPr>
          <w:rFonts w:ascii="Arial" w:cs="Arial" w:eastAsia="Arial" w:hAnsi="Arial"/>
          <w:color w:val="1C1C1C"/>
          <w:sz w:val="20"/>
          <w:szCs w:val="20"/>
        </w:rPr>
        <w:t xml:space="preserve">Charts grid: Monthly Trend line chart (Chart.js, 12 months), Loan Status donut chart, Loan Type bar chart, Overdue Aging stacked bar chart</w:t>
      </w:r>
    </w:p>
    <w:p>
      <w:pPr>
        <w:pStyle w:val="ListParagraph"/>
        <w:numPr>
          <w:ilvl w:val="0"/>
          <w:numId w:val="2"/>
        </w:numPr>
        <w:spacing w:after="80"/>
      </w:pPr>
      <w:r>
        <w:rPr>
          <w:rFonts w:ascii="Arial" w:cs="Arial" w:eastAsia="Arial" w:hAnsi="Arial"/>
          <w:color w:val="1C1C1C"/>
          <w:sz w:val="20"/>
          <w:szCs w:val="20"/>
        </w:rPr>
        <w:t xml:space="preserve">Quick Actions panel: "Record Payment" button, "New Loan" button, "New Borrower" button, "View Overdue" button</w:t>
      </w:r>
    </w:p>
    <w:p>
      <w:pPr>
        <w:pStyle w:val="ListParagraph"/>
        <w:numPr>
          <w:ilvl w:val="0"/>
          <w:numId w:val="2"/>
        </w:numPr>
        <w:spacing w:after="80"/>
      </w:pPr>
      <w:r>
        <w:rPr>
          <w:rFonts w:ascii="Arial" w:cs="Arial" w:eastAsia="Arial" w:hAnsi="Arial"/>
          <w:color w:val="1C1C1C"/>
          <w:sz w:val="20"/>
          <w:szCs w:val="20"/>
        </w:rPr>
        <w:t xml:space="preserve">Pending Actions feed: real-time list of items needing attention; WebSocket updates via Reverb</w:t>
      </w:r>
    </w:p>
    <w:p>
      <w:pPr>
        <w:spacing w:after="80"/>
      </w:pPr>
    </w:p>
    <w:p>
      <w:pPr>
        <w:pStyle w:val="Heading2"/>
        <w:spacing w:before="400" w:after="140"/>
      </w:pPr>
      <w:r>
        <w:rPr>
          <w:rFonts w:ascii="Arial" w:cs="Arial" w:eastAsia="Arial" w:hAnsi="Arial"/>
          <w:b/>
          <w:bCs/>
          <w:color w:val="0D47A1"/>
          <w:sz w:val="28"/>
          <w:szCs w:val="28"/>
        </w:rPr>
        <w:t xml:space="preserve">P6-T4: Report Admin UI</w:t>
      </w:r>
    </w:p>
    <w:p>
      <w:pPr>
        <w:pStyle w:val="ListParagraph"/>
        <w:numPr>
          <w:ilvl w:val="0"/>
          <w:numId w:val="2"/>
        </w:numPr>
        <w:spacing w:after="80"/>
      </w:pPr>
      <w:r>
        <w:rPr>
          <w:rFonts w:ascii="Arial" w:cs="Arial" w:eastAsia="Arial" w:hAnsi="Arial"/>
          <w:color w:val="1C1C1C"/>
          <w:sz w:val="20"/>
          <w:szCs w:val="20"/>
        </w:rPr>
        <w:t xml:space="preserve">Route /admin/reports — report builder page: select report type from dropdown, enter date range, select format; "Generate" button; download link appears when ready; loading spinner during generation</w:t>
      </w:r>
    </w:p>
    <w:p>
      <w:pPr>
        <w:pStyle w:val="ListParagraph"/>
        <w:numPr>
          <w:ilvl w:val="0"/>
          <w:numId w:val="2"/>
        </w:numPr>
        <w:spacing w:after="80"/>
      </w:pPr>
      <w:r>
        <w:rPr>
          <w:rFonts w:ascii="Arial" w:cs="Arial" w:eastAsia="Arial" w:hAnsi="Arial"/>
          <w:color w:val="1C1C1C"/>
          <w:sz w:val="20"/>
          <w:szCs w:val="20"/>
        </w:rPr>
        <w:t xml:space="preserve">Recent reports panel: last 10 generated reports with type, date range, format, generated by, download link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6 Complete Checklist</w:t>
            </w:r>
          </w:p>
          <w:p>
            <w:pPr>
              <w:spacing w:after="0"/>
            </w:pPr>
            <w:r>
              <w:rPr>
                <w:rFonts w:ascii="Arial" w:cs="Arial" w:eastAsia="Arial" w:hAnsi="Arial"/>
                <w:color w:val="1C1C1C"/>
                <w:sz w:val="19"/>
                <w:szCs w:val="19"/>
              </w:rPr>
              <w:t xml:space="preserve">✓ All 11 report types generate correct data
✓ PDF reports include tenant logo and branding
✓ Excel exports open without errors in LibreOffice and Excel
✓ Dashboard KPIs match manual database calculations
✓ Charts update in real-time when payments are recorded</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7</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Notifications, Comms &amp; Real-Time Features</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 17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7 Goal</w:t>
            </w:r>
          </w:p>
          <w:p>
            <w:pPr>
              <w:spacing w:after="0"/>
            </w:pPr>
            <w:r>
              <w:rPr>
                <w:rFonts w:ascii="Arial" w:cs="Arial" w:eastAsia="Arial" w:hAnsi="Arial"/>
                <w:color w:val="1C1C1C"/>
                <w:sz w:val="19"/>
                <w:szCs w:val="19"/>
              </w:rPr>
              <w:t xml:space="preserve">Build the full notification system: SMS templates, in-app real-time notifications via Laravel Reverb WebSockets, email notifications, PWA push notifications, and bulk communications centre.</w:t>
            </w:r>
          </w:p>
        </w:tc>
      </w:tr>
    </w:tbl>
    <w:p>
      <w:pPr>
        <w:spacing w:after="80"/>
      </w:pPr>
    </w:p>
    <w:p>
      <w:pPr>
        <w:pStyle w:val="Heading2"/>
        <w:spacing w:before="400" w:after="140"/>
      </w:pPr>
      <w:r>
        <w:rPr>
          <w:rFonts w:ascii="Arial" w:cs="Arial" w:eastAsia="Arial" w:hAnsi="Arial"/>
          <w:b/>
          <w:bCs/>
          <w:color w:val="0D47A1"/>
          <w:sz w:val="28"/>
          <w:szCs w:val="28"/>
        </w:rPr>
        <w:t xml:space="preserve">P7-T1: Notification Infrastructure</w:t>
      </w:r>
    </w:p>
    <w:p>
      <w:pPr>
        <w:pStyle w:val="ListParagraph"/>
        <w:numPr>
          <w:ilvl w:val="0"/>
          <w:numId w:val="2"/>
        </w:numPr>
        <w:spacing w:after="80"/>
      </w:pPr>
      <w:r>
        <w:rPr>
          <w:rFonts w:ascii="Arial" w:cs="Arial" w:eastAsia="Arial" w:hAnsi="Arial"/>
          <w:color w:val="1C1C1C"/>
          <w:sz w:val="20"/>
          <w:szCs w:val="20"/>
        </w:rPr>
        <w:t xml:space="preserve">Create migration: notification_templates — id, slug VARCHAR(100) UNIQUE, name VARCHAR(200), channel ENUM(sms,email,push), subject VARCHAR(300) NULLABLE, body TEXT COMMENT("supports variables: {name} {loan_ref} {amount} {due_date} {balance} {company_name}"), is_active BOOL DEFAULT true, created_by FK users, timestamps</w:t>
      </w:r>
    </w:p>
    <w:p>
      <w:pPr>
        <w:pStyle w:val="ListParagraph"/>
        <w:numPr>
          <w:ilvl w:val="0"/>
          <w:numId w:val="2"/>
        </w:numPr>
        <w:spacing w:after="80"/>
      </w:pPr>
      <w:r>
        <w:rPr>
          <w:rFonts w:ascii="Arial" w:cs="Arial" w:eastAsia="Arial" w:hAnsi="Arial"/>
          <w:color w:val="1C1C1C"/>
          <w:sz w:val="20"/>
          <w:szCs w:val="20"/>
        </w:rPr>
        <w:t xml:space="preserve">Seed default SMS templates: loan_approved, loan_disbursed, payment_received, payment_due_3_days, payment_overdue, kyc_approved, kyc_rejected, loan_denied, welcome_borrower</w:t>
      </w:r>
    </w:p>
    <w:p>
      <w:pPr>
        <w:pStyle w:val="ListParagraph"/>
        <w:numPr>
          <w:ilvl w:val="0"/>
          <w:numId w:val="2"/>
        </w:numPr>
        <w:spacing w:after="80"/>
      </w:pPr>
      <w:r>
        <w:rPr>
          <w:rFonts w:ascii="Arial" w:cs="Arial" w:eastAsia="Arial" w:hAnsi="Arial"/>
          <w:color w:val="1C1C1C"/>
          <w:sz w:val="20"/>
          <w:szCs w:val="20"/>
        </w:rPr>
        <w:t xml:space="preserve">Create migration: notifications — id, tenant_id FK, notifiable_type (User or Borrower), notifiable_id BIGINT, type VARCHAR(100), data JSON, channel ENUM(sms,email,push,in_app), read_at DATETIME, sent_at DATETIME, delivery_status ENUM(queued,sent,delivered,failed), timestamps</w:t>
      </w:r>
    </w:p>
    <w:p>
      <w:pPr>
        <w:spacing w:after="80"/>
      </w:pPr>
    </w:p>
    <w:p>
      <w:pPr>
        <w:pStyle w:val="Heading2"/>
        <w:spacing w:before="400" w:after="140"/>
      </w:pPr>
      <w:r>
        <w:rPr>
          <w:rFonts w:ascii="Arial" w:cs="Arial" w:eastAsia="Arial" w:hAnsi="Arial"/>
          <w:b/>
          <w:bCs/>
          <w:color w:val="0D47A1"/>
          <w:sz w:val="28"/>
          <w:szCs w:val="28"/>
        </w:rPr>
        <w:t xml:space="preserve">P7-T2: Notification Events &amp; Listeners</w:t>
      </w:r>
    </w:p>
    <w:p>
      <w:pPr>
        <w:pStyle w:val="ListParagraph"/>
        <w:numPr>
          <w:ilvl w:val="0"/>
          <w:numId w:val="2"/>
        </w:numPr>
        <w:spacing w:after="80"/>
      </w:pPr>
      <w:r>
        <w:rPr>
          <w:rFonts w:ascii="Arial" w:cs="Arial" w:eastAsia="Arial" w:hAnsi="Arial"/>
          <w:color w:val="1C1C1C"/>
          <w:sz w:val="20"/>
          <w:szCs w:val="20"/>
        </w:rPr>
        <w:t xml:space="preserve">For each domain event, create a listener that queues the appropriate notification jobs:</w:t>
      </w:r>
    </w:p>
    <w:p>
      <w:pPr>
        <w:pStyle w:val="ListParagraph"/>
        <w:numPr>
          <w:ilvl w:val="0"/>
          <w:numId w:val="2"/>
        </w:numPr>
        <w:spacing w:after="80"/>
      </w:pPr>
      <w:r>
        <w:rPr>
          <w:rFonts w:ascii="Arial" w:cs="Arial" w:eastAsia="Arial" w:hAnsi="Arial"/>
          <w:color w:val="1C1C1C"/>
          <w:sz w:val="20"/>
          <w:szCs w:val="20"/>
        </w:rPr>
        <w:t xml:space="preserve">LoanApproved → SendBorrowerSMS(template: loan_approved), SendStaffInAppNotification</w:t>
      </w:r>
    </w:p>
    <w:p>
      <w:pPr>
        <w:pStyle w:val="ListParagraph"/>
        <w:numPr>
          <w:ilvl w:val="0"/>
          <w:numId w:val="2"/>
        </w:numPr>
        <w:spacing w:after="80"/>
      </w:pPr>
      <w:r>
        <w:rPr>
          <w:rFonts w:ascii="Arial" w:cs="Arial" w:eastAsia="Arial" w:hAnsi="Arial"/>
          <w:color w:val="1C1C1C"/>
          <w:sz w:val="20"/>
          <w:szCs w:val="20"/>
        </w:rPr>
        <w:t xml:space="preserve">LoanDisbursed → SendBorrowerSMS(loan_disbursed), SendBorrowerEmail(disbursement_notice), UpdateFundBalance</w:t>
      </w:r>
    </w:p>
    <w:p>
      <w:pPr>
        <w:pStyle w:val="ListParagraph"/>
        <w:numPr>
          <w:ilvl w:val="0"/>
          <w:numId w:val="2"/>
        </w:numPr>
        <w:spacing w:after="80"/>
      </w:pPr>
      <w:r>
        <w:rPr>
          <w:rFonts w:ascii="Arial" w:cs="Arial" w:eastAsia="Arial" w:hAnsi="Arial"/>
          <w:color w:val="1C1C1C"/>
          <w:sz w:val="20"/>
          <w:szCs w:val="20"/>
        </w:rPr>
        <w:t xml:space="preserve">PaymentRecorded → SendBorrowerSMS(payment_received), GenerateReceipt, UpdateCreditScore, SendStaffInAppNotification</w:t>
      </w:r>
    </w:p>
    <w:p>
      <w:pPr>
        <w:pStyle w:val="ListParagraph"/>
        <w:numPr>
          <w:ilvl w:val="0"/>
          <w:numId w:val="2"/>
        </w:numPr>
        <w:spacing w:after="80"/>
      </w:pPr>
      <w:r>
        <w:rPr>
          <w:rFonts w:ascii="Arial" w:cs="Arial" w:eastAsia="Arial" w:hAnsi="Arial"/>
          <w:color w:val="1C1C1C"/>
          <w:sz w:val="20"/>
          <w:szCs w:val="20"/>
        </w:rPr>
        <w:t xml:space="preserve">KYCStatusChanged → SendBorrowerSMS(kyc_approved or kyc_rejected), SendBorrowerPushNotification</w:t>
      </w:r>
    </w:p>
    <w:p>
      <w:pPr>
        <w:pStyle w:val="ListParagraph"/>
        <w:numPr>
          <w:ilvl w:val="0"/>
          <w:numId w:val="2"/>
        </w:numPr>
        <w:spacing w:after="80"/>
      </w:pPr>
      <w:r>
        <w:rPr>
          <w:rFonts w:ascii="Arial" w:cs="Arial" w:eastAsia="Arial" w:hAnsi="Arial"/>
          <w:color w:val="1C1C1C"/>
          <w:sz w:val="20"/>
          <w:szCs w:val="20"/>
        </w:rPr>
        <w:t xml:space="preserve">LoanDenied → SendBorrowerSMS(loan_denied) with denial_reason</w:t>
      </w:r>
    </w:p>
    <w:p>
      <w:pPr>
        <w:pStyle w:val="ListParagraph"/>
        <w:numPr>
          <w:ilvl w:val="0"/>
          <w:numId w:val="2"/>
        </w:numPr>
        <w:spacing w:after="80"/>
      </w:pPr>
      <w:r>
        <w:rPr>
          <w:rFonts w:ascii="Arial" w:cs="Arial" w:eastAsia="Arial" w:hAnsi="Arial"/>
          <w:color w:val="1C1C1C"/>
          <w:sz w:val="20"/>
          <w:szCs w:val="20"/>
        </w:rPr>
        <w:t xml:space="preserve">Scheduled: daily cron (6 AM) → PaymentDueReminderJob (3 days before) → SendBorrowerSMS(payment_due_3_days), MarkOverdueLoansJob → update loan and schedule statuses</w:t>
      </w:r>
    </w:p>
    <w:p>
      <w:pPr>
        <w:spacing w:after="80"/>
      </w:pPr>
    </w:p>
    <w:p>
      <w:pPr>
        <w:pStyle w:val="Heading2"/>
        <w:spacing w:before="400" w:after="140"/>
      </w:pPr>
      <w:r>
        <w:rPr>
          <w:rFonts w:ascii="Arial" w:cs="Arial" w:eastAsia="Arial" w:hAnsi="Arial"/>
          <w:b/>
          <w:bCs/>
          <w:color w:val="0D47A1"/>
          <w:sz w:val="28"/>
          <w:szCs w:val="28"/>
        </w:rPr>
        <w:t xml:space="preserve">P7-T3: Real-Time WebSocket (Reverb)</w:t>
      </w:r>
    </w:p>
    <w:p>
      <w:pPr>
        <w:pStyle w:val="ListParagraph"/>
        <w:numPr>
          <w:ilvl w:val="0"/>
          <w:numId w:val="2"/>
        </w:numPr>
        <w:spacing w:after="80"/>
      </w:pPr>
      <w:r>
        <w:rPr>
          <w:rFonts w:ascii="Arial" w:cs="Arial" w:eastAsia="Arial" w:hAnsi="Arial"/>
          <w:color w:val="1C1C1C"/>
          <w:sz w:val="20"/>
          <w:szCs w:val="20"/>
        </w:rPr>
        <w:t xml:space="preserve">Configure Laravel Reverb in api/config/broadcasting.php; set REVERB_APP_KEY, REVERB_APP_SECRET, REVERB_HOST</w:t>
      </w:r>
    </w:p>
    <w:p>
      <w:pPr>
        <w:pStyle w:val="ListParagraph"/>
        <w:numPr>
          <w:ilvl w:val="0"/>
          <w:numId w:val="2"/>
        </w:numPr>
        <w:spacing w:after="80"/>
      </w:pPr>
      <w:r>
        <w:rPr>
          <w:rFonts w:ascii="Arial" w:cs="Arial" w:eastAsia="Arial" w:hAnsi="Arial"/>
          <w:color w:val="1C1C1C"/>
          <w:sz w:val="20"/>
          <w:szCs w:val="20"/>
        </w:rPr>
        <w:t xml:space="preserve">Create private channels: tenant.{tenantId} — all staff in this tenant, user.{userId} — individual staff, loan.{loanId} — updates for specific loan</w:t>
      </w:r>
    </w:p>
    <w:p>
      <w:pPr>
        <w:pStyle w:val="ListParagraph"/>
        <w:numPr>
          <w:ilvl w:val="0"/>
          <w:numId w:val="2"/>
        </w:numPr>
        <w:spacing w:after="80"/>
      </w:pPr>
      <w:r>
        <w:rPr>
          <w:rFonts w:ascii="Arial" w:cs="Arial" w:eastAsia="Arial" w:hAnsi="Arial"/>
          <w:color w:val="1C1C1C"/>
          <w:sz w:val="20"/>
          <w:szCs w:val="20"/>
        </w:rPr>
        <w:t xml:space="preserve">Events broadcast on tenant channel: NewLoanApplication, PaymentReceived, KYCSubmitted, FundBalanceLow, ExpenseApprovalPending</w:t>
      </w:r>
    </w:p>
    <w:p>
      <w:pPr>
        <w:pStyle w:val="ListParagraph"/>
        <w:numPr>
          <w:ilvl w:val="0"/>
          <w:numId w:val="2"/>
        </w:numPr>
        <w:spacing w:after="80"/>
      </w:pPr>
      <w:r>
        <w:rPr>
          <w:rFonts w:ascii="Arial" w:cs="Arial" w:eastAsia="Arial" w:hAnsi="Arial"/>
          <w:color w:val="1C1C1C"/>
          <w:sz w:val="20"/>
          <w:szCs w:val="20"/>
        </w:rPr>
        <w:t xml:space="preserve">In admin Vue app: connect to Reverb via laravel-echo + pusher-js; listen on tenant and user channels; update notificationStore; show toast messages on new events; update dashboard KPI cards reactively</w:t>
      </w:r>
    </w:p>
    <w:p>
      <w:pPr>
        <w:spacing w:after="80"/>
      </w:pPr>
    </w:p>
    <w:p>
      <w:pPr>
        <w:pStyle w:val="Heading2"/>
        <w:spacing w:before="400" w:after="140"/>
      </w:pPr>
      <w:r>
        <w:rPr>
          <w:rFonts w:ascii="Arial" w:cs="Arial" w:eastAsia="Arial" w:hAnsi="Arial"/>
          <w:b/>
          <w:bCs/>
          <w:color w:val="0D47A1"/>
          <w:sz w:val="28"/>
          <w:szCs w:val="28"/>
        </w:rPr>
        <w:t xml:space="preserve">P7-T4: Communications Centre Admin UI</w:t>
      </w:r>
    </w:p>
    <w:p>
      <w:pPr>
        <w:pStyle w:val="ListParagraph"/>
        <w:numPr>
          <w:ilvl w:val="0"/>
          <w:numId w:val="2"/>
        </w:numPr>
        <w:spacing w:after="80"/>
      </w:pPr>
      <w:r>
        <w:rPr>
          <w:rFonts w:ascii="Arial" w:cs="Arial" w:eastAsia="Arial" w:hAnsi="Arial"/>
          <w:color w:val="1C1C1C"/>
          <w:sz w:val="20"/>
          <w:szCs w:val="20"/>
        </w:rPr>
        <w:t xml:space="preserve">Route /admin/comms — tabbed: Send SMS, Email Blast, Notification History, Templates</w:t>
      </w:r>
    </w:p>
    <w:p>
      <w:pPr>
        <w:pStyle w:val="ListParagraph"/>
        <w:numPr>
          <w:ilvl w:val="0"/>
          <w:numId w:val="2"/>
        </w:numPr>
        <w:spacing w:after="80"/>
      </w:pPr>
      <w:r>
        <w:rPr>
          <w:rFonts w:ascii="Arial" w:cs="Arial" w:eastAsia="Arial" w:hAnsi="Arial"/>
          <w:color w:val="1C1C1C"/>
          <w:sz w:val="20"/>
          <w:szCs w:val="20"/>
        </w:rPr>
        <w:t xml:space="preserve">Send SMS tab: recipient selector (individual borrower search OR segment: all active, all overdue, all with upcoming payment in 7 days), template selector (auto-populates body with variables), preview with variable substitution, character count, estimated cost, send button</w:t>
      </w:r>
    </w:p>
    <w:p>
      <w:pPr>
        <w:pStyle w:val="ListParagraph"/>
        <w:numPr>
          <w:ilvl w:val="0"/>
          <w:numId w:val="2"/>
        </w:numPr>
        <w:spacing w:after="80"/>
      </w:pPr>
      <w:r>
        <w:rPr>
          <w:rFonts w:ascii="Arial" w:cs="Arial" w:eastAsia="Arial" w:hAnsi="Arial"/>
          <w:color w:val="1C1C1C"/>
          <w:sz w:val="20"/>
          <w:szCs w:val="20"/>
        </w:rPr>
        <w:t xml:space="preserve">Notification History tab: table of all sent notifications; filter by channel, type, date; status badges (sent, delivered, failed)</w:t>
      </w:r>
    </w:p>
    <w:p>
      <w:pPr>
        <w:pStyle w:val="ListParagraph"/>
        <w:numPr>
          <w:ilvl w:val="0"/>
          <w:numId w:val="2"/>
        </w:numPr>
        <w:spacing w:after="80"/>
      </w:pPr>
      <w:r>
        <w:rPr>
          <w:rFonts w:ascii="Arial" w:cs="Arial" w:eastAsia="Arial" w:hAnsi="Arial"/>
          <w:color w:val="1C1C1C"/>
          <w:sz w:val="20"/>
          <w:szCs w:val="20"/>
        </w:rPr>
        <w:t xml:space="preserve">Templates tab: list of all templates; edit body with variable hints; test send to own phone/email</w:t>
      </w:r>
    </w:p>
    <w:p>
      <w:pPr>
        <w:spacing w:after="80"/>
      </w:pPr>
    </w:p>
    <w:p>
      <w:pPr>
        <w:pStyle w:val="Heading2"/>
        <w:spacing w:before="400" w:after="140"/>
      </w:pPr>
      <w:r>
        <w:rPr>
          <w:rFonts w:ascii="Arial" w:cs="Arial" w:eastAsia="Arial" w:hAnsi="Arial"/>
          <w:b/>
          <w:bCs/>
          <w:color w:val="0D47A1"/>
          <w:sz w:val="28"/>
          <w:szCs w:val="28"/>
        </w:rPr>
        <w:t xml:space="preserve">P7-T5: Email Configuration &amp; SMTP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SMTP Inheritance Rule</w:t>
            </w:r>
          </w:p>
          <w:p>
            <w:pPr>
              <w:spacing w:after="0"/>
            </w:pPr>
            <w:r>
              <w:rPr>
                <w:rFonts w:ascii="Arial" w:cs="Arial" w:eastAsia="Arial" w:hAnsi="Arial"/>
                <w:color w:val="1C1C1C"/>
                <w:sz w:val="19"/>
                <w:szCs w:val="19"/>
              </w:rPr>
              <w:t xml:space="preserve">If a tenant has configured their own SMTP settings (in tenant_settings), use those credentials for all outbound emails for that tenant. If no tenant SMTP is configured, fall back to the global SMTP settings configured by the landlord super-admin. This must be enforced in the mail channel configuration at runtime.</w:t>
            </w:r>
          </w:p>
        </w:tc>
      </w:tr>
    </w:tbl>
    <w:p>
      <w:pPr>
        <w:spacing w:after="80"/>
      </w:pPr>
    </w:p>
    <w:p>
      <w:pPr>
        <w:pStyle w:val="ListParagraph"/>
        <w:numPr>
          <w:ilvl w:val="0"/>
          <w:numId w:val="2"/>
        </w:numPr>
        <w:spacing w:after="80"/>
      </w:pPr>
      <w:r>
        <w:rPr>
          <w:rFonts w:ascii="Arial" w:cs="Arial" w:eastAsia="Arial" w:hAnsi="Arial"/>
          <w:color w:val="1C1C1C"/>
          <w:sz w:val="20"/>
          <w:szCs w:val="20"/>
        </w:rPr>
        <w:t xml:space="preserve">Create App\Services\TenantMailService that overrides Laravel's default mailer config at runtime by checking tenant_settings for SMTP keys before each mail job executes</w:t>
      </w:r>
    </w:p>
    <w:p>
      <w:pPr>
        <w:pStyle w:val="ListParagraph"/>
        <w:numPr>
          <w:ilvl w:val="0"/>
          <w:numId w:val="2"/>
        </w:numPr>
        <w:spacing w:after="80"/>
      </w:pPr>
      <w:r>
        <w:rPr>
          <w:rFonts w:ascii="Arial" w:cs="Arial" w:eastAsia="Arial" w:hAnsi="Arial"/>
          <w:color w:val="1C1C1C"/>
          <w:sz w:val="20"/>
          <w:szCs w:val="20"/>
        </w:rPr>
        <w:t xml:space="preserve">Create a MailConfiguration job middleware that sets the mailer config from tenant context before each queued mail job processes</w:t>
      </w:r>
    </w:p>
    <w:p>
      <w:pPr>
        <w:pStyle w:val="ListParagraph"/>
        <w:numPr>
          <w:ilvl w:val="0"/>
          <w:numId w:val="2"/>
        </w:numPr>
        <w:spacing w:after="80"/>
      </w:pPr>
      <w:r>
        <w:rPr>
          <w:rFonts w:ascii="Arial" w:cs="Arial" w:eastAsia="Arial" w:hAnsi="Arial"/>
          <w:color w:val="1C1C1C"/>
          <w:sz w:val="20"/>
          <w:szCs w:val="20"/>
        </w:rPr>
        <w:t xml:space="preserve">Tenant Settings API: PUT /v1/admin/settings with smtp_host, smtp_port, smtp_username, smtp_password (encrypted), smtp_encryption, smtp_from_email, smtp_from_name</w:t>
      </w:r>
    </w:p>
    <w:p>
      <w:pPr>
        <w:pStyle w:val="ListParagraph"/>
        <w:numPr>
          <w:ilvl w:val="0"/>
          <w:numId w:val="2"/>
        </w:numPr>
        <w:spacing w:after="80"/>
      </w:pPr>
      <w:r>
        <w:rPr>
          <w:rFonts w:ascii="Arial" w:cs="Arial" w:eastAsia="Arial" w:hAnsi="Arial"/>
          <w:color w:val="1C1C1C"/>
          <w:sz w:val="20"/>
          <w:szCs w:val="20"/>
        </w:rPr>
        <w:t xml:space="preserve">Landlord API: PUT /v1/landlord/global-settings with same SMTP keys (global fallback)</w:t>
      </w:r>
    </w:p>
    <w:p>
      <w:pPr>
        <w:pStyle w:val="ListParagraph"/>
        <w:numPr>
          <w:ilvl w:val="0"/>
          <w:numId w:val="2"/>
        </w:numPr>
        <w:spacing w:after="80"/>
      </w:pPr>
      <w:r>
        <w:rPr>
          <w:rFonts w:ascii="Arial" w:cs="Arial" w:eastAsia="Arial" w:hAnsi="Arial"/>
          <w:color w:val="1C1C1C"/>
          <w:sz w:val="20"/>
          <w:szCs w:val="20"/>
        </w:rPr>
        <w:t xml:space="preserve">POST /v1/admin/settings/test-email — sends test email using current tenant's resolved SMTP config; returns success/failure with error detail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7 Complete Checklist</w:t>
            </w:r>
          </w:p>
          <w:p>
            <w:pPr>
              <w:spacing w:after="0"/>
            </w:pPr>
            <w:r>
              <w:rPr>
                <w:rFonts w:ascii="Arial" w:cs="Arial" w:eastAsia="Arial" w:hAnsi="Arial"/>
                <w:color w:val="1C1C1C"/>
                <w:sz w:val="19"/>
                <w:szCs w:val="19"/>
              </w:rPr>
              <w:t xml:space="preserve">✓ SMS sends correctly via all 3 configured gateways
✓ WebSocket notifications appear in admin within 1 second of event
✓ Payment due reminders send 3 days before due date (test with back-dated loan)
✓ Bulk SMS to "all overdue" borrowers works with variable substitution
✓ SMTP fallback: tenant without SMTP config receives email via global SMTP</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8</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Super Admin / Landlord Portal &amp; Subscription Plans</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18–19</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8 Goal</w:t>
            </w:r>
          </w:p>
          <w:p>
            <w:pPr>
              <w:spacing w:after="0"/>
            </w:pPr>
            <w:r>
              <w:rPr>
                <w:rFonts w:ascii="Arial" w:cs="Arial" w:eastAsia="Arial" w:hAnsi="Arial"/>
                <w:color w:val="1C1C1C"/>
                <w:sz w:val="19"/>
                <w:szCs w:val="19"/>
              </w:rPr>
              <w:t xml:space="preserve">Build the complete LENDR platform super-admin portal: tenant management, subscription plan management, payment gateway configuration (global), SMS gateway configuration (global), platform analytics, and the commercial pricing plan enforcement engine.</w:t>
            </w:r>
          </w:p>
        </w:tc>
      </w:tr>
    </w:tbl>
    <w:p>
      <w:pPr>
        <w:spacing w:after="80"/>
      </w:pPr>
    </w:p>
    <w:p>
      <w:pPr>
        <w:pStyle w:val="Heading2"/>
        <w:spacing w:before="400" w:after="140"/>
      </w:pPr>
      <w:r>
        <w:rPr>
          <w:rFonts w:ascii="Arial" w:cs="Arial" w:eastAsia="Arial" w:hAnsi="Arial"/>
          <w:b/>
          <w:bCs/>
          <w:color w:val="0D47A1"/>
          <w:sz w:val="28"/>
          <w:szCs w:val="28"/>
        </w:rPr>
        <w:t xml:space="preserve">P8-T1: Subscription Plan Engine</w:t>
      </w:r>
    </w:p>
    <w:p>
      <w:pPr>
        <w:pStyle w:val="ListParagraph"/>
        <w:numPr>
          <w:ilvl w:val="0"/>
          <w:numId w:val="2"/>
        </w:numPr>
        <w:spacing w:after="80"/>
      </w:pPr>
      <w:r>
        <w:rPr>
          <w:rFonts w:ascii="Arial" w:cs="Arial" w:eastAsia="Arial" w:hAnsi="Arial"/>
          <w:color w:val="1C1C1C"/>
          <w:sz w:val="20"/>
          <w:szCs w:val="20"/>
        </w:rPr>
        <w:t xml:space="preserve">Create central migration: subscription_plans — id, name VARCHAR(100) UNIQUE, slug VARCHAR(50) UNIQUE, description TEXT, price_zmw DECIMAL(10,2), price_usd DECIMAL(10,2), billing_cycle ENUM(monthly,annual), max_staff_users SMALLINT COMMENT("0 = unlimited"), max_active_loans INT COMMENT("0 = unlimited"), max_loan_products TINYINT COMMENT("max number of loan_types tenant can create"), max_branches TINYINT COMMENT("0 = unlimited"), has_custom_smtp BOOL DEFAULT false COMMENT("allow tenant to set own SMTP"), has_custom_branding BOOL DEFAULT false, has_mobile_money BOOL DEFAULT false, has_marketplace BOOL DEFAULT false, has_api_access BOOL DEFAULT false, has_advanced_reports BOOL DEFAULT false, has_white_label_pwa BOOL DEFAULT false, allowed_sms_per_month INT DEFAULT 500, is_active BOOL DEFAULT true, sort_order INT, timestamps</w:t>
      </w:r>
    </w:p>
    <w:p>
      <w:pPr>
        <w:pStyle w:val="ListParagraph"/>
        <w:numPr>
          <w:ilvl w:val="0"/>
          <w:numId w:val="2"/>
        </w:numPr>
        <w:spacing w:after="80"/>
      </w:pPr>
      <w:r>
        <w:rPr>
          <w:rFonts w:ascii="Arial" w:cs="Arial" w:eastAsia="Arial" w:hAnsi="Arial"/>
          <w:color w:val="1C1C1C"/>
          <w:sz w:val="20"/>
          <w:szCs w:val="20"/>
        </w:rPr>
        <w:t xml:space="preserve">Seed 4 plans matching scope: Starter (3 staff, 200 loans, 3 products, no custom SMTP, no MM, basic reports), Growth (10 staff, 1000 loans, 10 products, custom SMTP, MM enabled, standard reports), Professional (25 staff, 5000 loans, unlimited products, all features, advanced reports, API access), Enterprise (unlimited all)</w:t>
      </w:r>
    </w:p>
    <w:p>
      <w:pPr>
        <w:pStyle w:val="ListParagraph"/>
        <w:numPr>
          <w:ilvl w:val="0"/>
          <w:numId w:val="2"/>
        </w:numPr>
        <w:spacing w:after="80"/>
      </w:pPr>
      <w:r>
        <w:rPr>
          <w:rFonts w:ascii="Arial" w:cs="Arial" w:eastAsia="Arial" w:hAnsi="Arial"/>
          <w:color w:val="1C1C1C"/>
          <w:sz w:val="20"/>
          <w:szCs w:val="20"/>
        </w:rPr>
        <w:t xml:space="preserve">Create App\Services\PlanEnforcementService with check methods: canAddStaff(), canCreateLoan(), canCreateLoanProduct(), hasFeature(string $feature): bool; throws PlanLimitExceededException with helpful message</w:t>
      </w:r>
    </w:p>
    <w:p>
      <w:pPr>
        <w:pStyle w:val="ListParagraph"/>
        <w:numPr>
          <w:ilvl w:val="0"/>
          <w:numId w:val="2"/>
        </w:numPr>
        <w:spacing w:after="80"/>
      </w:pPr>
      <w:r>
        <w:rPr>
          <w:rFonts w:ascii="Arial" w:cs="Arial" w:eastAsia="Arial" w:hAnsi="Arial"/>
          <w:color w:val="1C1C1C"/>
          <w:sz w:val="20"/>
          <w:szCs w:val="20"/>
        </w:rPr>
        <w:t xml:space="preserve">Apply PlanEnforcementService checks in relevant controllers: user creation, loan creation, loan type creation</w:t>
      </w:r>
    </w:p>
    <w:p>
      <w:pPr>
        <w:spacing w:after="80"/>
      </w:pPr>
    </w:p>
    <w:p>
      <w:pPr>
        <w:pStyle w:val="Heading2"/>
        <w:spacing w:before="400" w:after="140"/>
      </w:pPr>
      <w:r>
        <w:rPr>
          <w:rFonts w:ascii="Arial" w:cs="Arial" w:eastAsia="Arial" w:hAnsi="Arial"/>
          <w:b/>
          <w:bCs/>
          <w:color w:val="0D47A1"/>
          <w:sz w:val="28"/>
          <w:szCs w:val="28"/>
        </w:rPr>
        <w:t xml:space="preserve">P8-T2: Landlord API</w:t>
      </w:r>
    </w:p>
    <w:p>
      <w:pPr>
        <w:pStyle w:val="ListParagraph"/>
        <w:numPr>
          <w:ilvl w:val="0"/>
          <w:numId w:val="2"/>
        </w:numPr>
        <w:spacing w:after="80"/>
      </w:pPr>
      <w:r>
        <w:rPr>
          <w:rFonts w:ascii="Arial" w:cs="Arial" w:eastAsia="Arial" w:hAnsi="Arial"/>
          <w:color w:val="1C1C1C"/>
          <w:sz w:val="20"/>
          <w:szCs w:val="20"/>
        </w:rPr>
        <w:t xml:space="preserve">GET /v1/landlord/tenants — paginated list with search, filter by plan/status; includes stats: loan count, staff count, last activity</w:t>
      </w:r>
    </w:p>
    <w:p>
      <w:pPr>
        <w:pStyle w:val="ListParagraph"/>
        <w:numPr>
          <w:ilvl w:val="0"/>
          <w:numId w:val="2"/>
        </w:numPr>
        <w:spacing w:after="80"/>
      </w:pPr>
      <w:r>
        <w:rPr>
          <w:rFonts w:ascii="Arial" w:cs="Arial" w:eastAsia="Arial" w:hAnsi="Arial"/>
          <w:color w:val="1C1C1C"/>
          <w:sz w:val="20"/>
          <w:szCs w:val="20"/>
        </w:rPr>
        <w:t xml:space="preserve">POST /v1/landlord/tenants — create tenant manually (alternative to self-service)</w:t>
      </w:r>
    </w:p>
    <w:p>
      <w:pPr>
        <w:pStyle w:val="ListParagraph"/>
        <w:numPr>
          <w:ilvl w:val="0"/>
          <w:numId w:val="2"/>
        </w:numPr>
        <w:spacing w:after="80"/>
      </w:pPr>
      <w:r>
        <w:rPr>
          <w:rFonts w:ascii="Arial" w:cs="Arial" w:eastAsia="Arial" w:hAnsi="Arial"/>
          <w:color w:val="1C1C1C"/>
          <w:sz w:val="20"/>
          <w:szCs w:val="20"/>
        </w:rPr>
        <w:t xml:space="preserve">GET /v1/landlord/tenants/{id} — full tenant detail: settings, subscription, usage stats, recent activity</w:t>
      </w:r>
    </w:p>
    <w:p>
      <w:pPr>
        <w:pStyle w:val="ListParagraph"/>
        <w:numPr>
          <w:ilvl w:val="0"/>
          <w:numId w:val="2"/>
        </w:numPr>
        <w:spacing w:after="80"/>
      </w:pPr>
      <w:r>
        <w:rPr>
          <w:rFonts w:ascii="Arial" w:cs="Arial" w:eastAsia="Arial" w:hAnsi="Arial"/>
          <w:color w:val="1C1C1C"/>
          <w:sz w:val="20"/>
          <w:szCs w:val="20"/>
        </w:rPr>
        <w:t xml:space="preserve">PUT /v1/landlord/tenants/{id}/status — activate/suspend/cancel tenant</w:t>
      </w:r>
    </w:p>
    <w:p>
      <w:pPr>
        <w:pStyle w:val="ListParagraph"/>
        <w:numPr>
          <w:ilvl w:val="0"/>
          <w:numId w:val="2"/>
        </w:numPr>
        <w:spacing w:after="80"/>
      </w:pPr>
      <w:r>
        <w:rPr>
          <w:rFonts w:ascii="Arial" w:cs="Arial" w:eastAsia="Arial" w:hAnsi="Arial"/>
          <w:color w:val="1C1C1C"/>
          <w:sz w:val="20"/>
          <w:szCs w:val="20"/>
        </w:rPr>
        <w:t xml:space="preserve">PUT /v1/landlord/tenants/{id}/plan — upgrade/downgrade plan; fire PlanChangedEvent</w:t>
      </w:r>
    </w:p>
    <w:p>
      <w:pPr>
        <w:pStyle w:val="ListParagraph"/>
        <w:numPr>
          <w:ilvl w:val="0"/>
          <w:numId w:val="2"/>
        </w:numPr>
        <w:spacing w:after="80"/>
      </w:pPr>
      <w:r>
        <w:rPr>
          <w:rFonts w:ascii="Arial" w:cs="Arial" w:eastAsia="Arial" w:hAnsi="Arial"/>
          <w:color w:val="1C1C1C"/>
          <w:sz w:val="20"/>
          <w:szCs w:val="20"/>
        </w:rPr>
        <w:t xml:space="preserve">GET /v1/landlord/stats — platform-wide stats: total tenants, total borrowers, total active loans, total disbursed across all tenants, MRR (monthly recurring revenue)</w:t>
      </w:r>
    </w:p>
    <w:p>
      <w:pPr>
        <w:pStyle w:val="ListParagraph"/>
        <w:numPr>
          <w:ilvl w:val="0"/>
          <w:numId w:val="2"/>
        </w:numPr>
        <w:spacing w:after="80"/>
      </w:pPr>
      <w:r>
        <w:rPr>
          <w:rFonts w:ascii="Arial" w:cs="Arial" w:eastAsia="Arial" w:hAnsi="Arial"/>
          <w:color w:val="1C1C1C"/>
          <w:sz w:val="20"/>
          <w:szCs w:val="20"/>
        </w:rPr>
        <w:t xml:space="preserve">GET/PUT /v1/landlord/subscription-plans — manage plans (CRUD)</w:t>
      </w:r>
    </w:p>
    <w:p>
      <w:pPr>
        <w:pStyle w:val="ListParagraph"/>
        <w:numPr>
          <w:ilvl w:val="0"/>
          <w:numId w:val="2"/>
        </w:numPr>
        <w:spacing w:after="80"/>
      </w:pPr>
      <w:r>
        <w:rPr>
          <w:rFonts w:ascii="Arial" w:cs="Arial" w:eastAsia="Arial" w:hAnsi="Arial"/>
          <w:color w:val="1C1C1C"/>
          <w:sz w:val="20"/>
          <w:szCs w:val="20"/>
        </w:rPr>
        <w:t xml:space="preserve">GET/PUT /v1/landlord/global-settings — SMTP, SMS gateway defaults, Flutterwave/PawaPay/Lipila credentials (global fallback when tenant has no config)</w:t>
      </w:r>
    </w:p>
    <w:p>
      <w:pPr>
        <w:pStyle w:val="ListParagraph"/>
        <w:numPr>
          <w:ilvl w:val="0"/>
          <w:numId w:val="2"/>
        </w:numPr>
        <w:spacing w:after="80"/>
      </w:pPr>
      <w:r>
        <w:rPr>
          <w:rFonts w:ascii="Arial" w:cs="Arial" w:eastAsia="Arial" w:hAnsi="Arial"/>
          <w:color w:val="1C1C1C"/>
          <w:sz w:val="20"/>
          <w:szCs w:val="20"/>
        </w:rPr>
        <w:t xml:space="preserve">GET/PUT /v1/landlord/payment-gateways — configure each gateway globally; test connection; set global default</w:t>
      </w:r>
    </w:p>
    <w:p>
      <w:pPr>
        <w:pStyle w:val="ListParagraph"/>
        <w:numPr>
          <w:ilvl w:val="0"/>
          <w:numId w:val="2"/>
        </w:numPr>
        <w:spacing w:after="80"/>
      </w:pPr>
      <w:r>
        <w:rPr>
          <w:rFonts w:ascii="Arial" w:cs="Arial" w:eastAsia="Arial" w:hAnsi="Arial"/>
          <w:color w:val="1C1C1C"/>
          <w:sz w:val="20"/>
          <w:szCs w:val="20"/>
        </w:rPr>
        <w:t xml:space="preserve">GET/PUT /v1/landlord/sms-gateways — configure each SMS gateway globally; test send</w:t>
      </w:r>
    </w:p>
    <w:p>
      <w:pPr>
        <w:spacing w:after="80"/>
      </w:pPr>
    </w:p>
    <w:p>
      <w:pPr>
        <w:pStyle w:val="Heading2"/>
        <w:spacing w:before="400" w:after="140"/>
      </w:pPr>
      <w:r>
        <w:rPr>
          <w:rFonts w:ascii="Arial" w:cs="Arial" w:eastAsia="Arial" w:hAnsi="Arial"/>
          <w:b/>
          <w:bCs/>
          <w:color w:val="0D47A1"/>
          <w:sz w:val="28"/>
          <w:szCs w:val="28"/>
        </w:rPr>
        <w:t xml:space="preserve">P8-T3: Super Admin Vue UI</w:t>
      </w:r>
    </w:p>
    <w:p>
      <w:pPr>
        <w:pStyle w:val="ListParagraph"/>
        <w:numPr>
          <w:ilvl w:val="0"/>
          <w:numId w:val="2"/>
        </w:numPr>
        <w:spacing w:after="80"/>
      </w:pPr>
      <w:r>
        <w:rPr>
          <w:rFonts w:ascii="Arial" w:cs="Arial" w:eastAsia="Arial" w:hAnsi="Arial"/>
          <w:color w:val="1C1C1C"/>
          <w:sz w:val="20"/>
          <w:szCs w:val="20"/>
        </w:rPr>
        <w:t xml:space="preserve">Separate Vue SPA at admin.lendr.app (or lendr.app/superadmin); same tech stack as tenant admin; separate branding (dark navy theme)</w:t>
      </w:r>
    </w:p>
    <w:p>
      <w:pPr>
        <w:pStyle w:val="ListParagraph"/>
        <w:numPr>
          <w:ilvl w:val="0"/>
          <w:numId w:val="2"/>
        </w:numPr>
        <w:spacing w:after="80"/>
      </w:pPr>
      <w:r>
        <w:rPr>
          <w:rFonts w:ascii="Arial" w:cs="Arial" w:eastAsia="Arial" w:hAnsi="Arial"/>
          <w:color w:val="1C1C1C"/>
          <w:sz w:val="20"/>
          <w:szCs w:val="20"/>
        </w:rPr>
        <w:t xml:space="preserve">Route /tenants — paginated tenant list; status badge per tenant; quick suspend/activate toggle; click → tenant detail</w:t>
      </w:r>
    </w:p>
    <w:p>
      <w:pPr>
        <w:pStyle w:val="ListParagraph"/>
        <w:numPr>
          <w:ilvl w:val="0"/>
          <w:numId w:val="2"/>
        </w:numPr>
        <w:spacing w:after="80"/>
      </w:pPr>
      <w:r>
        <w:rPr>
          <w:rFonts w:ascii="Arial" w:cs="Arial" w:eastAsia="Arial" w:hAnsi="Arial"/>
          <w:color w:val="1C1C1C"/>
          <w:sz w:val="20"/>
          <w:szCs w:val="20"/>
        </w:rPr>
        <w:t xml:space="preserve">Route /tenants/{id} — tenant management: plan change dropdown, usage meters (staff x/max, loans x/max, products x/max), settings overview, danger zone (suspend, delete)</w:t>
      </w:r>
    </w:p>
    <w:p>
      <w:pPr>
        <w:pStyle w:val="ListParagraph"/>
        <w:numPr>
          <w:ilvl w:val="0"/>
          <w:numId w:val="2"/>
        </w:numPr>
        <w:spacing w:after="80"/>
      </w:pPr>
      <w:r>
        <w:rPr>
          <w:rFonts w:ascii="Arial" w:cs="Arial" w:eastAsia="Arial" w:hAnsi="Arial"/>
          <w:color w:val="1C1C1C"/>
          <w:sz w:val="20"/>
          <w:szCs w:val="20"/>
        </w:rPr>
        <w:t xml:space="preserve">Route /plans — plan management CRUD; feature toggle matrix per plan (table with checkboxes)</w:t>
      </w:r>
    </w:p>
    <w:p>
      <w:pPr>
        <w:pStyle w:val="ListParagraph"/>
        <w:numPr>
          <w:ilvl w:val="0"/>
          <w:numId w:val="2"/>
        </w:numPr>
        <w:spacing w:after="80"/>
      </w:pPr>
      <w:r>
        <w:rPr>
          <w:rFonts w:ascii="Arial" w:cs="Arial" w:eastAsia="Arial" w:hAnsi="Arial"/>
          <w:color w:val="1C1C1C"/>
          <w:sz w:val="20"/>
          <w:szCs w:val="20"/>
        </w:rPr>
        <w:t xml:space="preserve">Route /gateways — three tabs: Payment Gateways, SMS Gateways, Email (global SMTP); each shows configured gateway status (green/red pill); test connection button</w:t>
      </w:r>
    </w:p>
    <w:p>
      <w:pPr>
        <w:pStyle w:val="ListParagraph"/>
        <w:numPr>
          <w:ilvl w:val="0"/>
          <w:numId w:val="2"/>
        </w:numPr>
        <w:spacing w:after="80"/>
      </w:pPr>
      <w:r>
        <w:rPr>
          <w:rFonts w:ascii="Arial" w:cs="Arial" w:eastAsia="Arial" w:hAnsi="Arial"/>
          <w:color w:val="1C1C1C"/>
          <w:sz w:val="20"/>
          <w:szCs w:val="20"/>
        </w:rPr>
        <w:t xml:space="preserve">Route /analytics — platform KPI dashboard: MRR chart, tenant growth chart, total loan volume, top 5 tenants by loan volume</w:t>
      </w:r>
    </w:p>
    <w:p>
      <w:pPr>
        <w:pStyle w:val="ListParagraph"/>
        <w:numPr>
          <w:ilvl w:val="0"/>
          <w:numId w:val="2"/>
        </w:numPr>
        <w:spacing w:after="80"/>
      </w:pPr>
      <w:r>
        <w:rPr>
          <w:rFonts w:ascii="Arial" w:cs="Arial" w:eastAsia="Arial" w:hAnsi="Arial"/>
          <w:color w:val="1C1C1C"/>
          <w:sz w:val="20"/>
          <w:szCs w:val="20"/>
        </w:rPr>
        <w:t xml:space="preserve">Route /settings — global SMTP, default timezone, maintenance mode toggle, allowed Zambian phone prefixes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8 Complete Checklist</w:t>
            </w:r>
          </w:p>
          <w:p>
            <w:pPr>
              <w:spacing w:after="0"/>
            </w:pPr>
            <w:r>
              <w:rPr>
                <w:rFonts w:ascii="Arial" w:cs="Arial" w:eastAsia="Arial" w:hAnsi="Arial"/>
                <w:color w:val="1C1C1C"/>
                <w:sz w:val="19"/>
                <w:szCs w:val="19"/>
              </w:rPr>
              <w:t xml:space="preserve">✓ Starter plan tenant cannot create more than 3 staff users (PlanLimitExceededException)
✓ Starter plan tenant cannot access mobile money features
✓ Super admin can suspend a tenant and their API returns 403
✓ Global payment gateway credentials resolve correctly when tenant has no config
✓ Plan upgrade in super admin takes effect immediately</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9</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Branch Management &amp; Audit System</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 20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9 Goal</w:t>
            </w:r>
          </w:p>
          <w:p>
            <w:pPr>
              <w:spacing w:after="0"/>
            </w:pPr>
            <w:r>
              <w:rPr>
                <w:rFonts w:ascii="Arial" w:cs="Arial" w:eastAsia="Arial" w:hAnsi="Arial"/>
                <w:color w:val="1C1C1C"/>
                <w:sz w:val="19"/>
                <w:szCs w:val="19"/>
              </w:rPr>
              <w:t xml:space="preserve">Add multi-branch support to the tenant system (gated by plan), comprehensive system audit trail, and activity logging across all modules.</w:t>
            </w:r>
          </w:p>
        </w:tc>
      </w:tr>
    </w:tbl>
    <w:p>
      <w:pPr>
        <w:spacing w:after="80"/>
      </w:pPr>
    </w:p>
    <w:p>
      <w:pPr>
        <w:pStyle w:val="Heading2"/>
        <w:spacing w:before="400" w:after="140"/>
      </w:pPr>
      <w:r>
        <w:rPr>
          <w:rFonts w:ascii="Arial" w:cs="Arial" w:eastAsia="Arial" w:hAnsi="Arial"/>
          <w:b/>
          <w:bCs/>
          <w:color w:val="0D47A1"/>
          <w:sz w:val="28"/>
          <w:szCs w:val="28"/>
        </w:rPr>
        <w:t xml:space="preserve">P9-T1: Branch Management</w:t>
      </w:r>
    </w:p>
    <w:p>
      <w:pPr>
        <w:pStyle w:val="ListParagraph"/>
        <w:numPr>
          <w:ilvl w:val="0"/>
          <w:numId w:val="2"/>
        </w:numPr>
        <w:spacing w:after="80"/>
      </w:pPr>
      <w:r>
        <w:rPr>
          <w:rFonts w:ascii="Arial" w:cs="Arial" w:eastAsia="Arial" w:hAnsi="Arial"/>
          <w:color w:val="1C1C1C"/>
          <w:sz w:val="20"/>
          <w:szCs w:val="20"/>
        </w:rPr>
        <w:t xml:space="preserve">Create migration: branches — id, name VARCHAR(150), code VARCHAR(20) UNIQUE, address TEXT, phone VARCHAR(20), manager_id FK users NULLABLE, is_head_office BOOL DEFAULT false, is_active BOOL DEFAULT true, created_by FK users, timestamps</w:t>
      </w:r>
    </w:p>
    <w:p>
      <w:pPr>
        <w:pStyle w:val="ListParagraph"/>
        <w:numPr>
          <w:ilvl w:val="0"/>
          <w:numId w:val="2"/>
        </w:numPr>
        <w:spacing w:after="80"/>
      </w:pPr>
      <w:r>
        <w:rPr>
          <w:rFonts w:ascii="Arial" w:cs="Arial" w:eastAsia="Arial" w:hAnsi="Arial"/>
          <w:color w:val="1C1C1C"/>
          <w:sz w:val="20"/>
          <w:szCs w:val="20"/>
        </w:rPr>
        <w:t xml:space="preserve">Seed "Head Office" as default branch for all tenants on provisioning</w:t>
      </w:r>
    </w:p>
    <w:p>
      <w:pPr>
        <w:pStyle w:val="ListParagraph"/>
        <w:numPr>
          <w:ilvl w:val="0"/>
          <w:numId w:val="2"/>
        </w:numPr>
        <w:spacing w:after="80"/>
      </w:pPr>
      <w:r>
        <w:rPr>
          <w:rFonts w:ascii="Arial" w:cs="Arial" w:eastAsia="Arial" w:hAnsi="Arial"/>
          <w:color w:val="1C1C1C"/>
          <w:sz w:val="20"/>
          <w:szCs w:val="20"/>
        </w:rPr>
        <w:t xml:space="preserve">Add branch_id FK to users, borrowers, loans, payments, expenses migrations (nullable, defaults to head office)</w:t>
      </w:r>
    </w:p>
    <w:p>
      <w:pPr>
        <w:pStyle w:val="ListParagraph"/>
        <w:numPr>
          <w:ilvl w:val="0"/>
          <w:numId w:val="2"/>
        </w:numPr>
        <w:spacing w:after="80"/>
      </w:pPr>
      <w:r>
        <w:rPr>
          <w:rFonts w:ascii="Arial" w:cs="Arial" w:eastAsia="Arial" w:hAnsi="Arial"/>
          <w:color w:val="1C1C1C"/>
          <w:sz w:val="20"/>
          <w:szCs w:val="20"/>
        </w:rPr>
        <w:t xml:space="preserve">Branch-scoped queries: add getBranchScoped() scope to models that applies branch filter when authenticated user has a branch_id assigned (unless Super Admin or Manager viewing all)</w:t>
      </w:r>
    </w:p>
    <w:p>
      <w:pPr>
        <w:pStyle w:val="ListParagraph"/>
        <w:numPr>
          <w:ilvl w:val="0"/>
          <w:numId w:val="2"/>
        </w:numPr>
        <w:spacing w:after="80"/>
      </w:pPr>
      <w:r>
        <w:rPr>
          <w:rFonts w:ascii="Arial" w:cs="Arial" w:eastAsia="Arial" w:hAnsi="Arial"/>
          <w:color w:val="1C1C1C"/>
          <w:sz w:val="20"/>
          <w:szCs w:val="20"/>
        </w:rPr>
        <w:t xml:space="preserve">API: GET/POST /v1/admin/branches, GET/PUT/DELETE /v1/admin/branches/{id}; branch list gated by plan (max_branches check)</w:t>
      </w:r>
    </w:p>
    <w:p>
      <w:pPr>
        <w:pStyle w:val="ListParagraph"/>
        <w:numPr>
          <w:ilvl w:val="0"/>
          <w:numId w:val="2"/>
        </w:numPr>
        <w:spacing w:after="80"/>
      </w:pPr>
      <w:r>
        <w:rPr>
          <w:rFonts w:ascii="Arial" w:cs="Arial" w:eastAsia="Arial" w:hAnsi="Arial"/>
          <w:color w:val="1C1C1C"/>
          <w:sz w:val="20"/>
          <w:szCs w:val="20"/>
        </w:rPr>
        <w:t xml:space="preserve">Admin UI: Route /admin/branches — list with add/edit; assign manager; loan/payment stats per branch</w:t>
      </w:r>
    </w:p>
    <w:p>
      <w:pPr>
        <w:spacing w:after="80"/>
      </w:pPr>
    </w:p>
    <w:p>
      <w:pPr>
        <w:pStyle w:val="Heading2"/>
        <w:spacing w:before="400" w:after="140"/>
      </w:pPr>
      <w:r>
        <w:rPr>
          <w:rFonts w:ascii="Arial" w:cs="Arial" w:eastAsia="Arial" w:hAnsi="Arial"/>
          <w:b/>
          <w:bCs/>
          <w:color w:val="0D47A1"/>
          <w:sz w:val="28"/>
          <w:szCs w:val="28"/>
        </w:rPr>
        <w:t xml:space="preserve">P9-T2: System Audit Trail</w:t>
      </w:r>
    </w:p>
    <w:p>
      <w:pPr>
        <w:pStyle w:val="ListParagraph"/>
        <w:numPr>
          <w:ilvl w:val="0"/>
          <w:numId w:val="2"/>
        </w:numPr>
        <w:spacing w:after="80"/>
      </w:pPr>
      <w:r>
        <w:rPr>
          <w:rFonts w:ascii="Arial" w:cs="Arial" w:eastAsia="Arial" w:hAnsi="Arial"/>
          <w:color w:val="1C1C1C"/>
          <w:sz w:val="20"/>
          <w:szCs w:val="20"/>
        </w:rPr>
        <w:t xml:space="preserve">spatie/laravel-activitylog is already installed; configure to log on: User, Borrower, Loan, Payment, FundDeposit, Expense, KYCDocument, LoanPlan, LoanType models</w:t>
      </w:r>
    </w:p>
    <w:p>
      <w:pPr>
        <w:pStyle w:val="ListParagraph"/>
        <w:numPr>
          <w:ilvl w:val="0"/>
          <w:numId w:val="2"/>
        </w:numPr>
        <w:spacing w:after="80"/>
      </w:pPr>
      <w:r>
        <w:rPr>
          <w:rFonts w:ascii="Arial" w:cs="Arial" w:eastAsia="Arial" w:hAnsi="Arial"/>
          <w:color w:val="1C1C1C"/>
          <w:sz w:val="20"/>
          <w:szCs w:val="20"/>
        </w:rPr>
        <w:t xml:space="preserve">Custom properties logged per model — use tap() to add: ip_address, user_agent, old_values, new_values</w:t>
      </w:r>
    </w:p>
    <w:p>
      <w:pPr>
        <w:pStyle w:val="ListParagraph"/>
        <w:numPr>
          <w:ilvl w:val="0"/>
          <w:numId w:val="2"/>
        </w:numPr>
        <w:spacing w:after="80"/>
      </w:pPr>
      <w:r>
        <w:rPr>
          <w:rFonts w:ascii="Arial" w:cs="Arial" w:eastAsia="Arial" w:hAnsi="Arial"/>
          <w:color w:val="1C1C1C"/>
          <w:sz w:val="20"/>
          <w:szCs w:val="20"/>
        </w:rPr>
        <w:t xml:space="preserve">GET /v1/admin/audit-log — paginated audit trail; filters: user_id, model_type, action, date range; requires super_admin or manager role</w:t>
      </w:r>
    </w:p>
    <w:p>
      <w:pPr>
        <w:pStyle w:val="ListParagraph"/>
        <w:numPr>
          <w:ilvl w:val="0"/>
          <w:numId w:val="2"/>
        </w:numPr>
        <w:spacing w:after="80"/>
      </w:pPr>
      <w:r>
        <w:rPr>
          <w:rFonts w:ascii="Arial" w:cs="Arial" w:eastAsia="Arial" w:hAnsi="Arial"/>
          <w:color w:val="1C1C1C"/>
          <w:sz w:val="20"/>
          <w:szCs w:val="20"/>
        </w:rPr>
        <w:t xml:space="preserve">Admin UI: Route /admin/audit-log — searchable table with model type icons, action type (created/updated/deleted), user, date, before/after diff accordion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9 Complete Checklist</w:t>
            </w:r>
          </w:p>
          <w:p>
            <w:pPr>
              <w:spacing w:after="0"/>
            </w:pPr>
            <w:r>
              <w:rPr>
                <w:rFonts w:ascii="Arial" w:cs="Arial" w:eastAsia="Arial" w:hAnsi="Arial"/>
                <w:color w:val="1C1C1C"/>
                <w:sz w:val="19"/>
                <w:szCs w:val="19"/>
              </w:rPr>
              <w:t xml:space="preserve">✓ Branch max enforced by plan (Starter = 1 branch only)
✓ Loan officer in Branch A cannot see Branch B loans
✓ Audit trail records field-level changes on borrower update
✓ IP address logged on every audit entry</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10</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VOZARA Legacy Data Migration</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21–23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10 Goal</w:t>
            </w:r>
          </w:p>
          <w:p>
            <w:pPr>
              <w:spacing w:after="0"/>
            </w:pPr>
            <w:r>
              <w:rPr>
                <w:rFonts w:ascii="Arial" w:cs="Arial" w:eastAsia="Arial" w:hAnsi="Arial"/>
                <w:color w:val="1C1C1C"/>
                <w:sz w:val="19"/>
                <w:szCs w:val="19"/>
              </w:rPr>
              <w:t xml:space="preserve">Implement all migration scripts, validation suite, and cutover tooling to migrate the VOZARA production database into the LENDR tenant schema. Zero data loss. All scripts are idempotent and reversible.</w:t>
            </w:r>
          </w:p>
        </w:tc>
      </w:tr>
    </w:tbl>
    <w:p>
      <w:pPr>
        <w:spacing w:after="80"/>
      </w:pPr>
    </w:p>
    <w:p>
      <w:pPr>
        <w:pStyle w:val="Heading2"/>
        <w:spacing w:before="400" w:after="140"/>
      </w:pPr>
      <w:r>
        <w:rPr>
          <w:rFonts w:ascii="Arial" w:cs="Arial" w:eastAsia="Arial" w:hAnsi="Arial"/>
          <w:b/>
          <w:bCs/>
          <w:color w:val="0D47A1"/>
          <w:sz w:val="28"/>
          <w:szCs w:val="28"/>
        </w:rPr>
        <w:t xml:space="preserve">P10-T1: Migration Infrastructure</w:t>
      </w:r>
    </w:p>
    <w:p>
      <w:pPr>
        <w:pStyle w:val="ListParagraph"/>
        <w:numPr>
          <w:ilvl w:val="0"/>
          <w:numId w:val="2"/>
        </w:numPr>
        <w:spacing w:after="80"/>
      </w:pPr>
      <w:r>
        <w:rPr>
          <w:rFonts w:ascii="Arial" w:cs="Arial" w:eastAsia="Arial" w:hAnsi="Arial"/>
          <w:color w:val="1C1C1C"/>
          <w:sz w:val="20"/>
          <w:szCs w:val="20"/>
        </w:rPr>
        <w:t xml:space="preserve">Create php artisan migration:vozara:* command suite in app/Console/Commands/Migration/</w:t>
      </w:r>
    </w:p>
    <w:p>
      <w:pPr>
        <w:pStyle w:val="ListParagraph"/>
        <w:numPr>
          <w:ilvl w:val="0"/>
          <w:numId w:val="2"/>
        </w:numPr>
        <w:spacing w:after="80"/>
      </w:pPr>
      <w:r>
        <w:rPr>
          <w:rFonts w:ascii="Arial" w:cs="Arial" w:eastAsia="Arial" w:hAnsi="Arial"/>
          <w:color w:val="1C1C1C"/>
          <w:sz w:val="20"/>
          <w:szCs w:val="20"/>
        </w:rPr>
        <w:t xml:space="preserve">Create migration: migration_log (central DB) — id, tenant_id, table_name, legacy_id, new_id, migrated_at, status ENUM(success,failed,skipped), notes TEXT — one row per record migrated for full traceability</w:t>
      </w:r>
    </w:p>
    <w:p>
      <w:pPr>
        <w:pStyle w:val="ListParagraph"/>
        <w:numPr>
          <w:ilvl w:val="0"/>
          <w:numId w:val="2"/>
        </w:numPr>
        <w:spacing w:after="80"/>
      </w:pPr>
      <w:r>
        <w:rPr>
          <w:rFonts w:ascii="Arial" w:cs="Arial" w:eastAsia="Arial" w:hAnsi="Arial"/>
          <w:color w:val="1C1C1C"/>
          <w:sz w:val="20"/>
          <w:szCs w:val="20"/>
        </w:rPr>
        <w:t xml:space="preserve">Create App\Services\MigrationService with: run(string $step): MigrationResult, validate(): ValidationReport, rollback(string $step)</w:t>
      </w:r>
    </w:p>
    <w:p>
      <w:pPr>
        <w:pStyle w:val="ListParagraph"/>
        <w:numPr>
          <w:ilvl w:val="0"/>
          <w:numId w:val="2"/>
        </w:numPr>
        <w:spacing w:after="80"/>
      </w:pPr>
      <w:r>
        <w:rPr>
          <w:rFonts w:ascii="Arial" w:cs="Arial" w:eastAsia="Arial" w:hAnsi="Arial"/>
          <w:color w:val="1C1C1C"/>
          <w:sz w:val="20"/>
          <w:szCs w:val="20"/>
        </w:rPr>
        <w:t xml:space="preserve">All migration commands accept --dry-run flag that shows what WOULD be migrated without writing to DB</w:t>
      </w:r>
    </w:p>
    <w:p>
      <w:pPr>
        <w:pStyle w:val="ListParagraph"/>
        <w:numPr>
          <w:ilvl w:val="0"/>
          <w:numId w:val="2"/>
        </w:numPr>
        <w:spacing w:after="80"/>
      </w:pPr>
      <w:r>
        <w:rPr>
          <w:rFonts w:ascii="Arial" w:cs="Arial" w:eastAsia="Arial" w:hAnsi="Arial"/>
          <w:color w:val="1C1C1C"/>
          <w:sz w:val="20"/>
          <w:szCs w:val="20"/>
        </w:rPr>
        <w:t xml:space="preserve">All migration commands accept --batch=100 flag for processing in chunks</w:t>
      </w:r>
    </w:p>
    <w:p>
      <w:pPr>
        <w:spacing w:after="80"/>
      </w:pPr>
    </w:p>
    <w:p>
      <w:pPr>
        <w:pStyle w:val="Heading2"/>
        <w:spacing w:before="400" w:after="140"/>
      </w:pPr>
      <w:r>
        <w:rPr>
          <w:rFonts w:ascii="Arial" w:cs="Arial" w:eastAsia="Arial" w:hAnsi="Arial"/>
          <w:b/>
          <w:bCs/>
          <w:color w:val="0D47A1"/>
          <w:sz w:val="28"/>
          <w:szCs w:val="28"/>
        </w:rPr>
        <w:t xml:space="preserve">P10-T2: Migration Steps (each as separate Artisan command)</w:t>
      </w:r>
    </w:p>
    <w:p>
      <w:pPr>
        <w:pStyle w:val="ListParagraph"/>
        <w:numPr>
          <w:ilvl w:val="0"/>
          <w:numId w:val="2"/>
        </w:numPr>
        <w:spacing w:after="80"/>
      </w:pPr>
      <w:r>
        <w:rPr>
          <w:rFonts w:ascii="Arial" w:cs="Arial" w:eastAsia="Arial" w:hAnsi="Arial"/>
          <w:color w:val="1C1C1C"/>
          <w:sz w:val="20"/>
          <w:szCs w:val="20"/>
        </w:rPr>
        <w:t xml:space="preserve">migration:vozara:reference-data — migrate: loan_type, loan_plan, expense_categories, exchange_rates, system_settings; validate counts post-migration</w:t>
      </w:r>
    </w:p>
    <w:p>
      <w:pPr>
        <w:pStyle w:val="ListParagraph"/>
        <w:numPr>
          <w:ilvl w:val="0"/>
          <w:numId w:val="2"/>
        </w:numPr>
        <w:spacing w:after="80"/>
      </w:pPr>
      <w:r>
        <w:rPr>
          <w:rFonts w:ascii="Arial" w:cs="Arial" w:eastAsia="Arial" w:hAnsi="Arial"/>
          <w:color w:val="1C1C1C"/>
          <w:sz w:val="20"/>
          <w:szCs w:val="20"/>
        </w:rPr>
        <w:t xml:space="preserve">migration:vozara:users — migrate user table; hash all passwords with bcrypt("legacy_" . original_password) and force reset on first login; map user_type int → LENDR role</w:t>
      </w:r>
    </w:p>
    <w:p>
      <w:pPr>
        <w:pStyle w:val="ListParagraph"/>
        <w:numPr>
          <w:ilvl w:val="0"/>
          <w:numId w:val="2"/>
        </w:numPr>
        <w:spacing w:after="80"/>
      </w:pPr>
      <w:r>
        <w:rPr>
          <w:rFonts w:ascii="Arial" w:cs="Arial" w:eastAsia="Arial" w:hAnsi="Arial"/>
          <w:color w:val="1C1C1C"/>
          <w:sz w:val="20"/>
          <w:szCs w:val="20"/>
        </w:rPr>
        <w:t xml:space="preserve">migration:vozara:borrowers — deduplicate by phone; merge customers table with borrower table (match by phone/email); migrate borrower_kyc boolean flags to kyc_document records with status=approved; hash borrower passwords; log all merges</w:t>
      </w:r>
    </w:p>
    <w:p>
      <w:pPr>
        <w:pStyle w:val="ListParagraph"/>
        <w:numPr>
          <w:ilvl w:val="0"/>
          <w:numId w:val="2"/>
        </w:numPr>
        <w:spacing w:after="80"/>
      </w:pPr>
      <w:r>
        <w:rPr>
          <w:rFonts w:ascii="Arial" w:cs="Arial" w:eastAsia="Arial" w:hAnsi="Arial"/>
          <w:color w:val="1C1C1C"/>
          <w:sz w:val="20"/>
          <w:szCs w:val="20"/>
        </w:rPr>
        <w:t xml:space="preserve">migration:vozara:loans — migrate loan table (primary); migrate loans table (online portal) with source=online_portal; map status integer to LENDR status enum; generate ref_no from legacy ref_no or auto-generate</w:t>
      </w:r>
    </w:p>
    <w:p>
      <w:pPr>
        <w:pStyle w:val="ListParagraph"/>
        <w:numPr>
          <w:ilvl w:val="0"/>
          <w:numId w:val="2"/>
        </w:numPr>
        <w:spacing w:after="80"/>
      </w:pPr>
      <w:r>
        <w:rPr>
          <w:rFonts w:ascii="Arial" w:cs="Arial" w:eastAsia="Arial" w:hAnsi="Arial"/>
          <w:color w:val="1C1C1C"/>
          <w:sz w:val="20"/>
          <w:szCs w:val="20"/>
        </w:rPr>
        <w:t xml:space="preserve">migration:vozara:schedules — migrate loan_schedule; migrate loan_balance → loan_balances; migrate loan_status_log → loan_status_logs; generate any missing schedule records from loan plan data</w:t>
      </w:r>
    </w:p>
    <w:p>
      <w:pPr>
        <w:pStyle w:val="ListParagraph"/>
        <w:numPr>
          <w:ilvl w:val="0"/>
          <w:numId w:val="2"/>
        </w:numPr>
        <w:spacing w:after="80"/>
      </w:pPr>
      <w:r>
        <w:rPr>
          <w:rFonts w:ascii="Arial" w:cs="Arial" w:eastAsia="Arial" w:hAnsi="Arial"/>
          <w:color w:val="1C1C1C"/>
          <w:sz w:val="20"/>
          <w:szCs w:val="20"/>
        </w:rPr>
        <w:t xml:space="preserve">migration:vozara:payments — migrate payment table; map payment_method varchar to PaymentMethod enum; recalculate loan_balances from payments and compare to migrated values; flag discrepancies</w:t>
      </w:r>
    </w:p>
    <w:p>
      <w:pPr>
        <w:pStyle w:val="ListParagraph"/>
        <w:numPr>
          <w:ilvl w:val="0"/>
          <w:numId w:val="2"/>
        </w:numPr>
        <w:spacing w:after="80"/>
      </w:pPr>
      <w:r>
        <w:rPr>
          <w:rFonts w:ascii="Arial" w:cs="Arial" w:eastAsia="Arial" w:hAnsi="Arial"/>
          <w:color w:val="1C1C1C"/>
          <w:sz w:val="20"/>
          <w:szCs w:val="20"/>
        </w:rPr>
        <w:t xml:space="preserve">migration:vozara:funds — migrate fund_balance → fund_balances; migrate fund_deposits; migrate fund_transactions; migrate disbursement_funds; reconcile: recalculated balance must equal stored balance ± 0.01</w:t>
      </w:r>
    </w:p>
    <w:p>
      <w:pPr>
        <w:pStyle w:val="ListParagraph"/>
        <w:numPr>
          <w:ilvl w:val="0"/>
          <w:numId w:val="2"/>
        </w:numPr>
        <w:spacing w:after="80"/>
      </w:pPr>
      <w:r>
        <w:rPr>
          <w:rFonts w:ascii="Arial" w:cs="Arial" w:eastAsia="Arial" w:hAnsi="Arial"/>
          <w:color w:val="1C1C1C"/>
          <w:sz w:val="20"/>
          <w:szCs w:val="20"/>
        </w:rPr>
        <w:t xml:space="preserve">migration:vozara:expenses — migrate all expense tables; merge budgets and expense_budgets (deduplicate); migrate expense_approval_settings → expense_settings</w:t>
      </w:r>
    </w:p>
    <w:p>
      <w:pPr>
        <w:pStyle w:val="ListParagraph"/>
        <w:numPr>
          <w:ilvl w:val="0"/>
          <w:numId w:val="2"/>
        </w:numPr>
        <w:spacing w:after="80"/>
      </w:pPr>
      <w:r>
        <w:rPr>
          <w:rFonts w:ascii="Arial" w:cs="Arial" w:eastAsia="Arial" w:hAnsi="Arial"/>
          <w:color w:val="1C1C1C"/>
          <w:sz w:val="20"/>
          <w:szCs w:val="20"/>
        </w:rPr>
        <w:t xml:space="preserve">migration:vozara:documents — inventory all files in legacy uploads/ directory; upload to S3; update file_path references in migrated records; validate 20 random files</w:t>
      </w:r>
    </w:p>
    <w:p>
      <w:pPr>
        <w:spacing w:after="80"/>
      </w:pPr>
    </w:p>
    <w:p>
      <w:pPr>
        <w:pStyle w:val="Heading2"/>
        <w:spacing w:before="400" w:after="140"/>
      </w:pPr>
      <w:r>
        <w:rPr>
          <w:rFonts w:ascii="Arial" w:cs="Arial" w:eastAsia="Arial" w:hAnsi="Arial"/>
          <w:b/>
          <w:bCs/>
          <w:color w:val="0D47A1"/>
          <w:sz w:val="28"/>
          <w:szCs w:val="28"/>
        </w:rPr>
        <w:t xml:space="preserve">P10-T3: Migration Validation Suite</w:t>
      </w:r>
    </w:p>
    <w:p>
      <w:pPr>
        <w:pStyle w:val="ListParagraph"/>
        <w:numPr>
          <w:ilvl w:val="0"/>
          <w:numId w:val="2"/>
        </w:numPr>
        <w:spacing w:after="80"/>
      </w:pPr>
      <w:r>
        <w:rPr>
          <w:rFonts w:ascii="Arial" w:cs="Arial" w:eastAsia="Arial" w:hAnsi="Arial"/>
          <w:color w:val="1C1C1C"/>
          <w:sz w:val="20"/>
          <w:szCs w:val="20"/>
        </w:rPr>
        <w:t xml:space="preserve">Create php artisan migration:vozara:validate command that runs ALL checks and outputs a colour-coded report:</w:t>
      </w:r>
    </w:p>
    <w:p>
      <w:pPr>
        <w:pStyle w:val="ListParagraph"/>
        <w:numPr>
          <w:ilvl w:val="0"/>
          <w:numId w:val="3"/>
        </w:numPr>
        <w:spacing w:after="80"/>
      </w:pPr>
      <w:r>
        <w:rPr>
          <w:rFonts w:ascii="Arial" w:cs="Arial" w:eastAsia="Arial" w:hAnsi="Arial"/>
          <w:color w:val="1C1C1C"/>
          <w:sz w:val="20"/>
          <w:szCs w:val="20"/>
        </w:rPr>
        <w:t xml:space="preserve">borrower_count: COUNT(borrower) legacy = COUNT(borrowers) LENDR</w:t>
      </w:r>
    </w:p>
    <w:p>
      <w:pPr>
        <w:pStyle w:val="ListParagraph"/>
        <w:numPr>
          <w:ilvl w:val="0"/>
          <w:numId w:val="3"/>
        </w:numPr>
        <w:spacing w:after="80"/>
      </w:pPr>
      <w:r>
        <w:rPr>
          <w:rFonts w:ascii="Arial" w:cs="Arial" w:eastAsia="Arial" w:hAnsi="Arial"/>
          <w:color w:val="1C1C1C"/>
          <w:sz w:val="20"/>
          <w:szCs w:val="20"/>
        </w:rPr>
        <w:t xml:space="preserve">loan_count_by_status: count per status matches between legacy and LENDR</w:t>
      </w:r>
    </w:p>
    <w:p>
      <w:pPr>
        <w:pStyle w:val="ListParagraph"/>
        <w:numPr>
          <w:ilvl w:val="0"/>
          <w:numId w:val="3"/>
        </w:numPr>
        <w:spacing w:after="80"/>
      </w:pPr>
      <w:r>
        <w:rPr>
          <w:rFonts w:ascii="Arial" w:cs="Arial" w:eastAsia="Arial" w:hAnsi="Arial"/>
          <w:color w:val="1C1C1C"/>
          <w:sz w:val="20"/>
          <w:szCs w:val="20"/>
        </w:rPr>
        <w:t xml:space="preserve">total_payments_value: SUM(pay_amount) legacy = SUM(amount) LENDR</w:t>
      </w:r>
    </w:p>
    <w:p>
      <w:pPr>
        <w:pStyle w:val="ListParagraph"/>
        <w:numPr>
          <w:ilvl w:val="0"/>
          <w:numId w:val="3"/>
        </w:numPr>
        <w:spacing w:after="80"/>
      </w:pPr>
      <w:r>
        <w:rPr>
          <w:rFonts w:ascii="Arial" w:cs="Arial" w:eastAsia="Arial" w:hAnsi="Arial"/>
          <w:color w:val="1C1C1C"/>
          <w:sz w:val="20"/>
          <w:szCs w:val="20"/>
        </w:rPr>
        <w:t xml:space="preserve">fund_balance_check: recalculated balance = stored available_balance</w:t>
      </w:r>
    </w:p>
    <w:p>
      <w:pPr>
        <w:pStyle w:val="ListParagraph"/>
        <w:numPr>
          <w:ilvl w:val="0"/>
          <w:numId w:val="3"/>
        </w:numPr>
        <w:spacing w:after="80"/>
      </w:pPr>
      <w:r>
        <w:rPr>
          <w:rFonts w:ascii="Arial" w:cs="Arial" w:eastAsia="Arial" w:hAnsi="Arial"/>
          <w:color w:val="1C1C1C"/>
          <w:sz w:val="20"/>
          <w:szCs w:val="20"/>
        </w:rPr>
        <w:t xml:space="preserve">loan_balance_check: for each loan, sum of payments = loan_balance.total_paid</w:t>
      </w:r>
    </w:p>
    <w:p>
      <w:pPr>
        <w:pStyle w:val="ListParagraph"/>
        <w:numPr>
          <w:ilvl w:val="0"/>
          <w:numId w:val="3"/>
        </w:numPr>
        <w:spacing w:after="80"/>
      </w:pPr>
      <w:r>
        <w:rPr>
          <w:rFonts w:ascii="Arial" w:cs="Arial" w:eastAsia="Arial" w:hAnsi="Arial"/>
          <w:color w:val="1C1C1C"/>
          <w:sz w:val="20"/>
          <w:szCs w:val="20"/>
        </w:rPr>
        <w:t xml:space="preserve">orphan_check: no loans without a valid borrower_id</w:t>
      </w:r>
    </w:p>
    <w:p>
      <w:pPr>
        <w:pStyle w:val="ListParagraph"/>
        <w:numPr>
          <w:ilvl w:val="0"/>
          <w:numId w:val="3"/>
        </w:numPr>
        <w:spacing w:after="80"/>
      </w:pPr>
      <w:r>
        <w:rPr>
          <w:rFonts w:ascii="Arial" w:cs="Arial" w:eastAsia="Arial" w:hAnsi="Arial"/>
          <w:color w:val="1C1C1C"/>
          <w:sz w:val="20"/>
          <w:szCs w:val="20"/>
        </w:rPr>
        <w:t xml:space="preserve">schedule_check: sum of loan_schedule.instalment_amount = loan.total_repayable for each loan</w:t>
      </w:r>
    </w:p>
    <w:p>
      <w:pPr>
        <w:pStyle w:val="ListParagraph"/>
        <w:numPr>
          <w:ilvl w:val="0"/>
          <w:numId w:val="3"/>
        </w:numPr>
        <w:spacing w:after="80"/>
      </w:pPr>
      <w:r>
        <w:rPr>
          <w:rFonts w:ascii="Arial" w:cs="Arial" w:eastAsia="Arial" w:hAnsi="Arial"/>
          <w:color w:val="1C1C1C"/>
          <w:sz w:val="20"/>
          <w:szCs w:val="20"/>
        </w:rPr>
        <w:t xml:space="preserve">file_check: sample 50 document file_paths from S3; all return 200</w:t>
      </w:r>
    </w:p>
    <w:p>
      <w:pPr>
        <w:pStyle w:val="ListParagraph"/>
        <w:numPr>
          <w:ilvl w:val="0"/>
          <w:numId w:val="2"/>
        </w:numPr>
        <w:spacing w:after="80"/>
      </w:pPr>
      <w:r>
        <w:rPr>
          <w:rFonts w:ascii="Arial" w:cs="Arial" w:eastAsia="Arial" w:hAnsi="Arial"/>
          <w:color w:val="1C1C1C"/>
          <w:sz w:val="20"/>
          <w:szCs w:val="20"/>
        </w:rPr>
        <w:t xml:space="preserve">Output: PASSED (green), WARNING (amber), FAILED (red) per check; overall PASS/FAIL determination</w:t>
      </w:r>
    </w:p>
    <w:p>
      <w:pPr>
        <w:pStyle w:val="ListParagraph"/>
        <w:numPr>
          <w:ilvl w:val="0"/>
          <w:numId w:val="2"/>
        </w:numPr>
        <w:spacing w:after="80"/>
      </w:pPr>
      <w:r>
        <w:rPr>
          <w:rFonts w:ascii="Arial" w:cs="Arial" w:eastAsia="Arial" w:hAnsi="Arial"/>
          <w:color w:val="1C1C1C"/>
          <w:sz w:val="20"/>
          <w:szCs w:val="20"/>
        </w:rPr>
        <w:t xml:space="preserve">Migration is BLOCKED from proceeding to cutover if any FAILED checks exist</w:t>
      </w:r>
    </w:p>
    <w:p>
      <w:pPr>
        <w:spacing w:after="80"/>
      </w:pPr>
    </w:p>
    <w:p>
      <w:pPr>
        <w:pStyle w:val="Heading2"/>
        <w:spacing w:before="400" w:after="140"/>
      </w:pPr>
      <w:r>
        <w:rPr>
          <w:rFonts w:ascii="Arial" w:cs="Arial" w:eastAsia="Arial" w:hAnsi="Arial"/>
          <w:b/>
          <w:bCs/>
          <w:color w:val="0D47A1"/>
          <w:sz w:val="28"/>
          <w:szCs w:val="28"/>
        </w:rPr>
        <w:t xml:space="preserve">P10-T4: Cutover Tools</w:t>
      </w:r>
    </w:p>
    <w:p>
      <w:pPr>
        <w:pStyle w:val="ListParagraph"/>
        <w:numPr>
          <w:ilvl w:val="0"/>
          <w:numId w:val="2"/>
        </w:numPr>
        <w:spacing w:after="80"/>
      </w:pPr>
      <w:r>
        <w:rPr>
          <w:rFonts w:ascii="Arial" w:cs="Arial" w:eastAsia="Arial" w:hAnsi="Arial"/>
          <w:color w:val="1C1C1C"/>
          <w:sz w:val="20"/>
          <w:szCs w:val="20"/>
        </w:rPr>
        <w:t xml:space="preserve">php artisan migration:vozara:cutover — runs final incremental sync of records created/updated since last full migration; runs validate suite; if passes, updates tenant status to active</w:t>
      </w:r>
    </w:p>
    <w:p>
      <w:pPr>
        <w:pStyle w:val="ListParagraph"/>
        <w:numPr>
          <w:ilvl w:val="0"/>
          <w:numId w:val="2"/>
        </w:numPr>
        <w:spacing w:after="80"/>
      </w:pPr>
      <w:r>
        <w:rPr>
          <w:rFonts w:ascii="Arial" w:cs="Arial" w:eastAsia="Arial" w:hAnsi="Arial"/>
          <w:color w:val="1C1C1C"/>
          <w:sz w:val="20"/>
          <w:szCs w:val="20"/>
        </w:rPr>
        <w:t xml:space="preserve">php artisan migration:vozara:rollback — reverses all migration data in LENDR tenant schema (uses migration_log to reverse); leaves legacy DB untouched</w:t>
      </w:r>
    </w:p>
    <w:p>
      <w:pPr>
        <w:pStyle w:val="ListParagraph"/>
        <w:numPr>
          <w:ilvl w:val="0"/>
          <w:numId w:val="2"/>
        </w:numPr>
        <w:spacing w:after="80"/>
      </w:pPr>
      <w:r>
        <w:rPr>
          <w:rFonts w:ascii="Arial" w:cs="Arial" w:eastAsia="Arial" w:hAnsi="Arial"/>
          <w:color w:val="1C1C1C"/>
          <w:sz w:val="20"/>
          <w:szCs w:val="20"/>
        </w:rPr>
        <w:t xml:space="preserve">Create a migration status dashboard page in super-admin portal showing current migration progress, last run time, validation results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10 Complete Checklist</w:t>
            </w:r>
          </w:p>
          <w:p>
            <w:pPr>
              <w:spacing w:after="0"/>
            </w:pPr>
            <w:r>
              <w:rPr>
                <w:rFonts w:ascii="Arial" w:cs="Arial" w:eastAsia="Arial" w:hAnsi="Arial"/>
                <w:color w:val="1C1C1C"/>
                <w:sz w:val="19"/>
                <w:szCs w:val="19"/>
              </w:rPr>
              <w:t xml:space="preserve">✓ All migration commands complete without errors on a copy of production DB
✓ Validation suite reports 100% PASSED
✓ Migrated VOZARA staff can log in with forced password reset
✓ All loan balances match between legacy and LENDR
✓ S3 file upload verified for 50 random documents
✓ Rollback command successfully removes all migrated data</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11</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Marketplace Scaffold &amp; Credit Score Boilerplate</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24–25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Phase 11 Goal</w:t>
            </w:r>
          </w:p>
          <w:p>
            <w:pPr>
              <w:spacing w:after="0"/>
            </w:pPr>
            <w:r>
              <w:rPr>
                <w:rFonts w:ascii="Arial" w:cs="Arial" w:eastAsia="Arial" w:hAnsi="Arial"/>
                <w:color w:val="1C1C1C"/>
                <w:sz w:val="19"/>
                <w:szCs w:val="19"/>
              </w:rPr>
              <w:t xml:space="preserve">Scaffold the complete marketplace architecture as a boilerplate — database schema, API skeleton, Vue component scaffold, and credit scoring engine foundation. The marketplace is NOT live in v1.0 but is production-ready to activate in v3.0 by enabling feature flags.</w:t>
            </w:r>
          </w:p>
        </w:tc>
      </w:tr>
    </w:tbl>
    <w:p>
      <w:pPr>
        <w:spacing w:after="80"/>
      </w:pPr>
    </w:p>
    <w:p>
      <w:pPr>
        <w:pStyle w:val="Heading2"/>
        <w:spacing w:before="400" w:after="140"/>
      </w:pPr>
      <w:r>
        <w:rPr>
          <w:rFonts w:ascii="Arial" w:cs="Arial" w:eastAsia="Arial" w:hAnsi="Arial"/>
          <w:b/>
          <w:bCs/>
          <w:color w:val="0D47A1"/>
          <w:sz w:val="28"/>
          <w:szCs w:val="28"/>
        </w:rPr>
        <w:t xml:space="preserve">P11-T1: Marketplace Database Schema (Scaffold)</w:t>
      </w:r>
    </w:p>
    <w:p>
      <w:pPr>
        <w:pStyle w:val="ListParagraph"/>
        <w:numPr>
          <w:ilvl w:val="0"/>
          <w:numId w:val="2"/>
        </w:numPr>
        <w:spacing w:after="80"/>
      </w:pPr>
      <w:r>
        <w:rPr>
          <w:rFonts w:ascii="Arial" w:cs="Arial" w:eastAsia="Arial" w:hAnsi="Arial"/>
          <w:color w:val="1C1C1C"/>
          <w:sz w:val="20"/>
          <w:szCs w:val="20"/>
        </w:rPr>
        <w:t xml:space="preserve">All marketplace tables created in TENANT schemas with all migrations. Controlled by feature flag: marketplace_enabled in tenant_settings. If false, all marketplace API routes return 503 with "Coming Soon" message.</w:t>
      </w:r>
    </w:p>
    <w:p>
      <w:pPr>
        <w:pStyle w:val="ListParagraph"/>
        <w:numPr>
          <w:ilvl w:val="0"/>
          <w:numId w:val="2"/>
        </w:numPr>
        <w:spacing w:after="80"/>
      </w:pPr>
      <w:r>
        <w:rPr>
          <w:rFonts w:ascii="Arial" w:cs="Arial" w:eastAsia="Arial" w:hAnsi="Arial"/>
          <w:color w:val="1C1C1C"/>
          <w:sz w:val="20"/>
          <w:szCs w:val="20"/>
        </w:rPr>
        <w:t xml:space="preserve">Create migration: marketplace_listings — id, listing_ref VARCHAR(30) UNIQUE (format: MKT-YYYYMMDD-XXXXX), borrower_id FK borrowers, title VARCHAR(200), purpose ENUM(personal,business,education,medical,housing,agriculture,other), description TEXT, requested_amount DECIMAL(15,2), min_acceptable_amount DECIMAL(15,2), preferred_tenure_months TINYINT, collateral_available TEXT, collateral_estimated_value DECIMAL(15,2), monthly_income DECIMAL(15,2), employment_status ENUM(employed,self_employed,business_owner,unemployed,student), status ENUM(active,pending_review,accepted,expired,withdrawn,fulfilled) DEFAULT pending_review, credit_score_at_listing SMALLINT, views_count INT DEFAULT 0, expires_at DATETIME, accepted_by_tenant_id FK NULLABLE, accepted_at DATETIME, timestamps, softDeletes</w:t>
      </w:r>
    </w:p>
    <w:p>
      <w:pPr>
        <w:pStyle w:val="ListParagraph"/>
        <w:numPr>
          <w:ilvl w:val="0"/>
          <w:numId w:val="2"/>
        </w:numPr>
        <w:spacing w:after="80"/>
      </w:pPr>
      <w:r>
        <w:rPr>
          <w:rFonts w:ascii="Arial" w:cs="Arial" w:eastAsia="Arial" w:hAnsi="Arial"/>
          <w:color w:val="1C1C1C"/>
          <w:sz w:val="20"/>
          <w:szCs w:val="20"/>
        </w:rPr>
        <w:t xml:space="preserve">Create migration (CENTRAL DB): credit_scores — id, borrower_global_id VARCHAR(100) UNIQUE COMMENT("hash of phone number for cross-tenant identity"), score SMALLINT DEFAULT 0, score_band ENUM(poor,fair,good,excellent), repayment_history_score TINYINT COMMENT("0-100, weight 40%"), debt_load_score TINYINT COMMENT("0-100, weight 25%"), history_length_score TINYINT COMMENT("0-100, weight 15%"), account_mix_score TINYINT COMMENT("0-100, weight 10%"), new_credit_score TINYINT COMMENT("0-100, weight 10%"), total_loans INT DEFAULT 0, total_completed INT DEFAULT 0, total_defaulted INT DEFAULT 0, last_updated TIMESTAMP, timestamps</w:t>
      </w:r>
    </w:p>
    <w:p>
      <w:pPr>
        <w:pStyle w:val="ListParagraph"/>
        <w:numPr>
          <w:ilvl w:val="0"/>
          <w:numId w:val="2"/>
        </w:numPr>
        <w:spacing w:after="80"/>
      </w:pPr>
      <w:r>
        <w:rPr>
          <w:rFonts w:ascii="Arial" w:cs="Arial" w:eastAsia="Arial" w:hAnsi="Arial"/>
          <w:color w:val="1C1C1C"/>
          <w:sz w:val="20"/>
          <w:szCs w:val="20"/>
        </w:rPr>
        <w:t xml:space="preserve">Create migration: marketplace_interests — id, listing_id FK, tenant_id FK CENTRAL, loan_officer_id FK, message TEXT, offered_amount DECIMAL(15,2), offered_interest_rate DECIMAL(6,4), offered_tenure_months TINYINT, status ENUM(pending,viewed,accepted,declined,withdrawn), timestamps</w:t>
      </w:r>
    </w:p>
    <w:p>
      <w:pPr>
        <w:pStyle w:val="ListParagraph"/>
        <w:numPr>
          <w:ilvl w:val="0"/>
          <w:numId w:val="2"/>
        </w:numPr>
        <w:spacing w:after="80"/>
      </w:pPr>
      <w:r>
        <w:rPr>
          <w:rFonts w:ascii="Arial" w:cs="Arial" w:eastAsia="Arial" w:hAnsi="Arial"/>
          <w:color w:val="1C1C1C"/>
          <w:sz w:val="20"/>
          <w:szCs w:val="20"/>
        </w:rPr>
        <w:t xml:space="preserve">Create migration: marketplace_reviews — id, reviewer_tenant_id FK CENTRAL, borrower_global_id, loan_id FK, rating TINYINT CHECK(rating BETWEEN 1 AND 5), review_text TEXT, review_type ENUM(completed,defaulted,partial), is_public BOOL DEFAULT true, borrower_response TEXT, response_at DATETIME, is_flagged BOOL DEFAULT false, flag_reason TEXT, timestamps</w:t>
      </w:r>
    </w:p>
    <w:p>
      <w:pPr>
        <w:spacing w:after="80"/>
      </w:pPr>
    </w:p>
    <w:p>
      <w:pPr>
        <w:pStyle w:val="Heading2"/>
        <w:spacing w:before="400" w:after="140"/>
      </w:pPr>
      <w:r>
        <w:rPr>
          <w:rFonts w:ascii="Arial" w:cs="Arial" w:eastAsia="Arial" w:hAnsi="Arial"/>
          <w:b/>
          <w:bCs/>
          <w:color w:val="0D47A1"/>
          <w:sz w:val="28"/>
          <w:szCs w:val="28"/>
        </w:rPr>
        <w:t xml:space="preserve">P11-T2: Credit Scoring Engine Boilerplate</w:t>
      </w:r>
    </w:p>
    <w:p>
      <w:pPr>
        <w:pStyle w:val="ListParagraph"/>
        <w:numPr>
          <w:ilvl w:val="0"/>
          <w:numId w:val="2"/>
        </w:numPr>
        <w:spacing w:after="80"/>
      </w:pPr>
      <w:r>
        <w:rPr>
          <w:rFonts w:ascii="Arial" w:cs="Arial" w:eastAsia="Arial" w:hAnsi="Arial"/>
          <w:color w:val="1C1C1C"/>
          <w:sz w:val="20"/>
          <w:szCs w:val="20"/>
        </w:rPr>
        <w:t xml:space="preserve">Create App\Services\CreditScoreService with method recalculate(string $borrowerGlobalId): CreditScore</w:t>
      </w:r>
    </w:p>
    <w:p>
      <w:pPr>
        <w:pStyle w:val="ListParagraph"/>
        <w:numPr>
          <w:ilvl w:val="0"/>
          <w:numId w:val="2"/>
        </w:numPr>
        <w:spacing w:after="80"/>
      </w:pPr>
      <w:r>
        <w:rPr>
          <w:rFonts w:ascii="Arial" w:cs="Arial" w:eastAsia="Arial" w:hAnsi="Arial"/>
          <w:color w:val="1C1C1C"/>
          <w:sz w:val="20"/>
          <w:szCs w:val="20"/>
        </w:rPr>
        <w:t xml:space="preserve">borrowerGlobalId = SHA256(phone_number) — consistent cross-tenant identity hash (never stores raw phone in central DB)</w:t>
      </w:r>
    </w:p>
    <w:p>
      <w:pPr>
        <w:pStyle w:val="ListParagraph"/>
        <w:numPr>
          <w:ilvl w:val="0"/>
          <w:numId w:val="2"/>
        </w:numPr>
        <w:spacing w:after="80"/>
      </w:pPr>
      <w:r>
        <w:rPr>
          <w:rFonts w:ascii="Arial" w:cs="Arial" w:eastAsia="Arial" w:hAnsi="Arial"/>
          <w:color w:val="1C1C1C"/>
          <w:sz w:val="20"/>
          <w:szCs w:val="20"/>
        </w:rPr>
        <w:t xml:space="preserve">Scoring algorithm (implement with mock data, will use real data in v3):</w:t>
      </w:r>
    </w:p>
    <w:p>
      <w:pPr>
        <w:pStyle w:val="ListParagraph"/>
        <w:numPr>
          <w:ilvl w:val="0"/>
          <w:numId w:val="2"/>
        </w:numPr>
        <w:spacing w:after="80"/>
      </w:pPr>
      <w:r>
        <w:rPr>
          <w:rFonts w:ascii="Arial" w:cs="Arial" w:eastAsia="Arial" w:hAnsi="Arial"/>
          <w:color w:val="1C1C1C"/>
          <w:sz w:val="20"/>
          <w:szCs w:val="20"/>
        </w:rPr>
        <w:t xml:space="preserve">Repayment History (40%): on_time_payments / total_payments × 100; subtract 10 per default</w:t>
      </w:r>
    </w:p>
    <w:p>
      <w:pPr>
        <w:pStyle w:val="ListParagraph"/>
        <w:numPr>
          <w:ilvl w:val="0"/>
          <w:numId w:val="2"/>
        </w:numPr>
        <w:spacing w:after="80"/>
      </w:pPr>
      <w:r>
        <w:rPr>
          <w:rFonts w:ascii="Arial" w:cs="Arial" w:eastAsia="Arial" w:hAnsi="Arial"/>
          <w:color w:val="1C1C1C"/>
          <w:sz w:val="20"/>
          <w:szCs w:val="20"/>
        </w:rPr>
        <w:t xml:space="preserve">Debt Load (25%): lower is better; (current_outstanding / (avg_income_estimate × 12)) × 100; invert</w:t>
      </w:r>
    </w:p>
    <w:p>
      <w:pPr>
        <w:pStyle w:val="ListParagraph"/>
        <w:numPr>
          <w:ilvl w:val="0"/>
          <w:numId w:val="2"/>
        </w:numPr>
        <w:spacing w:after="80"/>
      </w:pPr>
      <w:r>
        <w:rPr>
          <w:rFonts w:ascii="Arial" w:cs="Arial" w:eastAsia="Arial" w:hAnsi="Arial"/>
          <w:color w:val="1C1C1C"/>
          <w:sz w:val="20"/>
          <w:szCs w:val="20"/>
        </w:rPr>
        <w:t xml:space="preserve">History Length (15%): months since first loan / 60 × 100; capped at 100</w:t>
      </w:r>
    </w:p>
    <w:p>
      <w:pPr>
        <w:pStyle w:val="ListParagraph"/>
        <w:numPr>
          <w:ilvl w:val="0"/>
          <w:numId w:val="2"/>
        </w:numPr>
        <w:spacing w:after="80"/>
      </w:pPr>
      <w:r>
        <w:rPr>
          <w:rFonts w:ascii="Arial" w:cs="Arial" w:eastAsia="Arial" w:hAnsi="Arial"/>
          <w:color w:val="1C1C1C"/>
          <w:sz w:val="20"/>
          <w:szCs w:val="20"/>
        </w:rPr>
        <w:t xml:space="preserve">Account Mix (10%): diversity of loan types and amounts</w:t>
      </w:r>
    </w:p>
    <w:p>
      <w:pPr>
        <w:pStyle w:val="ListParagraph"/>
        <w:numPr>
          <w:ilvl w:val="0"/>
          <w:numId w:val="2"/>
        </w:numPr>
        <w:spacing w:after="80"/>
      </w:pPr>
      <w:r>
        <w:rPr>
          <w:rFonts w:ascii="Arial" w:cs="Arial" w:eastAsia="Arial" w:hAnsi="Arial"/>
          <w:color w:val="1C1C1C"/>
          <w:sz w:val="20"/>
          <w:szCs w:val="20"/>
        </w:rPr>
        <w:t xml:space="preserve">New Credit (10%): applications in last 6 months; fewer is better</w:t>
      </w:r>
    </w:p>
    <w:p>
      <w:pPr>
        <w:pStyle w:val="ListParagraph"/>
        <w:numPr>
          <w:ilvl w:val="0"/>
          <w:numId w:val="2"/>
        </w:numPr>
        <w:spacing w:after="80"/>
      </w:pPr>
      <w:r>
        <w:rPr>
          <w:rFonts w:ascii="Arial" w:cs="Arial" w:eastAsia="Arial" w:hAnsi="Arial"/>
          <w:color w:val="1C1C1C"/>
          <w:sz w:val="20"/>
          <w:szCs w:val="20"/>
        </w:rPr>
        <w:t xml:space="preserve">Convert to 300-850 range: raw_score × 5.5 + 300</w:t>
      </w:r>
    </w:p>
    <w:p>
      <w:pPr>
        <w:pStyle w:val="ListParagraph"/>
        <w:numPr>
          <w:ilvl w:val="0"/>
          <w:numId w:val="2"/>
        </w:numPr>
        <w:spacing w:after="80"/>
      </w:pPr>
      <w:r>
        <w:rPr>
          <w:rFonts w:ascii="Arial" w:cs="Arial" w:eastAsia="Arial" w:hAnsi="Arial"/>
          <w:color w:val="1C1C1C"/>
          <w:sz w:val="20"/>
          <w:szCs w:val="20"/>
        </w:rPr>
        <w:t xml:space="preserve">Score bands: 300-549 poor, 550-649 fair, 650-749 good, 750-850 excellent</w:t>
      </w:r>
    </w:p>
    <w:p>
      <w:pPr>
        <w:pStyle w:val="ListParagraph"/>
        <w:numPr>
          <w:ilvl w:val="0"/>
          <w:numId w:val="2"/>
        </w:numPr>
        <w:spacing w:after="80"/>
      </w:pPr>
      <w:r>
        <w:rPr>
          <w:rFonts w:ascii="Arial" w:cs="Arial" w:eastAsia="Arial" w:hAnsi="Arial"/>
          <w:color w:val="1C1C1C"/>
          <w:sz w:val="20"/>
          <w:szCs w:val="20"/>
        </w:rPr>
        <w:t xml:space="preserve">CreditScoreJob: dispatched after every PaymentRecorded, LoanCompleted, LoanDefaulted event; updates credit_scores in central DB</w:t>
      </w:r>
    </w:p>
    <w:p>
      <w:pPr>
        <w:spacing w:after="80"/>
      </w:pPr>
    </w:p>
    <w:p>
      <w:pPr>
        <w:pStyle w:val="Heading2"/>
        <w:spacing w:before="400" w:after="140"/>
      </w:pPr>
      <w:r>
        <w:rPr>
          <w:rFonts w:ascii="Arial" w:cs="Arial" w:eastAsia="Arial" w:hAnsi="Arial"/>
          <w:b/>
          <w:bCs/>
          <w:color w:val="0D47A1"/>
          <w:sz w:val="28"/>
          <w:szCs w:val="28"/>
        </w:rPr>
        <w:t xml:space="preserve">P11-T3: Marketplace Vue Scaffold</w:t>
      </w:r>
    </w:p>
    <w:p>
      <w:pPr>
        <w:spacing w:after="120"/>
      </w:pPr>
      <w:r>
        <w:rPr>
          <w:rFonts w:ascii="Arial" w:cs="Arial" w:eastAsia="Arial" w:hAnsi="Arial"/>
          <w:color w:val="1C1C1C"/>
          <w:sz w:val="20"/>
          <w:szCs w:val="20"/>
        </w:rPr>
        <w:t xml:space="preserve">Build complete Vue component structure in marketplace/ app. All components render with mock data. API calls stubbed with MSW (Mock Service Worker). Feature flag check on app mount.</w:t>
      </w:r>
    </w:p>
    <w:p>
      <w:pPr>
        <w:pStyle w:val="ListParagraph"/>
        <w:numPr>
          <w:ilvl w:val="0"/>
          <w:numId w:val="2"/>
        </w:numPr>
        <w:spacing w:after="80"/>
      </w:pPr>
      <w:r>
        <w:rPr>
          <w:rFonts w:ascii="Arial" w:cs="Arial" w:eastAsia="Arial" w:hAnsi="Arial"/>
          <w:color w:val="1C1C1C"/>
          <w:sz w:val="20"/>
          <w:szCs w:val="20"/>
        </w:rPr>
        <w:t xml:space="preserve">Route / — Marketplace Home: hero section ("Find Your Next Borrower"), search/filter panel (purpose, amount range, credit score band, location, collateral available), listing cards grid</w:t>
      </w:r>
    </w:p>
    <w:p>
      <w:pPr>
        <w:pStyle w:val="ListParagraph"/>
        <w:numPr>
          <w:ilvl w:val="0"/>
          <w:numId w:val="2"/>
        </w:numPr>
        <w:spacing w:after="80"/>
      </w:pPr>
      <w:r>
        <w:rPr>
          <w:rFonts w:ascii="Arial" w:cs="Arial" w:eastAsia="Arial" w:hAnsi="Arial"/>
          <w:color w:val="1C1C1C"/>
          <w:sz w:val="20"/>
          <w:szCs w:val="20"/>
        </w:rPr>
        <w:t xml:space="preserve">Route /listings — full listings browser: server-side filtered DataTable with card view and table view toggle</w:t>
      </w:r>
    </w:p>
    <w:p>
      <w:pPr>
        <w:pStyle w:val="ListParagraph"/>
        <w:numPr>
          <w:ilvl w:val="0"/>
          <w:numId w:val="2"/>
        </w:numPr>
        <w:spacing w:after="80"/>
      </w:pPr>
      <w:r>
        <w:rPr>
          <w:rFonts w:ascii="Arial" w:cs="Arial" w:eastAsia="Arial" w:hAnsi="Arial"/>
          <w:color w:val="1C1C1C"/>
          <w:sz w:val="20"/>
          <w:szCs w:val="20"/>
        </w:rPr>
        <w:t xml:space="preserve">Route /listings/{id} — Listing Detail: borrower credit profile card (score ring, score band badge, loan history summary), listing details, collateral description, "Express Interest" button → opens offer modal, existing interests from other lenders (anonymised)</w:t>
      </w:r>
    </w:p>
    <w:p>
      <w:pPr>
        <w:pStyle w:val="ListParagraph"/>
        <w:numPr>
          <w:ilvl w:val="0"/>
          <w:numId w:val="2"/>
        </w:numPr>
        <w:spacing w:after="80"/>
      </w:pPr>
      <w:r>
        <w:rPr>
          <w:rFonts w:ascii="Arial" w:cs="Arial" w:eastAsia="Arial" w:hAnsi="Arial"/>
          <w:color w:val="1C1C1C"/>
          <w:sz w:val="20"/>
          <w:szCs w:val="20"/>
        </w:rPr>
        <w:t xml:space="preserve">Route /my-interests — lender's sent interests: status tracking, accepted/declined badges</w:t>
      </w:r>
    </w:p>
    <w:p>
      <w:pPr>
        <w:pStyle w:val="ListParagraph"/>
        <w:numPr>
          <w:ilvl w:val="0"/>
          <w:numId w:val="2"/>
        </w:numPr>
        <w:spacing w:after="80"/>
      </w:pPr>
      <w:r>
        <w:rPr>
          <w:rFonts w:ascii="Arial" w:cs="Arial" w:eastAsia="Arial" w:hAnsi="Arial"/>
          <w:color w:val="1C1C1C"/>
          <w:sz w:val="20"/>
          <w:szCs w:val="20"/>
        </w:rPr>
        <w:t xml:space="preserve">Route /borrower/marketplace — borrower-facing (in PWA): "Post a Listing" CTA; active listings; received interests from lenders; accept/decline offer flow</w:t>
      </w:r>
    </w:p>
    <w:p>
      <w:pPr>
        <w:pStyle w:val="ListParagraph"/>
        <w:numPr>
          <w:ilvl w:val="0"/>
          <w:numId w:val="2"/>
        </w:numPr>
        <w:spacing w:after="80"/>
      </w:pPr>
      <w:r>
        <w:rPr>
          <w:rFonts w:ascii="Arial" w:cs="Arial" w:eastAsia="Arial" w:hAnsi="Arial"/>
          <w:color w:val="1C1C1C"/>
          <w:sz w:val="20"/>
          <w:szCs w:val="20"/>
        </w:rPr>
        <w:t xml:space="preserve">Route /borrower/marketplace/create — listing creation wizard: purpose select, amount slider, description, collateral, income declaration, T&amp;C acceptance</w:t>
      </w:r>
    </w:p>
    <w:p>
      <w:pPr>
        <w:pStyle w:val="ListParagraph"/>
        <w:numPr>
          <w:ilvl w:val="0"/>
          <w:numId w:val="2"/>
        </w:numPr>
        <w:spacing w:after="80"/>
      </w:pPr>
      <w:r>
        <w:rPr>
          <w:rFonts w:ascii="Arial" w:cs="Arial" w:eastAsia="Arial" w:hAnsi="Arial"/>
          <w:color w:val="1C1C1C"/>
          <w:sz w:val="20"/>
          <w:szCs w:val="20"/>
        </w:rPr>
        <w:t xml:space="preserve">Route /borrower/credit-score — credit score page in PWA: score ring, score band, last updated, factor breakdown bars (Repayment History X%, Debt Load X%, etc.), improvement tips</w:t>
      </w:r>
    </w:p>
    <w:p>
      <w:pPr>
        <w:pStyle w:val="ListParagraph"/>
        <w:numPr>
          <w:ilvl w:val="0"/>
          <w:numId w:val="2"/>
        </w:numPr>
        <w:spacing w:after="80"/>
      </w:pPr>
      <w:r>
        <w:rPr>
          <w:rFonts w:ascii="Arial" w:cs="Arial" w:eastAsia="Arial" w:hAnsi="Arial"/>
          <w:color w:val="1C1C1C"/>
          <w:sz w:val="20"/>
          <w:szCs w:val="20"/>
        </w:rPr>
        <w:t xml:space="preserve">Reviews Component: star rating display, review cards, borrower response, flag button</w:t>
      </w:r>
    </w:p>
    <w:p>
      <w:pPr>
        <w:spacing w:after="80"/>
      </w:pPr>
    </w:p>
    <w:p>
      <w:pPr>
        <w:pStyle w:val="Heading2"/>
        <w:spacing w:before="400" w:after="140"/>
      </w:pPr>
      <w:r>
        <w:rPr>
          <w:rFonts w:ascii="Arial" w:cs="Arial" w:eastAsia="Arial" w:hAnsi="Arial"/>
          <w:b/>
          <w:bCs/>
          <w:color w:val="0D47A1"/>
          <w:sz w:val="28"/>
          <w:szCs w:val="28"/>
        </w:rPr>
        <w:t xml:space="preserve">P11-T4: Marketplace API Skeleton</w:t>
      </w:r>
    </w:p>
    <w:p>
      <w:pPr>
        <w:spacing w:after="120"/>
      </w:pPr>
      <w:r>
        <w:rPr>
          <w:rFonts w:ascii="Arial" w:cs="Arial" w:eastAsia="Arial" w:hAnsi="Arial"/>
          <w:color w:val="1C1C1C"/>
          <w:sz w:val="20"/>
          <w:szCs w:val="20"/>
        </w:rPr>
        <w:t xml:space="preserve">All endpoints return 503 when marketplace_enabled = false. Implement fully for v3 activation:</w:t>
      </w:r>
    </w:p>
    <w:p>
      <w:pPr>
        <w:pStyle w:val="ListParagraph"/>
        <w:numPr>
          <w:ilvl w:val="0"/>
          <w:numId w:val="2"/>
        </w:numPr>
        <w:spacing w:after="80"/>
      </w:pPr>
      <w:r>
        <w:rPr>
          <w:rFonts w:ascii="Arial" w:cs="Arial" w:eastAsia="Arial" w:hAnsi="Arial"/>
          <w:color w:val="1C1C1C"/>
          <w:sz w:val="20"/>
          <w:szCs w:val="20"/>
        </w:rPr>
        <w:t xml:space="preserve">POST /v1/marketplace/listings — borrower creates listing; validates KYC approved; copies current credit score to listing</w:t>
      </w:r>
    </w:p>
    <w:p>
      <w:pPr>
        <w:pStyle w:val="ListParagraph"/>
        <w:numPr>
          <w:ilvl w:val="0"/>
          <w:numId w:val="2"/>
        </w:numPr>
        <w:spacing w:after="80"/>
      </w:pPr>
      <w:r>
        <w:rPr>
          <w:rFonts w:ascii="Arial" w:cs="Arial" w:eastAsia="Arial" w:hAnsi="Arial"/>
          <w:color w:val="1C1C1C"/>
          <w:sz w:val="20"/>
          <w:szCs w:val="20"/>
        </w:rPr>
        <w:t xml:space="preserve">GET /v1/marketplace/listings — paginated listings for lender browsing; exclude own-tenant borrowers from results; apply filters</w:t>
      </w:r>
    </w:p>
    <w:p>
      <w:pPr>
        <w:pStyle w:val="ListParagraph"/>
        <w:numPr>
          <w:ilvl w:val="0"/>
          <w:numId w:val="2"/>
        </w:numPr>
        <w:spacing w:after="80"/>
      </w:pPr>
      <w:r>
        <w:rPr>
          <w:rFonts w:ascii="Arial" w:cs="Arial" w:eastAsia="Arial" w:hAnsi="Arial"/>
          <w:color w:val="1C1C1C"/>
          <w:sz w:val="20"/>
          <w:szCs w:val="20"/>
        </w:rPr>
        <w:t xml:space="preserve">GET /v1/marketplace/listings/{id} — full listing detail; increment views_count</w:t>
      </w:r>
    </w:p>
    <w:p>
      <w:pPr>
        <w:pStyle w:val="ListParagraph"/>
        <w:numPr>
          <w:ilvl w:val="0"/>
          <w:numId w:val="2"/>
        </w:numPr>
        <w:spacing w:after="80"/>
      </w:pPr>
      <w:r>
        <w:rPr>
          <w:rFonts w:ascii="Arial" w:cs="Arial" w:eastAsia="Arial" w:hAnsi="Arial"/>
          <w:color w:val="1C1C1C"/>
          <w:sz w:val="20"/>
          <w:szCs w:val="20"/>
        </w:rPr>
        <w:t xml:space="preserve">POST /v1/marketplace/listings/{id}/express-interest — lender submits interest; notify borrower</w:t>
      </w:r>
    </w:p>
    <w:p>
      <w:pPr>
        <w:pStyle w:val="ListParagraph"/>
        <w:numPr>
          <w:ilvl w:val="0"/>
          <w:numId w:val="2"/>
        </w:numPr>
        <w:spacing w:after="80"/>
      </w:pPr>
      <w:r>
        <w:rPr>
          <w:rFonts w:ascii="Arial" w:cs="Arial" w:eastAsia="Arial" w:hAnsi="Arial"/>
          <w:color w:val="1C1C1C"/>
          <w:sz w:val="20"/>
          <w:szCs w:val="20"/>
        </w:rPr>
        <w:t xml:space="preserve">PUT /v1/marketplace/listings/{id}/withdraw — borrower withdraws listing</w:t>
      </w:r>
    </w:p>
    <w:p>
      <w:pPr>
        <w:pStyle w:val="ListParagraph"/>
        <w:numPr>
          <w:ilvl w:val="0"/>
          <w:numId w:val="2"/>
        </w:numPr>
        <w:spacing w:after="80"/>
      </w:pPr>
      <w:r>
        <w:rPr>
          <w:rFonts w:ascii="Arial" w:cs="Arial" w:eastAsia="Arial" w:hAnsi="Arial"/>
          <w:color w:val="1C1C1C"/>
          <w:sz w:val="20"/>
          <w:szCs w:val="20"/>
        </w:rPr>
        <w:t xml:space="preserve">POST /v1/marketplace/interests/{id}/accept — borrower accepts lender offer; creates loan in lender's system; closes other pending interests</w:t>
      </w:r>
    </w:p>
    <w:p>
      <w:pPr>
        <w:pStyle w:val="ListParagraph"/>
        <w:numPr>
          <w:ilvl w:val="0"/>
          <w:numId w:val="2"/>
        </w:numPr>
        <w:spacing w:after="80"/>
      </w:pPr>
      <w:r>
        <w:rPr>
          <w:rFonts w:ascii="Arial" w:cs="Arial" w:eastAsia="Arial" w:hAnsi="Arial"/>
          <w:color w:val="1C1C1C"/>
          <w:sz w:val="20"/>
          <w:szCs w:val="20"/>
        </w:rPr>
        <w:t xml:space="preserve">GET /v1/marketplace/reviews/{borrowerGlobalId} — public reviews for a borrower</w:t>
      </w:r>
    </w:p>
    <w:p>
      <w:pPr>
        <w:pStyle w:val="ListParagraph"/>
        <w:numPr>
          <w:ilvl w:val="0"/>
          <w:numId w:val="2"/>
        </w:numPr>
        <w:spacing w:after="80"/>
      </w:pPr>
      <w:r>
        <w:rPr>
          <w:rFonts w:ascii="Arial" w:cs="Arial" w:eastAsia="Arial" w:hAnsi="Arial"/>
          <w:color w:val="1C1C1C"/>
          <w:sz w:val="20"/>
          <w:szCs w:val="20"/>
        </w:rPr>
        <w:t xml:space="preserve">POST /v1/marketplace/reviews — lender posts review after loan completed</w:t>
      </w:r>
    </w:p>
    <w:p>
      <w:pPr>
        <w:pStyle w:val="ListParagraph"/>
        <w:numPr>
          <w:ilvl w:val="0"/>
          <w:numId w:val="2"/>
        </w:numPr>
        <w:spacing w:after="80"/>
      </w:pPr>
      <w:r>
        <w:rPr>
          <w:rFonts w:ascii="Arial" w:cs="Arial" w:eastAsia="Arial" w:hAnsi="Arial"/>
          <w:color w:val="1C1C1C"/>
          <w:sz w:val="20"/>
          <w:szCs w:val="20"/>
        </w:rPr>
        <w:t xml:space="preserve">GET /v1/borrower/marketplace/listings — borrower's own listings</w:t>
      </w:r>
    </w:p>
    <w:p>
      <w:pPr>
        <w:pStyle w:val="ListParagraph"/>
        <w:numPr>
          <w:ilvl w:val="0"/>
          <w:numId w:val="2"/>
        </w:numPr>
        <w:spacing w:after="80"/>
      </w:pPr>
      <w:r>
        <w:rPr>
          <w:rFonts w:ascii="Arial" w:cs="Arial" w:eastAsia="Arial" w:hAnsi="Arial"/>
          <w:color w:val="1C1C1C"/>
          <w:sz w:val="20"/>
          <w:szCs w:val="20"/>
        </w:rPr>
        <w:t xml:space="preserve">GET /v1/borrower/credit-score — borrower's own credit score detail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Phase 11 Complete Checklist</w:t>
            </w:r>
          </w:p>
          <w:p>
            <w:pPr>
              <w:spacing w:after="0"/>
            </w:pPr>
            <w:r>
              <w:rPr>
                <w:rFonts w:ascii="Arial" w:cs="Arial" w:eastAsia="Arial" w:hAnsi="Arial"/>
                <w:color w:val="1C1C1C"/>
                <w:sz w:val="19"/>
                <w:szCs w:val="19"/>
              </w:rPr>
              <w:t xml:space="preserve">✓ All marketplace tables created and seeded with mock data
✓ Credit scoring engine calculates consistent 300-850 score from test data
✓ Marketplace Vue app runs with MSW mock data (no real API required)
✓ Feature flag disables marketplace routes cleanly (503 with proper message)
✓ Borrower credit score page displays in PWA</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none" w:color="FFFFFF" w:sz="0"/>
              <w:left w:val="none" w:color="FFFFFF" w:sz="0"/>
              <w:bottom w:val="none" w:color="FFFFFF" w:sz="0"/>
              <w:right w:val="none" w:color="FFFFFF" w:sz="0"/>
            </w:tcBorders>
            <w:shd w:fill="0D47A1" w:val="clear"/>
            <w:tcMar>
              <w:top w:type="dxa" w:w="140"/>
              <w:left w:type="dxa" w:w="160"/>
              <w:bottom w:type="dxa" w:w="140"/>
              <w:right w:type="dxa" w:w="160"/>
            </w:tcMar>
          </w:tcPr>
          <w:p>
            <w:pPr>
              <w:jc w:val="center"/>
            </w:pPr>
            <w:r>
              <w:rPr>
                <w:rFonts w:ascii="Arial" w:cs="Arial" w:eastAsia="Arial" w:hAnsi="Arial"/>
                <w:b/>
                <w:bCs/>
                <w:color w:val="FFFFFF"/>
                <w:sz w:val="24"/>
                <w:szCs w:val="24"/>
              </w:rPr>
              <w:t xml:space="preserve">Phase 12</w:t>
            </w:r>
          </w:p>
        </w:tc>
        <w:tc>
          <w:tcPr>
            <w:tcBorders>
              <w:top w:val="none" w:color="FFFFFF" w:sz="0"/>
              <w:left w:val="none" w:color="FFFFFF" w:sz="0"/>
              <w:bottom w:val="none" w:color="FFFFFF" w:sz="0"/>
              <w:right w:val="none" w:color="FFFFFF" w:sz="0"/>
            </w:tcBorders>
            <w:shd w:fill="0A2342" w:val="clear"/>
            <w:tcMar>
              <w:top w:type="dxa" w:w="140"/>
              <w:left w:type="dxa" w:w="200"/>
              <w:bottom w:type="dxa" w:w="140"/>
              <w:right w:type="dxa" w:w="200"/>
            </w:tcMar>
          </w:tcPr>
          <w:p>
            <w:r>
              <w:rPr>
                <w:rFonts w:ascii="Arial" w:cs="Arial" w:eastAsia="Arial" w:hAnsi="Arial"/>
                <w:b/>
                <w:bCs/>
                <w:color w:val="FFFFFF"/>
                <w:sz w:val="24"/>
                <w:szCs w:val="24"/>
              </w:rPr>
              <w:t xml:space="preserve">Testing, Security Audit &amp; Production Launch</w:t>
            </w:r>
          </w:p>
        </w:tc>
        <w:tc>
          <w:tcPr>
            <w:tcBorders>
              <w:top w:val="none" w:color="FFFFFF" w:sz="0"/>
              <w:left w:val="none" w:color="FFFFFF" w:sz="0"/>
              <w:bottom w:val="none" w:color="FFFFFF" w:sz="0"/>
              <w:right w:val="none" w:color="FFFFFF" w:sz="0"/>
            </w:tcBorders>
            <w:shd w:fill="1565C0" w:val="clear"/>
            <w:tcMar>
              <w:top w:type="dxa" w:w="140"/>
              <w:left w:type="dxa" w:w="160"/>
              <w:bottom w:type="dxa" w:w="140"/>
              <w:right w:type="dxa" w:w="160"/>
            </w:tcMar>
          </w:tcPr>
          <w:p>
            <w:pPr>
              <w:jc w:val="center"/>
            </w:pPr>
            <w:r>
              <w:rPr>
                <w:rFonts w:ascii="Arial" w:cs="Arial" w:eastAsia="Arial" w:hAnsi="Arial"/>
                <w:color w:val="FFFFFF"/>
                <w:sz w:val="20"/>
                <w:szCs w:val="20"/>
              </w:rPr>
              <w:t xml:space="preserve">Weeks 26–28</w:t>
            </w:r>
          </w:p>
        </w:tc>
      </w:tr>
    </w:tbl>
    <w:p>
      <w:pPr>
        <w:spacing w:after="80"/>
      </w:pPr>
    </w:p>
    <w:p>
      <w:pPr>
        <w:pStyle w:val="Heading2"/>
        <w:spacing w:before="400" w:after="140"/>
      </w:pPr>
      <w:r>
        <w:rPr>
          <w:rFonts w:ascii="Arial" w:cs="Arial" w:eastAsia="Arial" w:hAnsi="Arial"/>
          <w:b/>
          <w:bCs/>
          <w:color w:val="0D47A1"/>
          <w:sz w:val="28"/>
          <w:szCs w:val="28"/>
        </w:rPr>
        <w:t xml:space="preserve">P12-T1: Test Coverage Requirements</w:t>
      </w:r>
    </w:p>
    <w:p>
      <w:pPr>
        <w:pStyle w:val="ListParagraph"/>
        <w:numPr>
          <w:ilvl w:val="0"/>
          <w:numId w:val="2"/>
        </w:numPr>
        <w:spacing w:after="80"/>
      </w:pPr>
      <w:r>
        <w:rPr>
          <w:rFonts w:ascii="Arial" w:cs="Arial" w:eastAsia="Arial" w:hAnsi="Arial"/>
          <w:color w:val="1C1C1C"/>
          <w:sz w:val="20"/>
          <w:szCs w:val="20"/>
        </w:rPr>
        <w:t xml:space="preserve">Run: `php artisan test --coverage-min=80`; all tests must pass before deployment</w:t>
      </w:r>
    </w:p>
    <w:p>
      <w:pPr>
        <w:pStyle w:val="ListParagraph"/>
        <w:numPr>
          <w:ilvl w:val="0"/>
          <w:numId w:val="2"/>
        </w:numPr>
        <w:spacing w:after="80"/>
      </w:pPr>
      <w:r>
        <w:rPr>
          <w:rFonts w:ascii="Arial" w:cs="Arial" w:eastAsia="Arial" w:hAnsi="Arial"/>
          <w:color w:val="1C1C1C"/>
          <w:sz w:val="20"/>
          <w:szCs w:val="20"/>
        </w:rPr>
        <w:t xml:space="preserve">Required test files:</w:t>
      </w:r>
    </w:p>
    <w:p>
      <w:pPr>
        <w:pStyle w:val="ListParagraph"/>
        <w:numPr>
          <w:ilvl w:val="0"/>
          <w:numId w:val="3"/>
        </w:numPr>
        <w:spacing w:after="80"/>
      </w:pPr>
      <w:r>
        <w:rPr>
          <w:rFonts w:ascii="Arial" w:cs="Arial" w:eastAsia="Arial" w:hAnsi="Arial"/>
          <w:color w:val="1C1C1C"/>
          <w:sz w:val="20"/>
          <w:szCs w:val="20"/>
        </w:rPr>
        <w:t xml:space="preserve">tests/Feature/Auth/StaffAuthTest.php — login, logout, 2FA, lockout, rate limiting</w:t>
      </w:r>
    </w:p>
    <w:p>
      <w:pPr>
        <w:pStyle w:val="ListParagraph"/>
        <w:numPr>
          <w:ilvl w:val="0"/>
          <w:numId w:val="3"/>
        </w:numPr>
        <w:spacing w:after="80"/>
      </w:pPr>
      <w:r>
        <w:rPr>
          <w:rFonts w:ascii="Arial" w:cs="Arial" w:eastAsia="Arial" w:hAnsi="Arial"/>
          <w:color w:val="1C1C1C"/>
          <w:sz w:val="20"/>
          <w:szCs w:val="20"/>
        </w:rPr>
        <w:t xml:space="preserve">tests/Feature/Auth/BorrowerAuthTest.php — OTP flow, PIN login, JWT refresh</w:t>
      </w:r>
    </w:p>
    <w:p>
      <w:pPr>
        <w:pStyle w:val="ListParagraph"/>
        <w:numPr>
          <w:ilvl w:val="0"/>
          <w:numId w:val="3"/>
        </w:numPr>
        <w:spacing w:after="80"/>
      </w:pPr>
      <w:r>
        <w:rPr>
          <w:rFonts w:ascii="Arial" w:cs="Arial" w:eastAsia="Arial" w:hAnsi="Arial"/>
          <w:color w:val="1C1C1C"/>
          <w:sz w:val="20"/>
          <w:szCs w:val="20"/>
        </w:rPr>
        <w:t xml:space="preserve">tests/Feature/Loans/LoanScheduleTest.php — all calculation scenarios</w:t>
      </w:r>
    </w:p>
    <w:p>
      <w:pPr>
        <w:pStyle w:val="ListParagraph"/>
        <w:numPr>
          <w:ilvl w:val="0"/>
          <w:numId w:val="3"/>
        </w:numPr>
        <w:spacing w:after="80"/>
      </w:pPr>
      <w:r>
        <w:rPr>
          <w:rFonts w:ascii="Arial" w:cs="Arial" w:eastAsia="Arial" w:hAnsi="Arial"/>
          <w:color w:val="1C1C1C"/>
          <w:sz w:val="20"/>
          <w:szCs w:val="20"/>
        </w:rPr>
        <w:t xml:space="preserve">tests/Feature/Loans/LoanLifecycleTest.php — all status transitions</w:t>
      </w:r>
    </w:p>
    <w:p>
      <w:pPr>
        <w:pStyle w:val="ListParagraph"/>
        <w:numPr>
          <w:ilvl w:val="0"/>
          <w:numId w:val="3"/>
        </w:numPr>
        <w:spacing w:after="80"/>
      </w:pPr>
      <w:r>
        <w:rPr>
          <w:rFonts w:ascii="Arial" w:cs="Arial" w:eastAsia="Arial" w:hAnsi="Arial"/>
          <w:color w:val="1C1C1C"/>
          <w:sz w:val="20"/>
          <w:szCs w:val="20"/>
        </w:rPr>
        <w:t xml:space="preserve">tests/Feature/Payments/PaymentTest.php — record, void, overdue handling, duplicate prevention</w:t>
      </w:r>
    </w:p>
    <w:p>
      <w:pPr>
        <w:pStyle w:val="ListParagraph"/>
        <w:numPr>
          <w:ilvl w:val="0"/>
          <w:numId w:val="3"/>
        </w:numPr>
        <w:spacing w:after="80"/>
      </w:pPr>
      <w:r>
        <w:rPr>
          <w:rFonts w:ascii="Arial" w:cs="Arial" w:eastAsia="Arial" w:hAnsi="Arial"/>
          <w:color w:val="1C1C1C"/>
          <w:sz w:val="20"/>
          <w:szCs w:val="20"/>
        </w:rPr>
        <w:t xml:space="preserve">tests/Feature/Payments/GatewayTest.php — all 3 gateways with mocked HTTP responses</w:t>
      </w:r>
    </w:p>
    <w:p>
      <w:pPr>
        <w:pStyle w:val="ListParagraph"/>
        <w:numPr>
          <w:ilvl w:val="0"/>
          <w:numId w:val="3"/>
        </w:numPr>
        <w:spacing w:after="80"/>
      </w:pPr>
      <w:r>
        <w:rPr>
          <w:rFonts w:ascii="Arial" w:cs="Arial" w:eastAsia="Arial" w:hAnsi="Arial"/>
          <w:color w:val="1C1C1C"/>
          <w:sz w:val="20"/>
          <w:szCs w:val="20"/>
        </w:rPr>
        <w:t xml:space="preserve">tests/Feature/Funds/FundBalanceTest.php — atomic operations, consistency checks</w:t>
      </w:r>
    </w:p>
    <w:p>
      <w:pPr>
        <w:pStyle w:val="ListParagraph"/>
        <w:numPr>
          <w:ilvl w:val="0"/>
          <w:numId w:val="3"/>
        </w:numPr>
        <w:spacing w:after="80"/>
      </w:pPr>
      <w:r>
        <w:rPr>
          <w:rFonts w:ascii="Arial" w:cs="Arial" w:eastAsia="Arial" w:hAnsi="Arial"/>
          <w:color w:val="1C1C1C"/>
          <w:sz w:val="20"/>
          <w:szCs w:val="20"/>
        </w:rPr>
        <w:t xml:space="preserve">tests/Feature/MultiTenancy/TenantIsolationTest.php — verify Tenant A cannot access Tenant B data</w:t>
      </w:r>
    </w:p>
    <w:p>
      <w:pPr>
        <w:pStyle w:val="ListParagraph"/>
        <w:numPr>
          <w:ilvl w:val="0"/>
          <w:numId w:val="3"/>
        </w:numPr>
        <w:spacing w:after="80"/>
      </w:pPr>
      <w:r>
        <w:rPr>
          <w:rFonts w:ascii="Arial" w:cs="Arial" w:eastAsia="Arial" w:hAnsi="Arial"/>
          <w:color w:val="1C1C1C"/>
          <w:sz w:val="20"/>
          <w:szCs w:val="20"/>
        </w:rPr>
        <w:t xml:space="preserve">tests/Feature/Plans/PlanEnforcementTest.php — verify all plan limits enforced</w:t>
      </w:r>
    </w:p>
    <w:p>
      <w:pPr>
        <w:pStyle w:val="ListParagraph"/>
        <w:numPr>
          <w:ilvl w:val="0"/>
          <w:numId w:val="3"/>
        </w:numPr>
        <w:spacing w:after="80"/>
      </w:pPr>
      <w:r>
        <w:rPr>
          <w:rFonts w:ascii="Arial" w:cs="Arial" w:eastAsia="Arial" w:hAnsi="Arial"/>
          <w:color w:val="1C1C1C"/>
          <w:sz w:val="20"/>
          <w:szCs w:val="20"/>
        </w:rPr>
        <w:t xml:space="preserve">tests/Feature/Migration/VozaraMigrationTest.php — migration validation suite</w:t>
      </w:r>
    </w:p>
    <w:p>
      <w:pPr>
        <w:pStyle w:val="ListParagraph"/>
        <w:numPr>
          <w:ilvl w:val="0"/>
          <w:numId w:val="2"/>
        </w:numPr>
        <w:spacing w:after="80"/>
      </w:pPr>
      <w:r>
        <w:rPr>
          <w:rFonts w:ascii="Arial" w:cs="Arial" w:eastAsia="Arial" w:hAnsi="Arial"/>
          <w:color w:val="1C1C1C"/>
          <w:sz w:val="20"/>
          <w:szCs w:val="20"/>
        </w:rPr>
        <w:t xml:space="preserve">Create Playwright E2E tests in /e2e/:</w:t>
      </w:r>
    </w:p>
    <w:p>
      <w:pPr>
        <w:pStyle w:val="ListParagraph"/>
        <w:numPr>
          <w:ilvl w:val="0"/>
          <w:numId w:val="3"/>
        </w:numPr>
        <w:spacing w:after="80"/>
      </w:pPr>
      <w:r>
        <w:rPr>
          <w:rFonts w:ascii="Arial" w:cs="Arial" w:eastAsia="Arial" w:hAnsi="Arial"/>
          <w:color w:val="1C1C1C"/>
          <w:sz w:val="20"/>
          <w:szCs w:val="20"/>
        </w:rPr>
        <w:t xml:space="preserve">e2e/staff-loan-flow.spec.ts — create borrower, create loan, approve, disburse, record payment, verify receipt</w:t>
      </w:r>
    </w:p>
    <w:p>
      <w:pPr>
        <w:pStyle w:val="ListParagraph"/>
        <w:numPr>
          <w:ilvl w:val="0"/>
          <w:numId w:val="3"/>
        </w:numPr>
        <w:spacing w:after="80"/>
      </w:pPr>
      <w:r>
        <w:rPr>
          <w:rFonts w:ascii="Arial" w:cs="Arial" w:eastAsia="Arial" w:hAnsi="Arial"/>
          <w:color w:val="1C1C1C"/>
          <w:sz w:val="20"/>
          <w:szCs w:val="20"/>
        </w:rPr>
        <w:t xml:space="preserve">e2e/borrower-pwa-flow.spec.ts — register, KYC, apply, track, view statement</w:t>
      </w:r>
    </w:p>
    <w:p>
      <w:pPr>
        <w:pStyle w:val="ListParagraph"/>
        <w:numPr>
          <w:ilvl w:val="0"/>
          <w:numId w:val="3"/>
        </w:numPr>
        <w:spacing w:after="80"/>
      </w:pPr>
      <w:r>
        <w:rPr>
          <w:rFonts w:ascii="Arial" w:cs="Arial" w:eastAsia="Arial" w:hAnsi="Arial"/>
          <w:color w:val="1C1C1C"/>
          <w:sz w:val="20"/>
          <w:szCs w:val="20"/>
        </w:rPr>
        <w:t xml:space="preserve">e2e/onboarding.spec.ts — landing page, create trial tenant, log in</w:t>
      </w:r>
    </w:p>
    <w:p>
      <w:pPr>
        <w:spacing w:after="80"/>
      </w:pPr>
    </w:p>
    <w:p>
      <w:pPr>
        <w:pStyle w:val="Heading2"/>
        <w:spacing w:before="400" w:after="140"/>
      </w:pPr>
      <w:r>
        <w:rPr>
          <w:rFonts w:ascii="Arial" w:cs="Arial" w:eastAsia="Arial" w:hAnsi="Arial"/>
          <w:b/>
          <w:bCs/>
          <w:color w:val="0D47A1"/>
          <w:sz w:val="28"/>
          <w:szCs w:val="28"/>
        </w:rPr>
        <w:t xml:space="preserve">P12-T2: Security Checklist</w:t>
      </w:r>
    </w:p>
    <w:p>
      <w:pPr>
        <w:pStyle w:val="ListParagraph"/>
        <w:numPr>
          <w:ilvl w:val="0"/>
          <w:numId w:val="2"/>
        </w:numPr>
        <w:spacing w:after="80"/>
      </w:pPr>
      <w:r>
        <w:rPr>
          <w:rFonts w:ascii="Arial" w:cs="Arial" w:eastAsia="Arial" w:hAnsi="Arial"/>
          <w:color w:val="1C1C1C"/>
          <w:sz w:val="20"/>
          <w:szCs w:val="20"/>
        </w:rPr>
        <w:t xml:space="preserve">Run php artisan audit:security (create this command) checking: passwords not plain text in DB, no .env values in code, CSRF protection on all state-changing routes, webhook signatures validated, S3 files not publicly accessible without pre-signed URL, no verbose error messages in production</w:t>
      </w:r>
    </w:p>
    <w:p>
      <w:pPr>
        <w:pStyle w:val="ListParagraph"/>
        <w:numPr>
          <w:ilvl w:val="0"/>
          <w:numId w:val="2"/>
        </w:numPr>
        <w:spacing w:after="80"/>
      </w:pPr>
      <w:r>
        <w:rPr>
          <w:rFonts w:ascii="Arial" w:cs="Arial" w:eastAsia="Arial" w:hAnsi="Arial"/>
          <w:color w:val="1C1C1C"/>
          <w:sz w:val="20"/>
          <w:szCs w:val="20"/>
        </w:rPr>
        <w:t xml:space="preserve">Run OWASP ZAP baseline scan against staging environment; fix all HIGH findings before launch</w:t>
      </w:r>
    </w:p>
    <w:p>
      <w:pPr>
        <w:pStyle w:val="ListParagraph"/>
        <w:numPr>
          <w:ilvl w:val="0"/>
          <w:numId w:val="2"/>
        </w:numPr>
        <w:spacing w:after="80"/>
      </w:pPr>
      <w:r>
        <w:rPr>
          <w:rFonts w:ascii="Arial" w:cs="Arial" w:eastAsia="Arial" w:hAnsi="Arial"/>
          <w:color w:val="1C1C1C"/>
          <w:sz w:val="20"/>
          <w:szCs w:val="20"/>
        </w:rPr>
        <w:t xml:space="preserve">Verify: bcrypt cost factor = 12 on all password hashes</w:t>
      </w:r>
    </w:p>
    <w:p>
      <w:pPr>
        <w:pStyle w:val="ListParagraph"/>
        <w:numPr>
          <w:ilvl w:val="0"/>
          <w:numId w:val="2"/>
        </w:numPr>
        <w:spacing w:after="80"/>
      </w:pPr>
      <w:r>
        <w:rPr>
          <w:rFonts w:ascii="Arial" w:cs="Arial" w:eastAsia="Arial" w:hAnsi="Arial"/>
          <w:color w:val="1C1C1C"/>
          <w:sz w:val="20"/>
          <w:szCs w:val="20"/>
        </w:rPr>
        <w:t xml:space="preserve">Verify: all financial amounts use BCMath (grep codebase for non-BCMath arithmetic on decimal fields)</w:t>
      </w:r>
    </w:p>
    <w:p>
      <w:pPr>
        <w:pStyle w:val="ListParagraph"/>
        <w:numPr>
          <w:ilvl w:val="0"/>
          <w:numId w:val="2"/>
        </w:numPr>
        <w:spacing w:after="80"/>
      </w:pPr>
      <w:r>
        <w:rPr>
          <w:rFonts w:ascii="Arial" w:cs="Arial" w:eastAsia="Arial" w:hAnsi="Arial"/>
          <w:color w:val="1C1C1C"/>
          <w:sz w:val="20"/>
          <w:szCs w:val="20"/>
        </w:rPr>
        <w:t xml:space="preserve">Verify: all file uploads validate MIME type server-side (not just extension)</w:t>
      </w:r>
    </w:p>
    <w:p>
      <w:pPr>
        <w:pStyle w:val="ListParagraph"/>
        <w:numPr>
          <w:ilvl w:val="0"/>
          <w:numId w:val="2"/>
        </w:numPr>
        <w:spacing w:after="80"/>
      </w:pPr>
      <w:r>
        <w:rPr>
          <w:rFonts w:ascii="Arial" w:cs="Arial" w:eastAsia="Arial" w:hAnsi="Arial"/>
          <w:color w:val="1C1C1C"/>
          <w:sz w:val="20"/>
          <w:szCs w:val="20"/>
        </w:rPr>
        <w:t xml:space="preserve">Verify: rate limiting active on OTP, login, and payment endpoints</w:t>
      </w:r>
    </w:p>
    <w:p>
      <w:pPr>
        <w:pStyle w:val="ListParagraph"/>
        <w:numPr>
          <w:ilvl w:val="0"/>
          <w:numId w:val="2"/>
        </w:numPr>
        <w:spacing w:after="80"/>
      </w:pPr>
      <w:r>
        <w:rPr>
          <w:rFonts w:ascii="Arial" w:cs="Arial" w:eastAsia="Arial" w:hAnsi="Arial"/>
          <w:color w:val="1C1C1C"/>
          <w:sz w:val="20"/>
          <w:szCs w:val="20"/>
        </w:rPr>
        <w:t xml:space="preserve">Verify: tenant context cannot be bypassed by manipulating request headers</w:t>
      </w:r>
    </w:p>
    <w:p>
      <w:pPr>
        <w:spacing w:after="80"/>
      </w:pPr>
    </w:p>
    <w:p>
      <w:pPr>
        <w:pStyle w:val="Heading2"/>
        <w:spacing w:before="400" w:after="140"/>
      </w:pPr>
      <w:r>
        <w:rPr>
          <w:rFonts w:ascii="Arial" w:cs="Arial" w:eastAsia="Arial" w:hAnsi="Arial"/>
          <w:b/>
          <w:bCs/>
          <w:color w:val="0D47A1"/>
          <w:sz w:val="28"/>
          <w:szCs w:val="28"/>
        </w:rPr>
        <w:t xml:space="preserve">P12-T3: Performance Benchmarks</w:t>
      </w:r>
    </w:p>
    <w:p>
      <w:pPr>
        <w:pStyle w:val="ListParagraph"/>
        <w:numPr>
          <w:ilvl w:val="0"/>
          <w:numId w:val="2"/>
        </w:numPr>
        <w:spacing w:after="80"/>
      </w:pPr>
      <w:r>
        <w:rPr>
          <w:rFonts w:ascii="Arial" w:cs="Arial" w:eastAsia="Arial" w:hAnsi="Arial"/>
          <w:color w:val="1C1C1C"/>
          <w:sz w:val="20"/>
          <w:szCs w:val="20"/>
        </w:rPr>
        <w:t xml:space="preserve">Run k6 load test: 100 concurrent users, 60-second sustained load</w:t>
      </w:r>
    </w:p>
    <w:p>
      <w:pPr>
        <w:pStyle w:val="ListParagraph"/>
        <w:numPr>
          <w:ilvl w:val="0"/>
          <w:numId w:val="2"/>
        </w:numPr>
        <w:spacing w:after="80"/>
      </w:pPr>
      <w:r>
        <w:rPr>
          <w:rFonts w:ascii="Arial" w:cs="Arial" w:eastAsia="Arial" w:hAnsi="Arial"/>
          <w:color w:val="1C1C1C"/>
          <w:sz w:val="20"/>
          <w:szCs w:val="20"/>
        </w:rPr>
        <w:t xml:space="preserve">Target: GET /dashboard/kpis &lt; 500ms p95, POST /payments &lt; 800ms p95, GET /loans &lt; 300ms p95</w:t>
      </w:r>
    </w:p>
    <w:p>
      <w:pPr>
        <w:pStyle w:val="ListParagraph"/>
        <w:numPr>
          <w:ilvl w:val="0"/>
          <w:numId w:val="2"/>
        </w:numPr>
        <w:spacing w:after="80"/>
      </w:pPr>
      <w:r>
        <w:rPr>
          <w:rFonts w:ascii="Arial" w:cs="Arial" w:eastAsia="Arial" w:hAnsi="Arial"/>
          <w:color w:val="1C1C1C"/>
          <w:sz w:val="20"/>
          <w:szCs w:val="20"/>
        </w:rPr>
        <w:t xml:space="preserve">Ensure MySQL indexes on: loans(status, borrower_id, loan_officer_id), payments(loan_id, payment_date), loan_schedules(loan_id, due_date, status), borrowers(phone, status)</w:t>
      </w:r>
    </w:p>
    <w:p>
      <w:pPr>
        <w:pStyle w:val="ListParagraph"/>
        <w:numPr>
          <w:ilvl w:val="0"/>
          <w:numId w:val="2"/>
        </w:numPr>
        <w:spacing w:after="80"/>
      </w:pPr>
      <w:r>
        <w:rPr>
          <w:rFonts w:ascii="Arial" w:cs="Arial" w:eastAsia="Arial" w:hAnsi="Arial"/>
          <w:color w:val="1C1C1C"/>
          <w:sz w:val="20"/>
          <w:szCs w:val="20"/>
        </w:rPr>
        <w:t xml:space="preserve">Enable Redis query caching for: dashboard KPIs (5-min TTL), loan type list (60-min TTL), tenant settings (10-min TTL, invalidate on PUT)</w:t>
      </w:r>
    </w:p>
    <w:p>
      <w:pPr>
        <w:spacing w:after="80"/>
      </w:pPr>
    </w:p>
    <w:p>
      <w:pPr>
        <w:pStyle w:val="Heading2"/>
        <w:spacing w:before="400" w:after="140"/>
      </w:pPr>
      <w:r>
        <w:rPr>
          <w:rFonts w:ascii="Arial" w:cs="Arial" w:eastAsia="Arial" w:hAnsi="Arial"/>
          <w:b/>
          <w:bCs/>
          <w:color w:val="0D47A1"/>
          <w:sz w:val="28"/>
          <w:szCs w:val="28"/>
        </w:rPr>
        <w:t xml:space="preserve">P12-T4: Production Deployment</w:t>
      </w:r>
    </w:p>
    <w:p>
      <w:pPr>
        <w:pStyle w:val="ListParagraph"/>
        <w:numPr>
          <w:ilvl w:val="0"/>
          <w:numId w:val="2"/>
        </w:numPr>
        <w:spacing w:after="80"/>
      </w:pPr>
      <w:r>
        <w:rPr>
          <w:rFonts w:ascii="Arial" w:cs="Arial" w:eastAsia="Arial" w:hAnsi="Arial"/>
          <w:color w:val="1C1C1C"/>
          <w:sz w:val="20"/>
          <w:szCs w:val="20"/>
        </w:rPr>
        <w:t xml:space="preserve">Create docker-compose.prod.yml with: no volume mounts for source code, production environment variables from secrets manager, nginx SSL termination, Redis persistence enabled, MySQL slow query log enabled</w:t>
      </w:r>
    </w:p>
    <w:p>
      <w:pPr>
        <w:pStyle w:val="ListParagraph"/>
        <w:numPr>
          <w:ilvl w:val="0"/>
          <w:numId w:val="2"/>
        </w:numPr>
        <w:spacing w:after="80"/>
      </w:pPr>
      <w:r>
        <w:rPr>
          <w:rFonts w:ascii="Arial" w:cs="Arial" w:eastAsia="Arial" w:hAnsi="Arial"/>
          <w:color w:val="1C1C1C"/>
          <w:sz w:val="20"/>
          <w:szCs w:val="20"/>
        </w:rPr>
        <w:t xml:space="preserve">Production deployment checklist: APP_ENV=production, APP_DEBUG=false, database migrations run, storage:link run, config:cache and route:cache run, queue workers started with supervisor, Reverb WebSocket server started</w:t>
      </w:r>
    </w:p>
    <w:p>
      <w:pPr>
        <w:pStyle w:val="ListParagraph"/>
        <w:numPr>
          <w:ilvl w:val="0"/>
          <w:numId w:val="2"/>
        </w:numPr>
        <w:spacing w:after="80"/>
      </w:pPr>
      <w:r>
        <w:rPr>
          <w:rFonts w:ascii="Arial" w:cs="Arial" w:eastAsia="Arial" w:hAnsi="Arial"/>
          <w:color w:val="1C1C1C"/>
          <w:sz w:val="20"/>
          <w:szCs w:val="20"/>
        </w:rPr>
        <w:t xml:space="preserve">DNS setup: lendr.app → landing page, *.lendr.app → tenant admin SPA + API (nginx proxies /api/*), api.lendr.app → Laravel API directly</w:t>
      </w:r>
    </w:p>
    <w:p>
      <w:pPr>
        <w:pStyle w:val="ListParagraph"/>
        <w:numPr>
          <w:ilvl w:val="0"/>
          <w:numId w:val="2"/>
        </w:numPr>
        <w:spacing w:after="80"/>
      </w:pPr>
      <w:r>
        <w:rPr>
          <w:rFonts w:ascii="Arial" w:cs="Arial" w:eastAsia="Arial" w:hAnsi="Arial"/>
          <w:color w:val="1C1C1C"/>
          <w:sz w:val="20"/>
          <w:szCs w:val="20"/>
        </w:rPr>
        <w:t xml:space="preserve">SSL: Cloudflare full SSL mode; Let's Encrypt certificate on origin server for wildcard *.lendr.app</w:t>
      </w:r>
    </w:p>
    <w:p>
      <w:pPr>
        <w:pStyle w:val="ListParagraph"/>
        <w:numPr>
          <w:ilvl w:val="0"/>
          <w:numId w:val="2"/>
        </w:numPr>
        <w:spacing w:after="80"/>
      </w:pPr>
      <w:r>
        <w:rPr>
          <w:rFonts w:ascii="Arial" w:cs="Arial" w:eastAsia="Arial" w:hAnsi="Arial"/>
          <w:color w:val="1C1C1C"/>
          <w:sz w:val="20"/>
          <w:szCs w:val="20"/>
        </w:rPr>
        <w:t xml:space="preserve">Set up Sentry DSN in .env; verify error tracking captures a test exception</w:t>
      </w:r>
    </w:p>
    <w:p>
      <w:pPr>
        <w:pStyle w:val="ListParagraph"/>
        <w:numPr>
          <w:ilvl w:val="0"/>
          <w:numId w:val="2"/>
        </w:numPr>
        <w:spacing w:after="80"/>
      </w:pPr>
      <w:r>
        <w:rPr>
          <w:rFonts w:ascii="Arial" w:cs="Arial" w:eastAsia="Arial" w:hAnsi="Arial"/>
          <w:color w:val="1C1C1C"/>
          <w:sz w:val="20"/>
          <w:szCs w:val="20"/>
        </w:rPr>
        <w:t xml:space="preserve">Set up uptime monitoring on: lendr.app, api.lendr.app/health, a test tenant subdomain</w:t>
      </w:r>
    </w:p>
    <w:p>
      <w:pPr>
        <w:spacing w:after="80"/>
      </w:pPr>
    </w:p>
    <w:p>
      <w:pPr>
        <w:pStyle w:val="Heading2"/>
        <w:spacing w:before="400" w:after="140"/>
      </w:pPr>
      <w:r>
        <w:rPr>
          <w:rFonts w:ascii="Arial" w:cs="Arial" w:eastAsia="Arial" w:hAnsi="Arial"/>
          <w:b/>
          <w:bCs/>
          <w:color w:val="0D47A1"/>
          <w:sz w:val="28"/>
          <w:szCs w:val="28"/>
        </w:rPr>
        <w:t xml:space="preserve">P12-T5: API Documentation</w:t>
      </w:r>
    </w:p>
    <w:p>
      <w:pPr>
        <w:pStyle w:val="ListParagraph"/>
        <w:numPr>
          <w:ilvl w:val="0"/>
          <w:numId w:val="2"/>
        </w:numPr>
        <w:spacing w:after="80"/>
      </w:pPr>
      <w:r>
        <w:rPr>
          <w:rFonts w:ascii="Arial" w:cs="Arial" w:eastAsia="Arial" w:hAnsi="Arial"/>
          <w:color w:val="1C1C1C"/>
          <w:sz w:val="20"/>
          <w:szCs w:val="20"/>
        </w:rPr>
        <w:t xml:space="preserve">Run: `php artisan scribe:generate` — auto-generates OpenAPI spec from route annotations and Form Requests</w:t>
      </w:r>
    </w:p>
    <w:p>
      <w:pPr>
        <w:pStyle w:val="ListParagraph"/>
        <w:numPr>
          <w:ilvl w:val="0"/>
          <w:numId w:val="2"/>
        </w:numPr>
        <w:spacing w:after="80"/>
      </w:pPr>
      <w:r>
        <w:rPr>
          <w:rFonts w:ascii="Arial" w:cs="Arial" w:eastAsia="Arial" w:hAnsi="Arial"/>
          <w:color w:val="1C1C1C"/>
          <w:sz w:val="20"/>
          <w:szCs w:val="20"/>
        </w:rPr>
        <w:t xml:space="preserve">Publish at: api.lendr.app/docs — protected by simple API key for authenticated developer access</w:t>
      </w:r>
    </w:p>
    <w:p>
      <w:pPr>
        <w:pStyle w:val="ListParagraph"/>
        <w:numPr>
          <w:ilvl w:val="0"/>
          <w:numId w:val="2"/>
        </w:numPr>
        <w:spacing w:after="80"/>
      </w:pPr>
      <w:r>
        <w:rPr>
          <w:rFonts w:ascii="Arial" w:cs="Arial" w:eastAsia="Arial" w:hAnsi="Arial"/>
          <w:color w:val="1C1C1C"/>
          <w:sz w:val="20"/>
          <w:szCs w:val="20"/>
        </w:rPr>
        <w:t xml:space="preserve">Ensure all Form Request classes have doc blocks and @bodyParam annotations</w:t>
      </w:r>
    </w:p>
    <w:p>
      <w:pPr>
        <w:pStyle w:val="ListParagraph"/>
        <w:numPr>
          <w:ilvl w:val="0"/>
          <w:numId w:val="2"/>
        </w:numPr>
        <w:spacing w:after="80"/>
      </w:pPr>
      <w:r>
        <w:rPr>
          <w:rFonts w:ascii="Arial" w:cs="Arial" w:eastAsia="Arial" w:hAnsi="Arial"/>
          <w:color w:val="1C1C1C"/>
          <w:sz w:val="20"/>
          <w:szCs w:val="20"/>
        </w:rPr>
        <w:t xml:space="preserve">Create Postman collection from Scribe output; publish in GitHub repo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D32" w:sz="18"/>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1B5E20"/>
                <w:sz w:val="20"/>
                <w:szCs w:val="20"/>
              </w:rPr>
              <w:t xml:space="preserve">🚀 Production Launch Checklist</w:t>
            </w:r>
          </w:p>
          <w:p>
            <w:pPr>
              <w:spacing w:after="0"/>
            </w:pPr>
            <w:r>
              <w:rPr>
                <w:rFonts w:ascii="Arial" w:cs="Arial" w:eastAsia="Arial" w:hAnsi="Arial"/>
                <w:color w:val="1C1C1C"/>
                <w:sz w:val="19"/>
                <w:szCs w:val="19"/>
              </w:rPr>
              <w:t xml:space="preserve">✓ All Phase 0-11 checklists complete
✓ Test suite passes: 0 failures, &gt;80% coverage
✓ OWASP ZAP scan: 0 HIGH findings
✓ k6 load test: all endpoints meet p95 targets
✓ VOZARA migration validation: 100% PASSED
✓ VOZARA staff trained and signed off on UAT
✓ Sentry error tracking active and tested
✓ Uptime monitoring active on all endpoints
✓ Production database backed up before VOZARA cutover
✓ Rollback plan documented and tested on staging
✓ API documentation published
✓ Landing page Lighthouse score &gt; 88</w:t>
            </w:r>
          </w:p>
        </w:tc>
      </w:tr>
    </w:tbl>
    <w:p>
      <w:pPr>
        <w:spacing w:after="160"/>
      </w:pPr>
    </w:p>
    <w:p>
      <w:r>
        <w:br w:type="page"/>
      </w:r>
    </w:p>
    <w:p>
      <w:pPr>
        <w:pStyle w:val="Heading1"/>
        <w:pBdr>
          <w:bottom w:val="single" w:color="1565C0" w:sz="10"/>
        </w:pBdr>
        <w:spacing w:before="600" w:after="200"/>
      </w:pPr>
      <w:r>
        <w:rPr>
          <w:rFonts w:ascii="Arial" w:cs="Arial" w:eastAsia="Arial" w:hAnsi="Arial"/>
          <w:b/>
          <w:bCs/>
          <w:color w:val="0A2342"/>
          <w:sz w:val="36"/>
          <w:szCs w:val="36"/>
        </w:rPr>
        <w:t xml:space="preserve">Design System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0D47A1" w:sz="18"/>
              <w:bottom w:val="single" w:color="CCCCCC" w:sz="1"/>
              <w:right w:val="single" w:color="CCCCCC" w:sz="1"/>
            </w:tcBorders>
            <w:shd w:fill="E3F2FD" w:val="clear"/>
            <w:tcMar>
              <w:top w:type="dxa" w:w="120"/>
              <w:left w:type="dxa" w:w="200"/>
              <w:bottom w:type="dxa" w:w="120"/>
              <w:right w:type="dxa" w:w="200"/>
            </w:tcMar>
          </w:tcPr>
          <w:p>
            <w:pPr>
              <w:spacing w:after="60"/>
            </w:pPr>
            <w:r>
              <w:rPr>
                <w:rFonts w:ascii="Arial" w:cs="Arial" w:eastAsia="Arial" w:hAnsi="Arial"/>
                <w:b/>
                <w:bCs/>
                <w:color w:val="0A2342"/>
                <w:sz w:val="20"/>
                <w:szCs w:val="20"/>
              </w:rPr>
              <w:t xml:space="preserve">Design Principle</w:t>
            </w:r>
          </w:p>
          <w:p>
            <w:pPr>
              <w:spacing w:after="0"/>
            </w:pPr>
            <w:r>
              <w:rPr>
                <w:rFonts w:ascii="Arial" w:cs="Arial" w:eastAsia="Arial" w:hAnsi="Arial"/>
                <w:color w:val="1C1C1C"/>
                <w:sz w:val="19"/>
                <w:szCs w:val="19"/>
              </w:rPr>
              <w:t xml:space="preserve">LENDR UI follows a "Professional Clarity" design language: clean white surfaces, deep navy primary colour, generous spacing, readable typography. Every tenant-facing surface (admin SPA + borrower PWA) reflects the tenant's configured branding colours via CSS custom properties injected on app boot. The super-admin portal uses a fixed dark navy theme.</w:t>
            </w:r>
          </w:p>
        </w:tc>
      </w:tr>
    </w:tbl>
    <w:p>
      <w:pPr>
        <w:spacing w:after="80"/>
      </w:pPr>
    </w:p>
    <w:p>
      <w:pPr>
        <w:pStyle w:val="Heading2"/>
        <w:spacing w:before="400" w:after="140"/>
      </w:pPr>
      <w:r>
        <w:rPr>
          <w:rFonts w:ascii="Arial" w:cs="Arial" w:eastAsia="Arial" w:hAnsi="Arial"/>
          <w:b/>
          <w:bCs/>
          <w:color w:val="0D47A1"/>
          <w:sz w:val="28"/>
          <w:szCs w:val="28"/>
        </w:rPr>
        <w:t xml:space="preserve">Shared Tailwind Design Tokens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tailwind.config.js — shared across admin/, pwa/, landing/</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theme: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extend: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colors: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primary: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50:  "var(--color-primary-50)",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500: "var(--color-primary-500)",  // Injected from tenant branding</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600: "var(--color-primary-600)",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700: "var(--color-primary-700)",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DEFAULT: "var(--color-primary-500)",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surface: { DEFAULT: "#FFFFFF", muted: "#F5F7FA", sunken: "#ECEFF1"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navy: { DEFAULT: "#0A2342", light: "#1565C0"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fontFamily: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sans: ["Inter", "system-ui", "sans-serif"],</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mono: ["JetBrains Mono", "Courier New", "monospace"],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borderRadius: { DEFAULT: "0.5rem", lg: "0.75rem", xl: "1rem", "2xl": "1.5rem"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boxShadow: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card: "0 1px 3px rgba(0,0,0,0.08), 0 1px 2px rgba(0,0,0,0.06)",</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modal: "0 25px 50px rgba(0,0,0,0.15)",</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w:t>
            </w:r>
          </w:p>
        </w:tc>
      </w:tr>
    </w:tbl>
    <w:p>
      <w:pPr>
        <w:spacing w:after="80"/>
      </w:pPr>
    </w:p>
    <w:p>
      <w:pPr>
        <w:pStyle w:val="Heading2"/>
        <w:spacing w:before="400" w:after="140"/>
      </w:pPr>
      <w:r>
        <w:rPr>
          <w:rFonts w:ascii="Arial" w:cs="Arial" w:eastAsia="Arial" w:hAnsi="Arial"/>
          <w:b/>
          <w:bCs/>
          <w:color w:val="0D47A1"/>
          <w:sz w:val="28"/>
          <w:szCs w:val="28"/>
        </w:rPr>
        <w:t xml:space="preserve">Component Library (packages/ui/src/components/)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71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tcPr>
          <w:p>
            <w:r>
              <w:rPr>
                <w:rFonts w:ascii="Arial" w:cs="Arial" w:eastAsia="Arial" w:hAnsi="Arial"/>
                <w:color w:val="FFFFFF"/>
                <w:sz w:val="18"/>
                <w:szCs w:val="18"/>
              </w:rPr>
              <w:t xml:space="preserve">Specification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LButton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Variants: primary, secondary, ghost, danger, success. Sizes: xs, sm, md, lg. Loading state with spinner. Disabled state. Icon slot (left or right).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LInput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Label (floating label animation on focus). Error state (red border + error message below). Prefix/suffix slots for icons or units. Mask support for currency, phone.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LSelect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Custom styled dropdown with search. Multi-select with chips. Group headers. Empty state.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LModal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Headless UI Dialog. Sizes: sm, md, lg, xl, full. Slide-up animation on mobile. Close on overlay click.</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LDrawer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Slide-in from right panel. Sizes: sm(400px), md(560px), lg(720px). Used for create/edit forms.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LTable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Server-side pagination. Sortable columns. Row selection. Empty state illustration. Skeleton loading rows. Responsive: horizontal scroll on mobile.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LBadge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Status variants matching loan/kyc/expense status enums. Dot indicator option. Animated pulse for in_progress.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LCard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Base card with optional header, footer, accent colour left border. KPI card variant with icon, value, trend arrow.</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LToast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Top-right stack. Types: success, error, warning, info. Auto-dismiss 5s. Progress bar. Dismissible.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LAlert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Inline alert for forms. Types: success, error, warning, info. Dismissible option.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LCreditRing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Circular SVG progress ring for credit score. Animated on mount. Colour changes by score band.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LStepWizard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Multi-step wizard with progress bar, step labels, back/next navigation, validation gate per step.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LTimeline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Vertical event timeline. Icon per event type. Collapsible detail per item. Used for loan status log.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LFileUpload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Drag-and-drop zone + file picker. Camera capture on mobile. Preview grid. Progress bar per file. Remove button.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LCurrencyInput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Input formatted with ZMW/USD prefix. Thousand separators. BCMath validation on paste.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LDatePicker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Mobile-friendly calendar picker. Range selection for reports. Presets: Today, This Week, This Month.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2342"/>
                <w:sz w:val="18"/>
                <w:szCs w:val="18"/>
              </w:rPr>
              <w:t xml:space="preserve">LChart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18"/>
                <w:szCs w:val="18"/>
              </w:rPr>
              <w:t xml:space="preserve">Wrapper around Chart.js 4. Auto-responsive. Skeleton loading. Dark mode. Types: line, bar, doughnut, area.</w:t>
            </w:r>
          </w:p>
        </w:tc>
      </w:tr>
    </w:tbl>
    <w:p>
      <w:pPr>
        <w:spacing w:after="80"/>
      </w:pPr>
    </w:p>
    <w:p>
      <w:pPr>
        <w:pStyle w:val="Heading2"/>
        <w:spacing w:before="400" w:after="140"/>
      </w:pPr>
      <w:r>
        <w:rPr>
          <w:rFonts w:ascii="Arial" w:cs="Arial" w:eastAsia="Arial" w:hAnsi="Arial"/>
          <w:b/>
          <w:bCs/>
          <w:color w:val="0D47A1"/>
          <w:sz w:val="28"/>
          <w:szCs w:val="28"/>
        </w:rPr>
        <w:t xml:space="preserve">Borrower PWA Navigation</w:t>
      </w:r>
    </w:p>
    <w:p>
      <w:pPr>
        <w:spacing w:after="120"/>
      </w:pPr>
      <w:r>
        <w:rPr>
          <w:rFonts w:ascii="Arial" w:cs="Arial" w:eastAsia="Arial" w:hAnsi="Arial"/>
          <w:color w:val="1C1C1C"/>
          <w:sz w:val="20"/>
          <w:szCs w:val="20"/>
        </w:rPr>
        <w:t xml:space="preserve">Bottom tab bar (5 items, always visible on mobile): Home (house icon), My Loans (file icon with count badge), Pay (circle with ZMW icon, highlighted), Statement (list icon), Profile (user icon). Top header: tenant logo left, notification bell right with unread count.</w:t>
      </w:r>
    </w:p>
    <w:p>
      <w:pPr>
        <w:spacing w:after="80"/>
      </w:pPr>
    </w:p>
    <w:p>
      <w:pPr>
        <w:pStyle w:val="Heading2"/>
        <w:spacing w:before="400" w:after="140"/>
      </w:pPr>
      <w:r>
        <w:rPr>
          <w:rFonts w:ascii="Arial" w:cs="Arial" w:eastAsia="Arial" w:hAnsi="Arial"/>
          <w:b/>
          <w:bCs/>
          <w:color w:val="0D47A1"/>
          <w:sz w:val="28"/>
          <w:szCs w:val="28"/>
        </w:rPr>
        <w:t xml:space="preserve">Admin SPA Layout</w:t>
      </w:r>
    </w:p>
    <w:p>
      <w:pPr>
        <w:spacing w:after="120"/>
      </w:pPr>
      <w:r>
        <w:rPr>
          <w:rFonts w:ascii="Arial" w:cs="Arial" w:eastAsia="Arial" w:hAnsi="Arial"/>
          <w:color w:val="1C1C1C"/>
          <w:sz w:val="20"/>
          <w:szCs w:val="20"/>
        </w:rPr>
        <w:t xml:space="preserve">Collapsible left sidebar (collapsed = icon only, 64px wide; expanded = 240px). Top header with: breadcrumb, search bar (global borrower/loan search powered by Meilisearch), dark mode toggle, notification bell, user avatar dropdown. Content area: max-width 1400px, centred, responsive padding.</w:t>
      </w:r>
    </w:p>
    <w:p>
      <w:pPr>
        <w:spacing w:after="160"/>
      </w:pPr>
    </w:p>
    <w:p>
      <w:pPr>
        <w:pStyle w:val="Heading1"/>
        <w:pBdr>
          <w:bottom w:val="single" w:color="1565C0" w:sz="10"/>
        </w:pBdr>
        <w:spacing w:before="600" w:after="200"/>
      </w:pPr>
      <w:r>
        <w:rPr>
          <w:rFonts w:ascii="Arial" w:cs="Arial" w:eastAsia="Arial" w:hAnsi="Arial"/>
          <w:b/>
          <w:bCs/>
          <w:color w:val="0A2342"/>
          <w:sz w:val="36"/>
          <w:szCs w:val="36"/>
        </w:rPr>
        <w:t xml:space="preserve">Complete .env Reference</w:t>
      </w:r>
    </w:p>
    <w:p>
      <w:pPr>
        <w:spacing w:after="120"/>
      </w:pPr>
      <w:r>
        <w:rPr>
          <w:rFonts w:ascii="Arial" w:cs="Arial" w:eastAsia="Arial" w:hAnsi="Arial"/>
          <w:color w:val="1C1C1C"/>
          <w:sz w:val="20"/>
          <w:szCs w:val="20"/>
        </w:rPr>
        <w:t xml:space="preserve">Create api/.env.example with ALL of the following variables documented. Never commit actual values.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Application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APP_NAME=LENDR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APP_ENV=local                # local | staging | production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APP_KEY=                     # php artisan key:generate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APP_DEBUG=true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APP_URL=http://localhost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Database (Central)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DB_CONNECTION=mysql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DB_HOST=mysql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DB_PORT=3306</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DB_DATABASE=lendr_central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DB_USERNAME=lendr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DB_PASSWORD=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Multi-Tenancy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TENANCY_DEFAULT_HOSTNAME=lendr.test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CENTRAL_DOMAIN=lendr.test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Redis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REDIS_HOST=redis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REDIS_PASSWORD=null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REDIS_PORT=6379</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Broadcasting (Reverb)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BROADCAST_CONNECTION=reverb</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REVERB_APP_ID=lendr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REVERB_APP_KEY=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REVERB_APP_SECRET=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REVERB_HOST=0.0.0.0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REVERB_PORT=8080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File Storage (S3 / Cloudflare R2)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FILESYSTEM_DISK=s3</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AWS_ACCESS_KEY_ID=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AWS_SECRET_ACCESS_KEY=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AWS_DEFAULT_REGION=af-south-1</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AWS_BUCKET=lendr-files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AWS_URL=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Global SMTP (Fallback for tenants without SMTP config)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MAIL_MAILER=smtp</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MAIL_HOST=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MAIL_PORT=587</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MAIL_USERNAME=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MAIL_PASSWORD=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MAIL_ENCRYPTION=tls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MAIL_FROM_ADDRESS=noreply@lendr.app</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MAIL_FROM_NAME=LENDR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SMS Gateways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TWILIO_SID=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TWILIO_AUTH_TOKEN=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TWILIO_FROM_NUMBER=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SMSTO_API_KEY=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SMSTO_SENDER_ID=LENDR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CLICKATELL_API_KEY=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CLICKATELL_SENDER_ID=LENDR</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DEFAULT_SMS_GATEWAY=clickatell   # twilio | smsto | clickatell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Payment Gateways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FLUTTERWAVE_PUBLIC_KEY=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FLUTTERWAVE_SECRET_KEY=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FLUTTERWAVE_ENCRYPTION_KEY=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FLUTTERWAVE_HASH=</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PAWAPAY_API_KEY=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PAWAPAY_DEPLOYMENT_ID=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PAWAPAY_CALLBACK_URL=${APP_URL}/api/v1/webhooks/pawapay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LIPILA_CLIENT_ID=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LIPILA_CLIENT_SECRET=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LIPILA_BASE_URL=https://lipila.co.zm/api</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DEFAULT_PAYMENT_GATEWAY=pawapay  # flutterwave | pawapay | lipila</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Search (Meilisearch)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SCOUT_DRIVER=meilisearch</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MEILISEARCH_HOST=http://meilisearch:7700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MEILISEARCH_KEY=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Error Tracking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SENTRY_LARAVEL_DSN=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 Sanctum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SANCTUM_STATEFUL_DOMAINS=localhost:3000,localhost:5173,*.lendr.test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SESSION_DOMAIN=.lendr.test</w:t>
            </w:r>
          </w:p>
        </w:tc>
      </w:tr>
    </w:tbl>
    <w:p>
      <w:pPr>
        <w:spacing w:after="160"/>
      </w:pPr>
    </w:p>
    <w:p>
      <w:r>
        <w:br w:type="page"/>
      </w:r>
    </w:p>
    <w:p>
      <w:pPr>
        <w:pStyle w:val="Heading1"/>
        <w:pBdr>
          <w:bottom w:val="single" w:color="1565C0" w:sz="10"/>
        </w:pBdr>
        <w:spacing w:before="600" w:after="200"/>
      </w:pPr>
      <w:r>
        <w:rPr>
          <w:rFonts w:ascii="Arial" w:cs="Arial" w:eastAsia="Arial" w:hAnsi="Arial"/>
          <w:b/>
          <w:bCs/>
          <w:color w:val="0A2342"/>
          <w:sz w:val="36"/>
          <w:szCs w:val="36"/>
        </w:rPr>
        <w:t xml:space="preserve">Context Carry Notes — Phase-to-Phase Handoff</w:t>
      </w:r>
    </w:p>
    <w:p>
      <w:pPr>
        <w:spacing w:after="120"/>
      </w:pPr>
      <w:r>
        <w:rPr>
          <w:rFonts w:ascii="Arial" w:cs="Arial" w:eastAsia="Arial" w:hAnsi="Arial"/>
          <w:color w:val="1C1C1C"/>
          <w:sz w:val="20"/>
          <w:szCs w:val="20"/>
        </w:rPr>
        <w:t xml:space="preserve">At the end of each Claude Code session, paste these notes into the beginning of the next session to maintain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LENDR CONTEXT HANDOFF — v1.0</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Platform: Multi-tenant SaaS loan management system</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API: Laravel 11, MySQL 8, Redis, stancl/tenancy v3</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Admin: Vue 3 + Pinia + Tailwind CSS v3</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PWA: Vue 3 + vite-plugin-pwa + Tailwind CSS v3</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Auth: Sanctum (staff) + JWT (borrowers) + Sanctum (landlord)</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Payments: FlutterwaveGateway | PawaPayGateway | LipilaGateway (PaymentGatewayInterface)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SMS: TwilioGateway | SMStoGateway | ClickatellGateway (SMSGatewayInterface)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Multi-tenancy: schema-per-tenant; central DB = landlord only</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Financial math: BCMath ONLY (never float arithmetic)</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API envelope: { success, data, message, meta }</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Tenant resolved by: subdomain → custom domain</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File storage: S3 — path: {tenant_id}/{module}/{entity_id}/{uuid}.{ext}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Phases completed: [list phases done]</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Current phase: [X]</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Known issues from previous phase: [list any blockers]</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Key .env values for this session (do not commit):</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DB_DATABASE=lendr_central</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Test tenant slug: vozara</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Test tenant schema: tenant_vozara</w:t>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
            </w:r>
          </w:p>
        </w:tc>
      </w:tr>
      <w:tr>
        <w:tc>
          <w:tcPr>
            <w:tcBorders>
              <w:top w:val="none" w:color="FFFFFF" w:sz="0"/>
              <w:left w:val="none" w:color="FFFFFF" w:sz="0"/>
              <w:bottom w:val="none" w:color="FFFFFF" w:sz="0"/>
              <w:right w:val="none" w:color="FFFFFF" w:sz="0"/>
            </w:tcBorders>
            <w:shd w:fill="1E1E2E" w:val="clear"/>
            <w:tcMar>
              <w:top w:type="dxa" w:w="20"/>
              <w:left w:type="dxa" w:w="200"/>
              <w:bottom w:type="dxa" w:w="20"/>
              <w:right w:type="dxa" w:w="200"/>
            </w:tcMar>
          </w:tcPr>
          <w:p>
            <w:pPr>
              <w:spacing w:after="0"/>
            </w:pPr>
            <w:r>
              <w:rPr>
                <w:rFonts w:ascii="Courier New" w:cs="Courier New" w:eastAsia="Courier New" w:hAnsi="Courier New"/>
                <w:color w:val="CDD6F4"/>
                <w:sz w:val="18"/>
                <w:szCs w:val="18"/>
              </w:rPr>
              <w:t xml:space="preserve">Next task: [paste specific P{N}-T{N} task from this document]</w:t>
            </w:r>
          </w:p>
        </w:tc>
      </w:tr>
    </w:tbl>
    <w:p>
      <w:pPr>
        <w:spacing w:after="160"/>
      </w:pPr>
    </w:p>
    <w:p>
      <w:pPr>
        <w:spacing w:before="400"/>
        <w:jc w:val="center"/>
      </w:pPr>
      <w:r>
        <w:rPr>
          <w:rFonts w:ascii="Arial" w:cs="Arial" w:eastAsia="Arial" w:hAnsi="Arial"/>
          <w:b/>
          <w:bCs/>
          <w:color w:val="546E7A"/>
          <w:sz w:val="22"/>
          <w:szCs w:val="22"/>
        </w:rPr>
        <w:t xml:space="preserve">— END OF LENDR CLAUDE CODE PROMPT v2.0 —</w:t>
      </w:r>
    </w:p>
    <w:p>
      <w:pPr>
        <w:spacing w:after="200"/>
        <w:jc w:val="center"/>
      </w:pPr>
      <w:r>
        <w:rPr>
          <w:rFonts w:ascii="Arial" w:cs="Arial" w:eastAsia="Arial" w:hAnsi="Arial"/>
          <w:i/>
          <w:iCs/>
          <w:color w:val="546E7A"/>
          <w:sz w:val="16"/>
          <w:szCs w:val="16"/>
        </w:rPr>
        <w:t xml:space="preserve">RISKCAPE Enterprises Limited · Confidential · March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LENDR Claude Code Prompt v2.0  ·  Confidential  ·  Page </w:t>
    </w:r>
    <w:r>
      <w:rPr>
        <w:rFonts w:ascii="Arial" w:cs="Arial" w:eastAsia="Arial" w:hAnsi="Arial"/>
        <w:color w:val="546E7A"/>
        <w:sz w:val="16"/>
        <w:szCs w:val="16"/>
      </w:rPr>
      <w:fldChar w:fldCharType="begin"/>
      <w:instrText xml:space="preserve">PAGE</w:instrText>
      <w:fldChar w:fldCharType="separate"/>
      <w:fldChar w:fldCharType="end"/>
    </w:r>
    <w:r>
      <w:rPr>
        <w:rFonts w:ascii="Arial" w:cs="Arial" w:eastAsia="Arial" w:hAnsi="Arial"/>
        <w:color w:val="546E7A"/>
        <w:sz w:val="16"/>
        <w:szCs w:val="16"/>
      </w:rPr>
      <w:t xml:space="preserve"> of </w:t>
    </w:r>
    <w:r>
      <w:rPr>
        <w:rFonts w:ascii="Arial" w:cs="Arial" w:eastAsia="Arial" w:hAnsi="Arial"/>
        <w:color w:val="546E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600" w:after="200"/>
      <w:outlineLvl w:val="0"/>
    </w:pPr>
    <w:rPr>
      <w:rFonts w:ascii="Arial" w:cs="Arial" w:eastAsia="Arial" w:hAnsi="Arial"/>
      <w:b/>
      <w:bCs/>
      <w:color w:val="0A2342"/>
      <w:sz w:val="36"/>
      <w:szCs w:val="36"/>
    </w:rPr>
  </w:style>
  <w:style w:type="paragraph" w:styleId="Heading2">
    <w:name w:val="Heading 2"/>
    <w:basedOn w:val="Normal"/>
    <w:next w:val="Normal"/>
    <w:qFormat/>
    <w:pPr>
      <w:spacing w:before="400" w:after="140"/>
      <w:outlineLvl w:val="1"/>
    </w:pPr>
    <w:rPr>
      <w:rFonts w:ascii="Arial" w:cs="Arial" w:eastAsia="Arial" w:hAnsi="Arial"/>
      <w:b/>
      <w:bCs/>
      <w:color w:val="0D47A1"/>
      <w:sz w:val="28"/>
      <w:szCs w:val="28"/>
    </w:rPr>
  </w:style>
  <w:style w:type="paragraph" w:styleId="Heading3">
    <w:name w:val="Heading 3"/>
    <w:basedOn w:val="Normal"/>
    <w:next w:val="Normal"/>
    <w:qFormat/>
    <w:pPr>
      <w:spacing w:before="280" w:after="10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2026-03-07T06:52:44.580Z</dcterms:created>
  <dcterms:modified xsi:type="dcterms:W3CDTF">2026-03-07T06:52:44.581Z</dcterms:modified>
</cp:coreProperties>
</file>

<file path=docProps/custom.xml><?xml version="1.0" encoding="utf-8"?>
<Properties xmlns="http://schemas.openxmlformats.org/officeDocument/2006/custom-properties" xmlns:vt="http://schemas.openxmlformats.org/officeDocument/2006/docPropsVTypes"/>
</file>