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9B2C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数学建模 假设检验7.1 7.2 7.4题报告</w:t>
      </w:r>
    </w:p>
    <w:p w14:paraId="69E9383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2351114 大数据 朱俊泽</w:t>
      </w:r>
    </w:p>
    <w:p w14:paraId="76100D8C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7.1 题目</w:t>
      </w:r>
    </w:p>
    <w:p w14:paraId="1637EB44">
      <w:pPr>
        <w:ind w:left="0" w:leftChars="0" w:firstLine="0" w:firstLineChars="0"/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5348605" cy="743585"/>
            <wp:effectExtent l="0" t="0" r="10795" b="5715"/>
            <wp:docPr id="9" name="图片 9" descr="1744424273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4442427376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860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8B6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7.1.1 建模</w:t>
      </w:r>
    </w:p>
    <w:p w14:paraId="079D5F43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题目背景</w:t>
      </w: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题目要求从一组正态分布的数掘中随机抽取5个样本点，样本点为[1050,1100,1120,1250,1280]。已知正态分布的总体均值μ的置信水平为0.90的置信区间。</w:t>
      </w: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已知条件</w:t>
      </w: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样本数据：x0 = [1050,1100,1120,1250,1280]</w:t>
      </w: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样本均值的一个置信水平为1-α的置信区间为：</w:t>
      </w:r>
    </w:p>
    <w:p w14:paraId="1F456FE0">
      <w:pPr>
        <w:pStyle w:val="4"/>
        <w:rPr>
          <w:rFonts w:hint="eastAsia" w:hAnsi="Cambria Math" w:eastAsia="宋体" w:cstheme="minorBidi"/>
          <w:b w:val="0"/>
          <w:bCs w:val="0"/>
          <w:i w:val="0"/>
          <w:kern w:val="2"/>
          <w:sz w:val="28"/>
          <w:szCs w:val="28"/>
          <w:lang w:val="en-US" w:eastAsia="zh-CN" w:bidi="ar-SA"/>
        </w:rPr>
      </w:pPr>
      <m:oMathPara>
        <m:oMathParaPr>
          <m:jc m:val="center"/>
        </m:oMathParaPr>
        <m:oMath>
          <m:d>
            <m:dPr>
              <m:sepChr m:val=""/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8"/>
                  <w:szCs w:val="28"/>
                  <w:lang w:val="en-US" w:eastAsia="zh-CN" w:bidi="ar-SA"/>
                </w:rPr>
              </m:ctrlPr>
            </m:dPr>
            <m:e>
              <m:acc>
                <m:accPr>
                  <m:chr m:val="‾"/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8"/>
                      <w:szCs w:val="28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e>
              </m:acc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8"/>
                  <w:szCs w:val="28"/>
                  <w:lang w:val="en-US" w:eastAsia="zh-CN" w:bidi="ar-SA"/>
                </w:rPr>
                <m:t>−</m:t>
              </m:r>
              <m:f>
                <m:fP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8"/>
                      <w:szCs w:val="28"/>
                      <w:lang w:val="en-US" w:eastAsia="zh-CN" w:bidi="ar-SA"/>
                    </w:rPr>
                    <m:t>s</m:t>
                  </m: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宋体" w:cstheme="minorBidi"/>
                          <w:b w:val="0"/>
                          <w:bCs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宋体" w:cstheme="minorBidi"/>
                          <w:b w:val="0"/>
                          <w:bCs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theme="minorBidi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宋体" w:cstheme="minorBidi"/>
                          <w:b w:val="0"/>
                          <w:bCs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den>
              </m:f>
              <m:sSub>
                <m:sSubP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8"/>
                      <w:szCs w:val="28"/>
                      <w:lang w:val="en-US" w:eastAsia="zh-CN" w:bidi="ar-SA"/>
                    </w:rPr>
                    <m:t>t</m:t>
                  </m: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8"/>
                      <w:szCs w:val="28"/>
                      <w:lang w:val="en-US" w:eastAsia="zh-CN" w:bidi="ar-SA"/>
                    </w:rPr>
                    <m:t>α/2</m:t>
                  </m: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sub>
              </m:sSub>
              <m:d>
                <m:dPr>
                  <m:sepChr m:val=""/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8"/>
                      <w:szCs w:val="28"/>
                      <w:lang w:val="en-US" w:eastAsia="zh-CN" w:bidi="ar-SA"/>
                    </w:rPr>
                    <m:t>n−1</m:t>
                  </m: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e>
              </m:d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8"/>
                  <w:szCs w:val="28"/>
                  <w:lang w:val="en-US" w:eastAsia="zh-CN" w:bidi="ar-SA"/>
                </w:rPr>
                <m:t>,</m:t>
              </m:r>
              <m:acc>
                <m:accPr>
                  <m:chr m:val="‾"/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8"/>
                      <w:szCs w:val="28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e>
              </m:acc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8"/>
                  <w:szCs w:val="28"/>
                  <w:lang w:val="en-US" w:eastAsia="zh-CN" w:bidi="ar-SA"/>
                </w:rPr>
                <m:t>+</m:t>
              </m:r>
              <m:f>
                <m:fP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8"/>
                      <w:szCs w:val="28"/>
                      <w:lang w:val="en-US" w:eastAsia="zh-CN" w:bidi="ar-SA"/>
                    </w:rPr>
                    <m:t>s</m:t>
                  </m: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宋体" w:cstheme="minorBidi"/>
                          <w:b w:val="0"/>
                          <w:bCs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宋体" w:cstheme="minorBidi"/>
                          <w:b w:val="0"/>
                          <w:bCs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theme="minorBidi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宋体" w:cstheme="minorBidi"/>
                          <w:b w:val="0"/>
                          <w:bCs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den>
              </m:f>
              <m:sSub>
                <m:sSubP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8"/>
                      <w:szCs w:val="28"/>
                      <w:lang w:val="en-US" w:eastAsia="zh-CN" w:bidi="ar-SA"/>
                    </w:rPr>
                    <m:t>t</m:t>
                  </m: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8"/>
                      <w:szCs w:val="28"/>
                      <w:lang w:val="en-US" w:eastAsia="zh-CN" w:bidi="ar-SA"/>
                    </w:rPr>
                    <m:t>α/2</m:t>
                  </m: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sub>
              </m:sSub>
              <m:d>
                <m:dPr>
                  <m:sepChr m:val=""/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8"/>
                      <w:szCs w:val="28"/>
                      <w:lang w:val="en-US" w:eastAsia="zh-CN" w:bidi="ar-SA"/>
                    </w:rPr>
                    <m:t>n−1</m:t>
                  </m: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e>
              </m:d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8"/>
                  <w:szCs w:val="28"/>
                  <w:lang w:val="en-US" w:eastAsia="zh-CN" w:bidi="ar-SA"/>
                </w:rPr>
              </m:ctrlPr>
            </m:e>
          </m:d>
        </m:oMath>
      </m:oMathPara>
    </w:p>
    <w:p w14:paraId="4C42F84C">
      <w:pPr>
        <w:pStyle w:val="14"/>
        <w:rPr>
          <w:rFonts w:hint="eastAsia"/>
          <w:b/>
          <w:bCs/>
          <w:lang w:val="en-US" w:eastAsia="zh-CN"/>
        </w:rPr>
      </w:pPr>
      <w:r>
        <w:t>其中：</w:t>
      </w:r>
      <m:oMath>
        <m:acc>
          <m:accPr>
            <m:chr m:val="‾"/>
          </m:accPr>
          <m:e>
            <m:r>
              <m:rPr/>
              <m:t>x</m:t>
            </m:r>
          </m:e>
        </m:acc>
      </m:oMath>
      <w:r>
        <w:t>是样本均值 s是样本标准差n是样本大小</w:t>
      </w:r>
      <m:oMath>
        <m:sSub>
          <m:sSubPr/>
          <m:e>
            <m:r>
              <m:rPr/>
              <m:t>t</m:t>
            </m:r>
          </m:e>
          <m:sub>
            <m:r>
              <m:rPr/>
              <m:t>α</m:t>
            </m:r>
            <m:r>
              <m:rPr>
                <m:sty m:val="p"/>
              </m:rPr>
              <m:t>/</m:t>
            </m:r>
            <m:r>
              <m:rPr/>
              <m:t>2</m:t>
            </m:r>
          </m:sub>
        </m:sSub>
        <m:d>
          <m:dPr>
            <m:sepChr m:val=""/>
          </m:dPr>
          <m:e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</m:e>
        </m:d>
      </m:oMath>
      <w:r>
        <w:t>是t分布的分位数，自由度为n-1</w:t>
      </w:r>
    </w:p>
    <w:p w14:paraId="7C025C7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7.1.2 代码</w:t>
      </w:r>
    </w:p>
    <w:p w14:paraId="2EC6E1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</w:p>
    <w:p w14:paraId="3895B0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norm</w:t>
      </w:r>
    </w:p>
    <w:p w14:paraId="3A613F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ttest_1samp</w:t>
      </w:r>
    </w:p>
    <w:p w14:paraId="09BE5C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</w:p>
    <w:p w14:paraId="143FE7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1. 初始化数据</w:t>
      </w:r>
    </w:p>
    <w:p w14:paraId="2AE6E1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1120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1250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1280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样本数据</w:t>
      </w:r>
    </w:p>
    <w:p w14:paraId="3D3D97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样本大小 n = 5</w:t>
      </w:r>
    </w:p>
    <w:p w14:paraId="76D9DD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置信水平 1-alpha = 0.9</w:t>
      </w:r>
    </w:p>
    <w:p w14:paraId="68A579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2. 计算样本均值和样本标准差</w:t>
      </w:r>
    </w:p>
    <w:p w14:paraId="30213C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样本均值</w:t>
      </w:r>
    </w:p>
    <w:p w14:paraId="46B10B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ddof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样本标准差，ddof=1 表示自由度为 n-1</w:t>
      </w:r>
    </w:p>
    <w:p w14:paraId="4CACE0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3. 计算 t 分布的分位数</w:t>
      </w:r>
    </w:p>
    <w:p w14:paraId="3617FB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ppf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t 分布的 1-alpha/2 分位数，自由度为 n-1</w:t>
      </w:r>
    </w:p>
    <w:p w14:paraId="7B1018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4. 计算置信区间</w:t>
      </w:r>
    </w:p>
    <w:p w14:paraId="64A7BB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standard_error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标准误差</w:t>
      </w:r>
    </w:p>
    <w:p w14:paraId="67A4BC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standard_error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置信区间的半宽</w:t>
      </w:r>
    </w:p>
    <w:p w14:paraId="16C421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ci_lower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置信区间下限</w:t>
      </w:r>
    </w:p>
    <w:p w14:paraId="4BEF3A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ci_upper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置信区间上限</w:t>
      </w:r>
    </w:p>
    <w:p w14:paraId="28527C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5. 输出结果</w:t>
      </w:r>
    </w:p>
    <w:p w14:paraId="3FA65D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"样本均值: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x_mean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D5AF7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"样本标准差: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A9D56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"t 分位数 (t_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A746C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"置信区间: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ci_lower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ci_upper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613EB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6. 使用 scipy 的 t 检验直接计算置信区间（验证）</w:t>
      </w:r>
    </w:p>
    <w:p w14:paraId="0B6217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interval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x_mean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standard_error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4E13B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"使用 t.interval 计算的置信区间: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2DA7DD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7.1.3 结果</w:t>
      </w:r>
    </w:p>
    <w:p w14:paraId="5DBF22BA">
      <w:pPr>
        <w:pStyle w:val="14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计算过程</w:t>
      </w:r>
    </w:p>
    <w:p w14:paraId="2FEE0C6C">
      <w:pPr>
        <w:pStyle w:val="14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样本均值 </w:t>
      </w:r>
      <m:oMath>
        <m:acc>
          <m:accPr>
            <m:chr m:val="‾"/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:</w:t>
      </w:r>
    </w:p>
    <w:p w14:paraId="4B4C474A">
      <w:pPr>
        <w:pStyle w:val="4"/>
        <w:rPr>
          <w:rFonts w:hint="eastAsia" w:hAnsi="Cambria Math" w:eastAsia="宋体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accPr>
            <m:e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宋体" w:cstheme="minorBidi"/>
              <w:kern w:val="2"/>
              <w:sz w:val="24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1050+1100+1120+1250+1280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5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theme="minorBidi"/>
              <w:kern w:val="2"/>
              <w:sz w:val="24"/>
              <w:szCs w:val="24"/>
              <w:lang w:val="en-US" w:eastAsia="zh-CN" w:bidi="ar-SA"/>
            </w:rPr>
            <m:t>=1160</m:t>
          </m:r>
        </m:oMath>
      </m:oMathPara>
    </w:p>
    <w:p w14:paraId="022BC9CE">
      <w:pPr>
        <w:pStyle w:val="4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样本标准差 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S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:</w:t>
      </w:r>
    </w:p>
    <w:p w14:paraId="6F543AFD">
      <w:pPr>
        <w:pStyle w:val="4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宋体" w:cstheme="minorBidi"/>
              <w:kern w:val="2"/>
              <w:sz w:val="24"/>
              <w:szCs w:val="24"/>
              <w:lang w:val="en-US" w:eastAsia="zh-CN" w:bidi="ar-SA"/>
            </w:rPr>
            <m:t>S=</m:t>
          </m:r>
          <m:rad>
            <m:radPr>
              <m:degHide m:val="1"/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radPr>
            <m:deg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deg>
            <m:e>
              <m:f>
                <m:fP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∑</m:t>
                  </m:r>
                  <m:sSup>
                    <m:sSupPr>
                      <m:ctrlPr>
                        <w:rPr>
                          <w:rFonts w:hint="eastAsia" w:ascii="Cambria Math" w:hAnsi="Cambria Math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d>
                        <m:dPr>
                          <m:sepChr m:val=""/>
                          <m:ctrlPr>
                            <w:rPr>
                              <w:rFonts w:hint="eastAsia" w:ascii="Cambria Math" w:hAnsi="Cambria Math" w:eastAsia="宋体" w:cstheme="minorBidi"/>
                              <w:b w:val="0"/>
                              <w:bCs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宋体" w:cstheme="minorBidi"/>
                                  <w:b w:val="0"/>
                                  <w:bCs w:val="0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宋体" w:cstheme="minorBidi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宋体" w:cstheme="minorBidi"/>
                                  <w:b w:val="0"/>
                                  <w:bCs w:val="0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宋体" w:cstheme="minorBidi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i</m:t>
                              </m:r>
                              <m:ctrlPr>
                                <w:rPr>
                                  <w:rFonts w:hint="eastAsia" w:ascii="Cambria Math" w:hAnsi="Cambria Math" w:eastAsia="宋体" w:cstheme="minorBidi"/>
                                  <w:b w:val="0"/>
                                  <w:bCs w:val="0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 w:cstheme="minorBidi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−</m:t>
                          </m:r>
                          <m:acc>
                            <m:accPr>
                              <m:chr m:val="‾"/>
                              <m:ctrlPr>
                                <w:rPr>
                                  <w:rFonts w:hint="eastAsia" w:ascii="Cambria Math" w:hAnsi="Cambria Math" w:eastAsia="宋体" w:cstheme="minorBidi"/>
                                  <w:b w:val="0"/>
                                  <w:bCs w:val="0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宋体" w:cstheme="minorBidi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宋体" w:cstheme="minorBidi"/>
                                  <w:b w:val="0"/>
                                  <w:bCs w:val="0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</m:ctrlPr>
                            </m:e>
                          </m:acc>
                          <m:ctrlPr>
                            <w:rPr>
                              <w:rFonts w:hint="eastAsia" w:ascii="Cambria Math" w:hAnsi="Cambria Math" w:eastAsia="宋体" w:cstheme="minorBidi"/>
                              <w:b w:val="0"/>
                              <w:bCs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</m:d>
                      <m:ctrlPr>
                        <w:rPr>
                          <w:rFonts w:hint="eastAsia" w:ascii="Cambria Math" w:hAnsi="Cambria Math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theme="minorBidi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n−1</m:t>
                  </m: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en>
              </m:f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rad>
        </m:oMath>
      </m:oMathPara>
    </w:p>
    <w:p w14:paraId="3553D2F4">
      <w:pPr>
        <w:numPr>
          <w:ilvl w:val="0"/>
          <w:numId w:val="0"/>
        </w:numPr>
        <w:ind w:leftChars="20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计算:</w:t>
      </w:r>
    </w:p>
    <w:p w14:paraId="5B3C684D">
      <w:pPr>
        <w:pStyle w:val="15"/>
        <w:numPr>
          <w:ilvl w:val="0"/>
          <w:numId w:val="1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>
        <m:sSup>
          <m:sSup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d>
              <m:dPr>
                <m:sepChr m:val=""/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1050−1160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=12100</m:t>
        </m:r>
      </m:oMath>
    </w:p>
    <w:p w14:paraId="4F26C3C2">
      <w:pPr>
        <w:pStyle w:val="15"/>
        <w:numPr>
          <w:ilvl w:val="0"/>
          <w:numId w:val="1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>
        <m:sSup>
          <m:sSup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d>
              <m:dPr>
                <m:sepChr m:val=""/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1100−1160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=3600</m:t>
        </m:r>
      </m:oMath>
    </w:p>
    <w:p w14:paraId="61B6AD11">
      <w:pPr>
        <w:pStyle w:val="15"/>
        <w:numPr>
          <w:ilvl w:val="0"/>
          <w:numId w:val="1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>
        <m:sSup>
          <m:sSup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d>
              <m:dPr>
                <m:sepChr m:val=""/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1120−1160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=1600</m:t>
        </m:r>
      </m:oMath>
    </w:p>
    <w:p w14:paraId="21E81AA4">
      <w:pPr>
        <w:pStyle w:val="15"/>
        <w:numPr>
          <w:ilvl w:val="0"/>
          <w:numId w:val="1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>
        <m:sSup>
          <m:sSup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d>
              <m:dPr>
                <m:sepChr m:val=""/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1250−1160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=8100</m:t>
        </m:r>
      </m:oMath>
    </w:p>
    <w:p w14:paraId="2B3EE6C5">
      <w:pPr>
        <w:pStyle w:val="15"/>
        <w:numPr>
          <w:ilvl w:val="0"/>
          <w:numId w:val="1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>
        <m:sSup>
          <m:sSup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d>
              <m:dPr>
                <m:sepChr m:val=""/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1280−1160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=14400</m:t>
        </m:r>
      </m:oMath>
    </w:p>
    <w:p w14:paraId="6CB27454">
      <w:pPr>
        <w:pStyle w:val="15"/>
        <w:numPr>
          <w:ilvl w:val="0"/>
          <w:numId w:val="1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总和: 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12100+3600+1600+8100+14400=39800</m:t>
        </m:r>
      </m:oMath>
    </w:p>
    <w:p w14:paraId="2942BBB5">
      <w:pPr>
        <w:pStyle w:val="15"/>
        <w:numPr>
          <w:ilvl w:val="0"/>
          <w:numId w:val="1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S=</m:t>
        </m:r>
        <m:rad>
          <m:radPr>
            <m:degHide m:val="1"/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radPr>
          <m:deg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39800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4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</m:rad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radPr>
          <m:deg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eg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9950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</m:rad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≈99.7497</m:t>
        </m:r>
      </m:oMath>
    </w:p>
    <w:p w14:paraId="6D3DAD74">
      <w:pPr>
        <w:pStyle w:val="15"/>
        <w:numPr>
          <w:ilvl w:val="0"/>
          <w:numId w:val="0"/>
        </w:numPr>
        <w:ind w:leftChars="20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标准误差 </w:t>
      </w:r>
      <m:oMath>
        <m:f>
          <m:f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S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radPr>
              <m:deg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n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rad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:</w:t>
      </w:r>
    </w:p>
    <w:p w14:paraId="05834F69">
      <w:pPr>
        <w:pStyle w:val="4"/>
        <w:rPr>
          <w:rFonts w:hint="eastAsia" w:hAnsi="Cambria Math" w:eastAsia="宋体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m:oMathPara>
        <m:oMathParaPr>
          <m:jc m:val="center"/>
        </m:oMathParaPr>
        <m:oMath>
          <m:f>
            <m:fP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S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radPr>
                <m:deg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n</m:t>
                  </m: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rad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theme="minorBidi"/>
              <w:kern w:val="2"/>
              <w:sz w:val="24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99.7497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radPr>
                <m:deg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5</m:t>
                  </m: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rad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theme="minorBidi"/>
              <w:kern w:val="2"/>
              <w:sz w:val="24"/>
              <w:szCs w:val="24"/>
              <w:lang w:val="en-US" w:eastAsia="zh-CN" w:bidi="ar-SA"/>
            </w:rPr>
            <m:t>≈44.6117</m:t>
          </m:r>
        </m:oMath>
      </m:oMathPara>
    </w:p>
    <w:p w14:paraId="301FB7E3">
      <w:pPr>
        <w:pStyle w:val="4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置信区间的边界:</w:t>
      </w:r>
    </w:p>
    <w:p w14:paraId="6AF5C505">
      <w:pPr>
        <w:pStyle w:val="15"/>
        <w:numPr>
          <w:ilvl w:val="0"/>
          <w:numId w:val="0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0.05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4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 w:cstheme="minorBidi"/>
              <w:kern w:val="2"/>
              <w:sz w:val="24"/>
              <w:szCs w:val="24"/>
              <w:lang w:val="en-US" w:eastAsia="zh-CN" w:bidi="ar-SA"/>
            </w:rPr>
            <m:t>=2.1318</m:t>
          </m:r>
        </m:oMath>
      </m:oMathPara>
    </w:p>
    <w:p w14:paraId="3915E2CC">
      <w:pPr>
        <w:pStyle w:val="15"/>
        <w:numPr>
          <w:ilvl w:val="0"/>
          <w:numId w:val="0"/>
        </w:numPr>
        <w:ind w:leftChars="20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置信区间的半宽: </w:t>
      </w:r>
      <m:oMath>
        <m:f>
          <m:f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S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radPr>
              <m:deg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n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rad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⋅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α/2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d>
          <m:dPr>
            <m:sepChr m:val=""/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n−1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=44.6117×2.1318≈95.1</m:t>
        </m:r>
      </m:oMath>
    </w:p>
    <w:p w14:paraId="4D0DBA2A">
      <w:pPr>
        <w:pStyle w:val="15"/>
        <w:numPr>
          <w:ilvl w:val="0"/>
          <w:numId w:val="0"/>
        </w:numPr>
        <w:ind w:leftChars="20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置信区间:</w:t>
      </w:r>
    </w:p>
    <w:p w14:paraId="06D56D87">
      <w:pPr>
        <w:pStyle w:val="15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Para>
        <m:oMathParaPr>
          <m:jc m:val="center"/>
        </m:oMathParaPr>
        <m:oMath>
          <m:d>
            <m:dPr>
              <m:sepChr m:val=""/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1160−95.1,1160+95.1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 w:cstheme="minorBidi"/>
              <w:kern w:val="2"/>
              <w:sz w:val="24"/>
              <w:szCs w:val="24"/>
              <w:lang w:val="en-US" w:eastAsia="zh-CN" w:bidi="ar-SA"/>
            </w:rPr>
            <m:t>=</m:t>
          </m:r>
          <m:d>
            <m:dPr>
              <m:sepChr m:val=""/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1064.9,1255.1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</m:oMath>
      </m:oMathPara>
    </w:p>
    <w:p w14:paraId="4E674278">
      <w:pPr>
        <w:pStyle w:val="14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结果 - 样本均值 </w:t>
      </w:r>
      <m:oMath>
        <m:acc>
          <m:accPr>
            <m:chr m:val="‾"/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=1160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 - 样本标准差 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S≈99.7497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 - 置信区间为 [1064.9, 1255.1]</w:t>
      </w:r>
    </w:p>
    <w:p w14:paraId="283073A6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67910" cy="769620"/>
            <wp:effectExtent l="0" t="0" r="8890" b="5080"/>
            <wp:docPr id="10" name="图片 10" descr="1744426867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4442686789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D1C2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7.2 题目</w:t>
      </w:r>
    </w:p>
    <w:p w14:paraId="5EA149A3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4972050" cy="1416050"/>
            <wp:effectExtent l="0" t="0" r="6350" b="6350"/>
            <wp:docPr id="11" name="图片 11" descr="1744426951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4442695106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320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7.2.1 建模</w:t>
      </w:r>
    </w:p>
    <w:p w14:paraId="1CD879D3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滚轮数据</w:t>
      </w:r>
    </w:p>
    <w:p w14:paraId="23CFF30B">
      <w:pP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15.0, 15.8, 15.2, 15.1, 15.9, 14.7, 14.8, 15.5, 15.6, 15.3,</w:t>
      </w:r>
    </w:p>
    <w:p w14:paraId="3F0C8791">
      <w:pP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15.1, 15.3, 15.0, 15.6, 15.7, 14.8, 14.5, 14.2, 14.9, 14.9,</w:t>
      </w:r>
    </w:p>
    <w:p w14:paraId="42D1A7A6">
      <w:pP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15.2, 15.0, 15.3, 15.6, 15.1, 14.9, 14.2, 14.6, 15.8, 15.2,</w:t>
      </w:r>
    </w:p>
    <w:p w14:paraId="6EF66FDE">
      <w:pP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15.9, 15.2, 15.0, 14.9, 14.8, 14.5, 15.1, 15.5, 15.5, 15.1,</w:t>
      </w:r>
    </w:p>
    <w:p w14:paraId="408C69EB">
      <w:pP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15.1, 15.0, 15.3, 14.7, 14.5, 15.5, 15.0, 14.7, 14.6, 14.2</w:t>
      </w:r>
    </w:p>
    <w:p w14:paraId="61764674">
      <w:pPr>
        <w:pStyle w:val="14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假设题目中的数据是生产出来的涡轮直径（单位：mm），共50个样本，范围从14.2 mm到15.9 mm：样本均值 </w:t>
      </w:r>
      <m:oMath>
        <m:acc>
          <m:accPr>
            <m:chr m:val="‾"/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=15.0708mm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，样本标准差 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s=0.4325mm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。假设这些涡轮直径服从正态分布 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X∼N</m:t>
        </m:r>
        <m:d>
          <m:dPr>
            <m:sepChr m:val=""/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15.0708,0.43252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</m:d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，置信水平 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α=0.05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 w14:paraId="64BB63B4">
      <w:pPr>
        <w:pStyle w:val="14"/>
      </w:pPr>
      <w:r>
        <w:t>题目分组区间、观测频数</w:t>
      </w:r>
      <m:oMath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</m:oMath>
      <w:r>
        <w:t>和理论概率</w:t>
      </w:r>
      <m:oMath>
        <m:sSub>
          <m:sSubPr/>
          <m:e>
            <m:r>
              <m:rPr/>
              <m:t>p</m:t>
            </m:r>
          </m:e>
          <m:sub>
            <m:r>
              <m:rPr/>
              <m:t>i</m:t>
            </m:r>
          </m:sub>
        </m:sSub>
      </m:oMath>
      <w:r>
        <w:t>:</w:t>
      </w:r>
    </w:p>
    <w:p w14:paraId="6F2DD8A0">
      <w:pPr>
        <w:pStyle w:val="15"/>
        <w:numPr>
          <w:ilvl w:val="0"/>
          <w:numId w:val="1"/>
        </w:numPr>
      </w:pPr>
      <w:r>
        <w:t xml:space="preserve">区间1：(-∞, 14.71], </w:t>
      </w:r>
      <m:oMath>
        <m:sSub>
          <m:sSubPr/>
          <m:e>
            <m:r>
              <m:rPr/>
              <m:t>m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11</m:t>
        </m:r>
      </m:oMath>
      <w:r>
        <w:t xml:space="preserve">, </w:t>
      </w:r>
      <m:oMath>
        <m:sSub>
          <m:sSubPr/>
          <m:e>
            <m:r>
              <m:rPr/>
              <m:t>p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0.1974</m:t>
        </m:r>
      </m:oMath>
    </w:p>
    <w:p w14:paraId="6CE8C7A0">
      <w:pPr>
        <w:pStyle w:val="15"/>
        <w:numPr>
          <w:ilvl w:val="0"/>
          <w:numId w:val="1"/>
        </w:numPr>
      </w:pPr>
      <w:r>
        <w:t xml:space="preserve">区间2：(14.71, 14.88], </w:t>
      </w:r>
      <m:oMath>
        <m:sSub>
          <m:sSubPr/>
          <m:e>
            <m:r>
              <m:rPr/>
              <m:t>m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3</m:t>
        </m:r>
      </m:oMath>
      <w:r>
        <w:t xml:space="preserve">, </w:t>
      </w:r>
      <m:oMath>
        <m:sSub>
          <m:sSubPr/>
          <m:e>
            <m:r>
              <m:rPr/>
              <m:t>p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0.1261</m:t>
        </m:r>
      </m:oMath>
    </w:p>
    <w:p w14:paraId="042DA08D">
      <w:pPr>
        <w:pStyle w:val="15"/>
        <w:numPr>
          <w:ilvl w:val="0"/>
          <w:numId w:val="1"/>
        </w:numPr>
      </w:pPr>
      <w:r>
        <w:t xml:space="preserve">区间3：(14.88, 15.05], </w:t>
      </w:r>
      <m:oMath>
        <m:sSub>
          <m:sSubPr/>
          <m:e>
            <m:r>
              <m:rPr/>
              <m:t>m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r>
          <m:rPr/>
          <m:t>10</m:t>
        </m:r>
      </m:oMath>
      <w:r>
        <w:t xml:space="preserve">, </w:t>
      </w:r>
      <m:oMath>
        <m:sSub>
          <m:sSubPr/>
          <m:e>
            <m:r>
              <m:rPr/>
              <m:t>p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r>
          <m:rPr/>
          <m:t>0.1506</m:t>
        </m:r>
      </m:oMath>
    </w:p>
    <w:p w14:paraId="491F13A3">
      <w:pPr>
        <w:pStyle w:val="15"/>
        <w:numPr>
          <w:ilvl w:val="0"/>
          <w:numId w:val="1"/>
        </w:numPr>
      </w:pPr>
      <w:r>
        <w:t xml:space="preserve">区间4：(15.05, 15.22], </w:t>
      </w:r>
      <m:oMath>
        <m:sSub>
          <m:sSubPr/>
          <m:e>
            <m:r>
              <m:rPr/>
              <m:t>m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=</m:t>
        </m:r>
        <m:r>
          <m:rPr/>
          <m:t>10</m:t>
        </m:r>
      </m:oMath>
      <w:r>
        <w:t xml:space="preserve">, </w:t>
      </w:r>
      <m:oMath>
        <m:sSub>
          <m:sSubPr/>
          <m:e>
            <m:r>
              <m:rPr/>
              <m:t>p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=</m:t>
        </m:r>
        <m:r>
          <m:rPr/>
          <m:t>0.1545</m:t>
        </m:r>
      </m:oMath>
    </w:p>
    <w:p w14:paraId="271AD01F">
      <w:pPr>
        <w:pStyle w:val="15"/>
        <w:numPr>
          <w:ilvl w:val="0"/>
          <w:numId w:val="1"/>
        </w:numPr>
      </w:pPr>
      <w:r>
        <w:t xml:space="preserve">区间5：(15.22, 15.39], </w:t>
      </w:r>
      <m:oMath>
        <m:sSub>
          <m:sSubPr/>
          <m:e>
            <m:r>
              <m:rPr/>
              <m:t>m</m:t>
            </m:r>
          </m:e>
          <m:sub>
            <m:r>
              <m:rPr/>
              <m:t>5</m:t>
            </m:r>
          </m:sub>
        </m:sSub>
        <m:r>
          <m:rPr>
            <m:sty m:val="p"/>
          </m:rPr>
          <m:t>=</m:t>
        </m:r>
        <m:r>
          <m:rPr/>
          <m:t>4</m:t>
        </m:r>
      </m:oMath>
      <w:r>
        <w:t xml:space="preserve">, </w:t>
      </w:r>
      <m:oMath>
        <m:sSub>
          <m:sSubPr/>
          <m:e>
            <m:r>
              <m:rPr/>
              <m:t>p</m:t>
            </m:r>
          </m:e>
          <m:sub>
            <m:r>
              <m:rPr/>
              <m:t>5</m:t>
            </m:r>
          </m:sub>
        </m:sSub>
        <m:r>
          <m:rPr>
            <m:sty m:val="p"/>
          </m:rPr>
          <m:t>=</m:t>
        </m:r>
        <m:r>
          <m:rPr/>
          <m:t>0.1360</m:t>
        </m:r>
      </m:oMath>
    </w:p>
    <w:p w14:paraId="448B0241">
      <w:pPr>
        <w:pStyle w:val="15"/>
        <w:numPr>
          <w:ilvl w:val="0"/>
          <w:numId w:val="1"/>
        </w:numPr>
      </w:pPr>
      <w:r>
        <w:t xml:space="preserve">区间6：(15.39, 15.56], </w:t>
      </w:r>
      <m:oMath>
        <m:sSub>
          <m:sSubPr/>
          <m:e>
            <m:r>
              <m:rPr/>
              <m:t>m</m:t>
            </m:r>
          </m:e>
          <m:sub>
            <m:r>
              <m:rPr/>
              <m:t>6</m:t>
            </m:r>
          </m:sub>
        </m:sSub>
        <m:r>
          <m:rPr>
            <m:sty m:val="p"/>
          </m:rPr>
          <m:t>=</m:t>
        </m:r>
        <m:r>
          <m:rPr/>
          <m:t>4</m:t>
        </m:r>
      </m:oMath>
      <w:r>
        <w:t xml:space="preserve">, </w:t>
      </w:r>
      <m:oMath>
        <m:sSub>
          <m:sSubPr/>
          <m:e>
            <m:r>
              <m:rPr/>
              <m:t>p</m:t>
            </m:r>
          </m:e>
          <m:sub>
            <m:r>
              <m:rPr/>
              <m:t>6</m:t>
            </m:r>
          </m:sub>
        </m:sSub>
        <m:r>
          <m:rPr>
            <m:sty m:val="p"/>
          </m:rPr>
          <m:t>=</m:t>
        </m:r>
        <m:r>
          <m:rPr/>
          <m:t>0.1028</m:t>
        </m:r>
      </m:oMath>
    </w:p>
    <w:p w14:paraId="2497EC46">
      <w:pPr>
        <w:pStyle w:val="15"/>
        <w:numPr>
          <w:ilvl w:val="0"/>
          <w:numId w:val="1"/>
        </w:numPr>
      </w:pPr>
      <w:r>
        <w:t xml:space="preserve">区间7：(15.56, +∞), </w:t>
      </w:r>
      <m:oMath>
        <m:sSub>
          <m:sSubPr/>
          <m:e>
            <m:r>
              <m:rPr/>
              <m:t>m</m:t>
            </m:r>
          </m:e>
          <m:sub>
            <m:r>
              <m:rPr/>
              <m:t>7</m:t>
            </m:r>
          </m:sub>
        </m:sSub>
        <m:r>
          <m:rPr>
            <m:sty m:val="p"/>
          </m:rPr>
          <m:t>=</m:t>
        </m:r>
        <m:r>
          <m:rPr/>
          <m:t>8</m:t>
        </m:r>
      </m:oMath>
      <w:r>
        <w:t xml:space="preserve">, </w:t>
      </w:r>
      <m:oMath>
        <m:sSub>
          <m:sSubPr/>
          <m:e>
            <m:r>
              <m:rPr/>
              <m:t>p</m:t>
            </m:r>
          </m:e>
          <m:sub>
            <m:r>
              <m:rPr/>
              <m:t>7</m:t>
            </m:r>
          </m:sub>
        </m:sSub>
        <m:r>
          <m:rPr>
            <m:sty m:val="p"/>
          </m:rPr>
          <m:t>=</m:t>
        </m:r>
        <m:r>
          <m:rPr/>
          <m:t>0.1325</m:t>
        </m:r>
      </m:oMath>
    </w:p>
    <w:p w14:paraId="06662FCD">
      <w:pPr>
        <w:pStyle w:val="14"/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t>总样本数</w:t>
      </w:r>
      <m:oMath>
        <m:r>
          <m:rPr/>
          <m:t>n</m:t>
        </m:r>
        <m:r>
          <m:rPr>
            <m:sty m:val="p"/>
          </m:rPr>
          <m:t>=</m:t>
        </m:r>
        <m:r>
          <m:rPr/>
          <m:t>50</m:t>
        </m:r>
      </m:oMath>
      <w:r>
        <w:t>。</w:t>
      </w:r>
    </w:p>
    <w:p w14:paraId="3EE2595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7.2.2 代码</w:t>
      </w:r>
    </w:p>
    <w:p w14:paraId="281343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</w:p>
    <w:p w14:paraId="29D3BE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chi2</w:t>
      </w:r>
    </w:p>
    <w:p w14:paraId="7BCDB4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</w:p>
    <w:p w14:paraId="5C70DD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样本数据</w:t>
      </w:r>
    </w:p>
    <w:p w14:paraId="41EA01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[</w:t>
      </w:r>
    </w:p>
    <w:p w14:paraId="6CC559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590DCF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2E846F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34A514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0CB9D3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14.2</w:t>
      </w:r>
    </w:p>
    <w:p w14:paraId="633874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 w14:paraId="788ED3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已知的分组信息</w:t>
      </w:r>
    </w:p>
    <w:p w14:paraId="562404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intervals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'-inf'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14.71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14.88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15.39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15.56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'inf'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)]</w:t>
      </w:r>
    </w:p>
    <w:p w14:paraId="339868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observed_freq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观测频数 m_i</w:t>
      </w:r>
    </w:p>
    <w:p w14:paraId="79A052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theoretical_prob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0.1974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0.1261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0.1506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0.1545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0.1360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0.1028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0.1325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理论概率 p_i</w:t>
      </w:r>
    </w:p>
    <w:p w14:paraId="42E001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样本总数</w:t>
      </w:r>
    </w:p>
    <w:p w14:paraId="63AD2E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50</w:t>
      </w:r>
    </w:p>
    <w:p w14:paraId="3C058A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计算理论频数 n * p_i</w:t>
      </w:r>
    </w:p>
    <w:p w14:paraId="0DF619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theoretical_freq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theoretical_prob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 w14:paraId="57BEBB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计算χ²统计量</w:t>
      </w:r>
    </w:p>
    <w:p w14:paraId="7CD920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chi_square_stat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</w:p>
    <w:p w14:paraId="3DE836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observed_freq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)):</w:t>
      </w:r>
    </w:p>
    <w:p w14:paraId="35D206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chi_square_stat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observed_freq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theoretical_freq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theoretical_freq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 w14:paraId="369434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"计算的χ²统计量: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chi_square_stat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C10CF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自由度 df = k - r - 1</w:t>
      </w:r>
    </w:p>
    <w:p w14:paraId="1AE0CB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intervals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分组数</w:t>
      </w:r>
    </w:p>
    <w:p w14:paraId="58B2D0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估计了均值和方差</w:t>
      </w:r>
    </w:p>
    <w:p w14:paraId="1236C7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</w:p>
    <w:p w14:paraId="54D0F3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"自由度: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315801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置信水平 α = 0.05，查找临界值</w:t>
      </w:r>
    </w:p>
    <w:p w14:paraId="7D211E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0.05</w:t>
      </w:r>
    </w:p>
    <w:p w14:paraId="547A7E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critical_value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chi2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ppf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1178C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"临界值 (χ²_0.05(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)):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critical_value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27FED4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比较χ²统计量和临界值</w:t>
      </w:r>
    </w:p>
    <w:p w14:paraId="20ABAE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chi_square_stat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critical_value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:</w:t>
      </w:r>
    </w:p>
    <w:p w14:paraId="0743BF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"χ²统计量 &lt; 临界值，不拒绝原假设，直径距离服从正态分布。"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FB42F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:</w:t>
      </w:r>
    </w:p>
    <w:p w14:paraId="160F14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"χ²统计量 &gt;= 临界值，拒绝原假设，直径不服从正态分布。"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24CCD68">
      <w:pPr>
        <w:rPr>
          <w:rFonts w:hint="eastAsia"/>
          <w:b/>
          <w:bCs/>
          <w:lang w:val="en-US" w:eastAsia="zh-CN"/>
        </w:rPr>
      </w:pPr>
    </w:p>
    <w:p w14:paraId="6FEF5F5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7.2.3 结果</w:t>
      </w:r>
    </w:p>
    <w:p w14:paraId="0C721447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bookmarkStart w:id="0" w:name="步骤1计算理论频数"/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步骤1：计算理论频数</w:t>
      </w:r>
    </w:p>
    <w:p w14:paraId="6738071C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理论频数 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n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:</w:t>
      </w:r>
    </w:p>
    <w:p w14:paraId="7A39926B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区间1：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n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=50×0.1974=9.87</m:t>
        </m:r>
      </m:oMath>
    </w:p>
    <w:p w14:paraId="570C4441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区间2：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n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=50×0.1261=6.305</m:t>
        </m:r>
      </m:oMath>
    </w:p>
    <w:p w14:paraId="4EC4EFD0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区间3：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n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=50×0.1506=7.53</m:t>
        </m:r>
      </m:oMath>
    </w:p>
    <w:p w14:paraId="2BFB3784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区间4：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n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4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=50×0.1545=7.725</m:t>
        </m:r>
      </m:oMath>
    </w:p>
    <w:p w14:paraId="7626DD2B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区间5：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n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5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=50×0.1360=6.8</m:t>
        </m:r>
      </m:oMath>
    </w:p>
    <w:p w14:paraId="620E1A09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区间6：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n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6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=50×0.1028=5.14</m:t>
        </m:r>
      </m:oMath>
    </w:p>
    <w:p w14:paraId="0B9BA8DD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区间7：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n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7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=50×0.1325=6.625</m:t>
        </m:r>
      </m:oMath>
    </w:p>
    <w:bookmarkEnd w:id="0"/>
    <w:p w14:paraId="00029AD3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bookmarkStart w:id="1" w:name="步骤2计算卡方统计量"/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步骤2：计算卡方统计量</w:t>
      </w:r>
    </w:p>
    <w:p w14:paraId="3B44E7D8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卡方统计量公式：</w:t>
      </w:r>
    </w:p>
    <w:p w14:paraId="4D13EE85">
      <w:pPr>
        <w:rPr>
          <w:rFonts w:hint="eastAsia" w:ascii="Times New Roman" w:hAnsi="Times New Roman" w:eastAsia="宋体" w:cstheme="minorBidi"/>
          <w:b w:val="0"/>
          <w:bCs w:val="0"/>
          <w:kern w:val="2"/>
          <w:sz w:val="28"/>
          <w:szCs w:val="28"/>
          <w:lang w:val="en-US" w:eastAsia="zh-CN" w:bidi="ar-SA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8"/>
                  <w:szCs w:val="28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8"/>
                  <w:szCs w:val="28"/>
                  <w:lang w:val="en-US" w:eastAsia="zh-CN" w:bidi="ar-SA"/>
                </w:rPr>
                <m:t>χ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8"/>
                  <w:szCs w:val="28"/>
                  <w:lang w:val="en-US" w:eastAsia="zh-CN" w:bidi="ar-SA"/>
                </w:rPr>
                <m:t>2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8"/>
                  <w:szCs w:val="28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宋体" w:cstheme="minorBidi"/>
              <w:kern w:val="2"/>
              <w:sz w:val="28"/>
              <w:szCs w:val="28"/>
              <w:lang w:val="en-US" w:eastAsia="zh-CN" w:bidi="ar-SA"/>
            </w:rPr>
            <m:t>=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8"/>
                  <w:szCs w:val="28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8"/>
                  <w:szCs w:val="28"/>
                  <w:lang w:val="en-US" w:eastAsia="zh-CN" w:bidi="ar-SA"/>
                </w:rPr>
                <m:t>i=1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8"/>
                  <w:szCs w:val="28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8"/>
                  <w:szCs w:val="28"/>
                  <w:lang w:val="en-US" w:eastAsia="zh-CN" w:bidi="ar-SA"/>
                </w:rPr>
                <m:t>k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8"/>
                  <w:szCs w:val="28"/>
                  <w:lang w:val="en-US" w:eastAsia="zh-CN" w:bidi="ar-SA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fPr>
                <m:num>
                  <m:sSup>
                    <m:sSupPr>
                      <m:ctrlPr>
                        <w:rPr>
                          <w:rFonts w:hint="eastAsia" w:ascii="Cambria Math" w:hAnsi="Cambria Math" w:eastAsia="宋体" w:cstheme="minorBidi"/>
                          <w:b w:val="0"/>
                          <w:bCs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sSupPr>
                    <m:e>
                      <m:d>
                        <m:dPr>
                          <m:sepChr m:val=""/>
                          <m:ctrlPr>
                            <w:rPr>
                              <w:rFonts w:hint="eastAsia" w:ascii="Cambria Math" w:hAnsi="Cambria Math" w:eastAsia="宋体" w:cstheme="minorBidi"/>
                              <w:b w:val="0"/>
                              <w:bCs w:val="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宋体" w:cstheme="minorBidi"/>
                                  <w:b w:val="0"/>
                                  <w:bCs w:val="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宋体" w:cstheme="minorBidi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m</m:t>
                              </m:r>
                              <m:ctrlPr>
                                <w:rPr>
                                  <w:rFonts w:hint="eastAsia" w:ascii="Cambria Math" w:hAnsi="Cambria Math" w:eastAsia="宋体" w:cstheme="minorBidi"/>
                                  <w:b w:val="0"/>
                                  <w:bCs w:val="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宋体" w:cstheme="minorBidi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i</m:t>
                              </m:r>
                              <m:ctrlPr>
                                <w:rPr>
                                  <w:rFonts w:hint="eastAsia" w:ascii="Cambria Math" w:hAnsi="Cambria Math" w:eastAsia="宋体" w:cstheme="minorBidi"/>
                                  <w:b w:val="0"/>
                                  <w:bCs w:val="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 w:cstheme="minorBidi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−n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宋体" w:cstheme="minorBidi"/>
                                  <w:b w:val="0"/>
                                  <w:bCs w:val="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宋体" w:cstheme="minorBidi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p</m:t>
                              </m:r>
                              <m:ctrlPr>
                                <w:rPr>
                                  <w:rFonts w:hint="eastAsia" w:ascii="Cambria Math" w:hAnsi="Cambria Math" w:eastAsia="宋体" w:cstheme="minorBidi"/>
                                  <w:b w:val="0"/>
                                  <w:bCs w:val="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宋体" w:cstheme="minorBidi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i</m:t>
                              </m:r>
                              <m:ctrlPr>
                                <w:rPr>
                                  <w:rFonts w:hint="eastAsia" w:ascii="Cambria Math" w:hAnsi="Cambria Math" w:eastAsia="宋体" w:cstheme="minorBidi"/>
                                  <w:b w:val="0"/>
                                  <w:bCs w:val="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宋体" w:cstheme="minorBidi"/>
                              <w:b w:val="0"/>
                              <w:bCs w:val="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</m:ctrlPr>
                        </m:e>
                      </m:d>
                      <m:ctrlPr>
                        <w:rPr>
                          <w:rFonts w:hint="eastAsia" w:ascii="Cambria Math" w:hAnsi="Cambria Math" w:eastAsia="宋体" w:cstheme="minorBidi"/>
                          <w:b w:val="0"/>
                          <w:bCs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theme="minorBidi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theme="minorBidi"/>
                          <w:b w:val="0"/>
                          <w:bCs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8"/>
                      <w:szCs w:val="28"/>
                      <w:lang w:val="en-US" w:eastAsia="zh-CN" w:bidi="ar-SA"/>
                    </w:rPr>
                    <m:t>n</m:t>
                  </m:r>
                  <m:sSub>
                    <m:sSubPr>
                      <m:ctrlPr>
                        <w:rPr>
                          <w:rFonts w:hint="eastAsia" w:ascii="Cambria Math" w:hAnsi="Cambria Math" w:eastAsia="宋体" w:cstheme="minorBidi"/>
                          <w:b w:val="0"/>
                          <w:bCs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theme="minorBidi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eastAsia" w:ascii="Cambria Math" w:hAnsi="Cambria Math" w:eastAsia="宋体" w:cstheme="minorBidi"/>
                          <w:b w:val="0"/>
                          <w:bCs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theme="minorBidi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宋体" w:cstheme="minorBidi"/>
                          <w:b w:val="0"/>
                          <w:bCs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den>
              </m:f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8"/>
                  <w:szCs w:val="28"/>
                  <w:lang w:val="en-US" w:eastAsia="zh-CN" w:bidi="ar-SA"/>
                </w:rPr>
              </m:ctrlPr>
            </m:e>
          </m:nary>
        </m:oMath>
      </m:oMathPara>
    </w:p>
    <w:p w14:paraId="53022D26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计算每个区间的贡献：</w:t>
      </w:r>
    </w:p>
    <w:p w14:paraId="3E33216A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区间1：</w:t>
      </w:r>
      <m:oMath>
        <m:f>
          <m:f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d>
                  <m:dPr>
                    <m:sepChr m:val=""/>
                    <m:ctrlPr>
                      <w:rPr>
                        <w:rFonts w:hint="eastAsia" w:ascii="Cambria Math" w:hAnsi="Cambria Math" w:eastAsia="宋体" w:cstheme="minorBidi"/>
                        <w:b w:val="0"/>
                        <w:bCs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11.87−9.87</m:t>
                    </m:r>
                    <m:ctrlPr>
                      <w:rPr>
                        <w:rFonts w:hint="eastAsia" w:ascii="Cambria Math" w:hAnsi="Cambria Math" w:eastAsia="宋体" w:cstheme="minorBidi"/>
                        <w:b w:val="0"/>
                        <w:bCs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d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9.87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≈1.1294</m:t>
        </m:r>
      </m:oMath>
    </w:p>
    <w:p w14:paraId="75192ED5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区间2：</w:t>
      </w:r>
      <m:oMath>
        <m:f>
          <m:f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d>
                  <m:dPr>
                    <m:sepChr m:val=""/>
                    <m:ctrlPr>
                      <w:rPr>
                        <w:rFonts w:hint="eastAsia" w:ascii="Cambria Math" w:hAnsi="Cambria Math" w:eastAsia="宋体" w:cstheme="minorBidi"/>
                        <w:b w:val="0"/>
                        <w:bCs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6.305−6.305</m:t>
                    </m:r>
                    <m:ctrlPr>
                      <w:rPr>
                        <w:rFonts w:hint="eastAsia" w:ascii="Cambria Math" w:hAnsi="Cambria Math" w:eastAsia="宋体" w:cstheme="minorBidi"/>
                        <w:b w:val="0"/>
                        <w:bCs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d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6.305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≈1.7275</m:t>
        </m:r>
      </m:oMath>
    </w:p>
    <w:p w14:paraId="1808BC81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区间3：</w:t>
      </w:r>
      <m:oMath>
        <m:f>
          <m:f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d>
                  <m:dPr>
                    <m:sepChr m:val=""/>
                    <m:ctrlPr>
                      <w:rPr>
                        <w:rFonts w:hint="eastAsia" w:ascii="Cambria Math" w:hAnsi="Cambria Math" w:eastAsia="宋体" w:cstheme="minorBidi"/>
                        <w:b w:val="0"/>
                        <w:bCs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10.753−7.53</m:t>
                    </m:r>
                    <m:ctrlPr>
                      <w:rPr>
                        <w:rFonts w:hint="eastAsia" w:ascii="Cambria Math" w:hAnsi="Cambria Math" w:eastAsia="宋体" w:cstheme="minorBidi"/>
                        <w:b w:val="0"/>
                        <w:bCs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d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7.53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≈0.8102</m:t>
        </m:r>
      </m:oMath>
    </w:p>
    <w:p w14:paraId="3CC45010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区间4：</w:t>
      </w:r>
      <m:oMath>
        <m:f>
          <m:f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d>
                  <m:dPr>
                    <m:sepChr m:val=""/>
                    <m:ctrlPr>
                      <w:rPr>
                        <w:rFonts w:hint="eastAsia" w:ascii="Cambria Math" w:hAnsi="Cambria Math" w:eastAsia="宋体" w:cstheme="minorBidi"/>
                        <w:b w:val="0"/>
                        <w:bCs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10.7725−7.725</m:t>
                    </m:r>
                    <m:ctrlPr>
                      <w:rPr>
                        <w:rFonts w:hint="eastAsia" w:ascii="Cambria Math" w:hAnsi="Cambria Math" w:eastAsia="宋体" w:cstheme="minorBidi"/>
                        <w:b w:val="0"/>
                        <w:bCs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d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7.725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≈0.6697</m:t>
        </m:r>
      </m:oMath>
    </w:p>
    <w:p w14:paraId="4F9C7037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区间5：</w:t>
      </w:r>
      <m:oMath>
        <m:f>
          <m:f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d>
                  <m:dPr>
                    <m:sepChr m:val=""/>
                    <m:ctrlPr>
                      <w:rPr>
                        <w:rFonts w:hint="eastAsia" w:ascii="Cambria Math" w:hAnsi="Cambria Math" w:eastAsia="宋体" w:cstheme="minorBidi"/>
                        <w:b w:val="0"/>
                        <w:bCs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6.8−6.8</m:t>
                    </m:r>
                    <m:ctrlPr>
                      <w:rPr>
                        <w:rFonts w:hint="eastAsia" w:ascii="Cambria Math" w:hAnsi="Cambria Math" w:eastAsia="宋体" w:cstheme="minorBidi"/>
                        <w:b w:val="0"/>
                        <w:bCs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d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6.8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≈1.1529</m:t>
        </m:r>
      </m:oMath>
    </w:p>
    <w:p w14:paraId="606452E7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区间6：</w:t>
      </w:r>
      <m:oMath>
        <m:f>
          <m:f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d>
                  <m:dPr>
                    <m:sepChr m:val=""/>
                    <m:ctrlPr>
                      <w:rPr>
                        <w:rFonts w:hint="eastAsia" w:ascii="Cambria Math" w:hAnsi="Cambria Math" w:eastAsia="宋体" w:cstheme="minorBidi"/>
                        <w:b w:val="0"/>
                        <w:bCs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5.14−5.14</m:t>
                    </m:r>
                    <m:ctrlPr>
                      <w:rPr>
                        <w:rFonts w:hint="eastAsia" w:ascii="Cambria Math" w:hAnsi="Cambria Math" w:eastAsia="宋体" w:cstheme="minorBidi"/>
                        <w:b w:val="0"/>
                        <w:bCs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d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5.14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≈0.2528</m:t>
        </m:r>
      </m:oMath>
    </w:p>
    <w:p w14:paraId="68DA9858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区间7：</w:t>
      </w:r>
      <m:oMath>
        <m:f>
          <m:f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d>
                  <m:dPr>
                    <m:sepChr m:val=""/>
                    <m:ctrlPr>
                      <w:rPr>
                        <w:rFonts w:hint="eastAsia" w:ascii="Cambria Math" w:hAnsi="Cambria Math" w:eastAsia="宋体" w:cstheme="minorBidi"/>
                        <w:b w:val="0"/>
                        <w:bCs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6.625−6.625</m:t>
                    </m:r>
                    <m:ctrlPr>
                      <w:rPr>
                        <w:rFonts w:hint="eastAsia" w:ascii="Cambria Math" w:hAnsi="Cambria Math" w:eastAsia="宋体" w:cstheme="minorBidi"/>
                        <w:b w:val="0"/>
                        <w:bCs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d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6.625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≈0.2854</m:t>
        </m:r>
      </m:oMath>
    </w:p>
    <w:p w14:paraId="1AFA220A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总卡方统计量：</w:t>
      </w:r>
    </w:p>
    <w:p w14:paraId="1EF4A7D8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χ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宋体" w:cstheme="minorBidi"/>
              <w:kern w:val="2"/>
              <w:sz w:val="24"/>
              <w:szCs w:val="24"/>
              <w:lang w:val="en-US" w:eastAsia="zh-CN" w:bidi="ar-SA"/>
            </w:rPr>
            <m:t>=1.1294+1.7275+0.8102+0.6697+1.1529+0.2528+0.2854=5.0279</m:t>
          </m:r>
        </m:oMath>
      </m:oMathPara>
    </w:p>
    <w:p w14:paraId="5ED25295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题目中给出的 </w:t>
      </w:r>
      <m:oMath>
        <m:sSup>
          <m:sSup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χ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 值为 5.0318，差异可能是四舍五入导致。</w:t>
      </w:r>
    </w:p>
    <w:bookmarkEnd w:id="1"/>
    <w:p w14:paraId="2FB2FC20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bookmarkStart w:id="2" w:name="步骤3确定自由度和临界值"/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步骤3：确定自由度和临界值</w:t>
      </w:r>
    </w:p>
    <w:p w14:paraId="51767B79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自由度 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df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:</w:t>
      </w:r>
    </w:p>
    <w:p w14:paraId="24AC98E8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宋体" w:cstheme="minorBidi"/>
              <w:kern w:val="2"/>
              <w:sz w:val="24"/>
              <w:szCs w:val="24"/>
              <w:lang w:val="en-US" w:eastAsia="zh-CN" w:bidi="ar-SA"/>
            </w:rPr>
            <m:t>df=k−r−1</m:t>
          </m:r>
        </m:oMath>
      </m:oMathPara>
    </w:p>
    <w:p w14:paraId="61BE7883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k=7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 （分组数）</w:t>
      </w:r>
    </w:p>
    <w:p w14:paraId="3001F441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r=2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 （估计参数个数）</w:t>
      </w:r>
    </w:p>
    <w:p w14:paraId="374DCFBD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 w:cstheme="minorBidi"/>
              <w:kern w:val="2"/>
              <w:sz w:val="24"/>
              <w:szCs w:val="24"/>
              <w:lang w:val="en-US" w:eastAsia="zh-CN" w:bidi="ar-SA"/>
            </w:rPr>
            <m:t>df=7−2−1=4</m:t>
          </m:r>
        </m:oMath>
      </m:oMathPara>
    </w:p>
    <w:p w14:paraId="00882E79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查值水平 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α=0.05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，查 </w:t>
      </w:r>
      <m:oMath>
        <m:sSup>
          <m:sSup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χ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 分布表，</w:t>
      </w:r>
      <m:oMath>
        <m:sSubSup>
          <m:sSubSup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χ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0.05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p>
        </m:sSubSup>
        <m:d>
          <m:dPr>
            <m:sepChr m:val=""/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4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=9.4877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bookmarkEnd w:id="2"/>
    <w:p w14:paraId="3D08CB9F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bookmarkStart w:id="3" w:name="步骤4比较-chi2-统计量和临界值"/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步骤4：比较 </w:t>
      </w:r>
      <m:oMath>
        <m:sSup>
          <m:sSup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χ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 统计量和临界值</w:t>
      </w:r>
    </w:p>
    <w:p w14:paraId="3FD8D4CB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计算的 </w:t>
      </w:r>
      <m:oMath>
        <m:sSup>
          <m:sSup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χ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 为 5.0279。 临界值 </w:t>
      </w:r>
      <m:oMath>
        <m:sSubSup>
          <m:sSubSup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χ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0.05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p>
        </m:sSubSup>
        <m:d>
          <m:dPr>
            <m:sepChr m:val=""/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4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</m:d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 为 9.4877。</w:t>
      </w:r>
    </w:p>
    <w:p w14:paraId="38C64E08">
      <w:p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因为 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5.0279&lt;9.4877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，不拒绝原假设 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，即数据可以认为服从正态分布 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N</m:t>
        </m:r>
        <m:d>
          <m:dPr>
            <m:sepChr m:val=""/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15.0780,0.43252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</m:d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bookmarkEnd w:id="3"/>
    <w:p w14:paraId="341D664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5269230" cy="514350"/>
            <wp:effectExtent l="0" t="0" r="1270" b="6350"/>
            <wp:docPr id="13" name="图片 13" descr="1744427616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4442761607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53B9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7.4 题目</w:t>
      </w:r>
    </w:p>
    <w:p w14:paraId="7CEA2A75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5092700" cy="1530350"/>
            <wp:effectExtent l="0" t="0" r="0" b="6350"/>
            <wp:docPr id="12" name="图片 12" descr="1744426962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444269623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2B0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7.4.1 建模</w:t>
      </w:r>
    </w:p>
    <w:p w14:paraId="4D323DF7">
      <w:pPr>
        <w:pStyle w:val="14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题目要求对3个组（因素j）和5个时间点（因素t）的观测数据进行双因素方差分析（Two-Way ANOVA），以检验两个因素及其交互效应对变量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jt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的影响。题目明确了原假设和备择假设如下：</w:t>
      </w:r>
    </w:p>
    <w:p w14:paraId="0F7CC7AE">
      <w:pPr>
        <w:pStyle w:val="15"/>
        <w:numPr>
          <w:ilvl w:val="0"/>
          <w:numId w:val="0"/>
        </w:numPr>
        <w:ind w:leftChars="20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因素j的假设：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: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=0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（即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α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α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α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=0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），备择假设：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: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不全相等。</w:t>
      </w:r>
    </w:p>
    <w:p w14:paraId="279A9F2A">
      <w:pPr>
        <w:pStyle w:val="15"/>
        <w:numPr>
          <w:ilvl w:val="0"/>
          <w:numId w:val="0"/>
        </w:numPr>
        <w:ind w:leftChars="20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因素t的假设：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: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4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5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=0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（即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β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β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β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β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4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β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5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=0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），备择假设：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: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4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5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不全相等。</w:t>
      </w:r>
    </w:p>
    <w:p w14:paraId="125DB5FA">
      <w:pPr>
        <w:pStyle w:val="15"/>
        <w:numPr>
          <w:ilvl w:val="0"/>
          <w:numId w:val="0"/>
        </w:numPr>
        <w:ind w:leftChars="200"/>
        <w:rPr>
          <w:rFonts w:hint="eastAsia" w:ascii="Times New Roman" w:hAnsi="Times New Roman" w:eastAsia="宋体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交互效应的假设：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: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d>
              <m:dPr>
                <m:sepChr m:val=""/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αβ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jt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=0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，备择假设：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: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d>
              <m:dPr>
                <m:sepChr m:val=""/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αβ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jt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≠0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。</w:t>
      </w:r>
      <w:bookmarkStart w:id="4" w:name="数据与背景"/>
    </w:p>
    <w:p w14:paraId="37C4739B">
      <w:pPr>
        <w:pStyle w:val="15"/>
        <w:numPr>
          <w:ilvl w:val="0"/>
          <w:numId w:val="0"/>
        </w:numPr>
        <w:ind w:leftChars="200"/>
        <w:rPr>
          <w:rFonts w:hint="eastAsia" w:ascii="Times New Roman" w:hAnsi="Times New Roman" w:eastAsia="宋体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数据与背景</w:t>
      </w:r>
    </w:p>
    <w:p w14:paraId="3CA7D598">
      <w:pPr>
        <w:pStyle w:val="14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数据如下：</w:t>
      </w:r>
    </w:p>
    <w:tbl>
      <w:tblPr>
        <w:tblStyle w:val="1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1090"/>
        <w:gridCol w:w="1090"/>
        <w:gridCol w:w="1090"/>
        <w:gridCol w:w="1090"/>
      </w:tblGrid>
      <w:tr w14:paraId="770D3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8B39CA3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t=1</m:t>
                </m:r>
              </m:oMath>
            </m:oMathPara>
          </w:p>
        </w:tc>
        <w:tc>
          <w:p w14:paraId="53316DD1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t=2</m:t>
                </m:r>
              </m:oMath>
            </m:oMathPara>
          </w:p>
        </w:tc>
        <w:tc>
          <w:p w14:paraId="7E87B3A9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t=3</m:t>
                </m:r>
              </m:oMath>
            </m:oMathPara>
          </w:p>
        </w:tc>
        <w:tc>
          <w:p w14:paraId="12BB786A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t=4</m:t>
                </m:r>
              </m:oMath>
            </m:oMathPara>
          </w:p>
        </w:tc>
        <w:tc>
          <w:p w14:paraId="6757AAAC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t=5</m:t>
                </m:r>
              </m:oMath>
            </m:oMathPara>
          </w:p>
        </w:tc>
      </w:tr>
      <w:tr w14:paraId="5D3F3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B59963A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j=1</m:t>
                </m:r>
              </m:oMath>
            </m:oMathPara>
          </w:p>
        </w:tc>
        <w:tc>
          <w:p w14:paraId="208DE4A0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98</w:t>
            </w:r>
          </w:p>
        </w:tc>
        <w:tc>
          <w:p w14:paraId="2C4D80DF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93</w:t>
            </w:r>
          </w:p>
        </w:tc>
        <w:tc>
          <w:p w14:paraId="356C1967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103</w:t>
            </w:r>
          </w:p>
        </w:tc>
        <w:tc>
          <w:p w14:paraId="08FF2F37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92</w:t>
            </w:r>
          </w:p>
        </w:tc>
      </w:tr>
      <w:tr w14:paraId="3D70B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B1FF33E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j=2</m:t>
                </m:r>
              </m:oMath>
            </m:oMathPara>
          </w:p>
        </w:tc>
        <w:tc>
          <w:p w14:paraId="2C903FB6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100</w:t>
            </w:r>
          </w:p>
        </w:tc>
        <w:tc>
          <w:p w14:paraId="34A5241C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108</w:t>
            </w:r>
          </w:p>
        </w:tc>
        <w:tc>
          <w:p w14:paraId="6A93D19F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118</w:t>
            </w:r>
          </w:p>
        </w:tc>
        <w:tc>
          <w:p w14:paraId="6A7DFA8B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99</w:t>
            </w:r>
          </w:p>
        </w:tc>
      </w:tr>
      <w:tr w14:paraId="71930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80798B8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j=3</m:t>
                </m:r>
              </m:oMath>
            </m:oMathPara>
          </w:p>
        </w:tc>
        <w:tc>
          <w:p w14:paraId="7A023452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129</w:t>
            </w:r>
          </w:p>
        </w:tc>
        <w:tc>
          <w:p w14:paraId="7D3626A2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140</w:t>
            </w:r>
          </w:p>
        </w:tc>
        <w:tc>
          <w:p w14:paraId="2411E1CB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108</w:t>
            </w:r>
          </w:p>
        </w:tc>
        <w:tc>
          <w:p w14:paraId="26EC6EC4">
            <w:pPr>
              <w:pStyle w:val="15"/>
              <w:jc w:val="center"/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105</w:t>
            </w:r>
          </w:p>
        </w:tc>
      </w:tr>
    </w:tbl>
    <w:p w14:paraId="0F7DAAB8">
      <w:pPr>
        <w:pStyle w:val="15"/>
        <w:numPr>
          <w:ilvl w:val="0"/>
          <w:numId w:val="1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因素j：3个组（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J=3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）。</w:t>
      </w:r>
    </w:p>
    <w:p w14:paraId="00F6ED32">
      <w:pPr>
        <w:pStyle w:val="15"/>
        <w:numPr>
          <w:ilvl w:val="0"/>
          <w:numId w:val="1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因素t：5个时间点（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T=5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）。</w:t>
      </w:r>
    </w:p>
    <w:p w14:paraId="38AA8A17">
      <w:pPr>
        <w:pStyle w:val="15"/>
        <w:numPr>
          <w:ilvl w:val="0"/>
          <w:numId w:val="1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总样本量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N−J×T=3×5−15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 w14:paraId="7F9B67D6">
      <w:pPr>
        <w:pStyle w:val="15"/>
        <w:numPr>
          <w:ilvl w:val="0"/>
          <w:numId w:val="1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显著性水平</w:t>
      </w: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α=0.05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，临界值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F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0.05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d>
          <m:dPr>
            <m:sepChr m:val=""/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2,12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=3.8853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bookmarkEnd w:id="4"/>
    <w:p w14:paraId="04D0B4C7">
      <w:pPr>
        <w:pStyle w:val="5"/>
        <w:rPr>
          <w:rFonts w:hint="eastAsia" w:ascii="Times New Roman" w:hAnsi="Times New Roman" w:eastAsia="宋体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bookmarkStart w:id="5" w:name="双因素方差分析模型"/>
      <w:r>
        <w:rPr>
          <w:rFonts w:hint="eastAsia" w:ascii="Times New Roman" w:hAnsi="Times New Roman" w:eastAsia="宋体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双因素方差分析模型</w:t>
      </w:r>
    </w:p>
    <w:p w14:paraId="4F472BCF">
      <w:pPr>
        <w:pStyle w:val="14"/>
        <w:rPr>
          <w:rFonts w:hint="eastAsia" w:ascii="Times New Roman" w:hAnsi="Times New Roman" w:eastAsia="宋体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模型为：</w:t>
      </w:r>
    </w:p>
    <w:p w14:paraId="3AC3F8C5">
      <w:pPr>
        <w:pStyle w:val="4"/>
        <w:rPr>
          <w:rFonts w:hint="eastAsia" w:ascii="Times New Roman" w:hAnsi="Times New Roman" w:eastAsia="宋体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color w:val="auto"/>
                  <w:kern w:val="2"/>
                  <w:sz w:val="28"/>
                  <w:szCs w:val="2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color w:val="auto"/>
                  <w:kern w:val="2"/>
                  <w:sz w:val="28"/>
                  <w:szCs w:val="28"/>
                  <w:lang w:val="en-US" w:eastAsia="zh-CN" w:bidi="ar-SA"/>
                </w:rPr>
                <m:t>X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color w:val="auto"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color w:val="auto"/>
                  <w:kern w:val="2"/>
                  <w:sz w:val="28"/>
                  <w:szCs w:val="28"/>
                  <w:lang w:val="en-US" w:eastAsia="zh-CN" w:bidi="ar-SA"/>
                </w:rPr>
                <m:t>jt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color w:val="auto"/>
                  <w:kern w:val="2"/>
                  <w:sz w:val="28"/>
                  <w:szCs w:val="28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theme="minorBidi"/>
              <w:color w:val="auto"/>
              <w:kern w:val="2"/>
              <w:sz w:val="28"/>
              <w:szCs w:val="28"/>
              <w:lang w:val="en-US" w:eastAsia="zh-CN" w:bidi="ar-SA"/>
            </w:rPr>
            <m:t>=μ+</m:t>
          </m:r>
          <m:sSub>
            <m:sSubP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color w:val="auto"/>
                  <w:kern w:val="2"/>
                  <w:sz w:val="28"/>
                  <w:szCs w:val="2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color w:val="auto"/>
                  <w:kern w:val="2"/>
                  <w:sz w:val="28"/>
                  <w:szCs w:val="28"/>
                  <w:lang w:val="en-US" w:eastAsia="zh-CN" w:bidi="ar-SA"/>
                </w:rPr>
                <m:t>α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color w:val="auto"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color w:val="auto"/>
                  <w:kern w:val="2"/>
                  <w:sz w:val="28"/>
                  <w:szCs w:val="28"/>
                  <w:lang w:val="en-US" w:eastAsia="zh-CN" w:bidi="ar-SA"/>
                </w:rPr>
                <m:t>j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color w:val="auto"/>
                  <w:kern w:val="2"/>
                  <w:sz w:val="28"/>
                  <w:szCs w:val="28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theme="minorBidi"/>
              <w:color w:val="auto"/>
              <w:kern w:val="2"/>
              <w:sz w:val="28"/>
              <w:szCs w:val="28"/>
              <w:lang w:val="en-US" w:eastAsia="zh-CN" w:bidi="ar-SA"/>
            </w:rPr>
            <m:t>+</m:t>
          </m:r>
          <m:sSub>
            <m:sSubP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color w:val="auto"/>
                  <w:kern w:val="2"/>
                  <w:sz w:val="28"/>
                  <w:szCs w:val="2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color w:val="auto"/>
                  <w:kern w:val="2"/>
                  <w:sz w:val="28"/>
                  <w:szCs w:val="28"/>
                  <w:lang w:val="en-US" w:eastAsia="zh-CN" w:bidi="ar-SA"/>
                </w:rPr>
                <m:t>β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color w:val="auto"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color w:val="auto"/>
                  <w:kern w:val="2"/>
                  <w:sz w:val="28"/>
                  <w:szCs w:val="28"/>
                  <w:lang w:val="en-US" w:eastAsia="zh-CN" w:bidi="ar-SA"/>
                </w:rPr>
                <m:t>t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color w:val="auto"/>
                  <w:kern w:val="2"/>
                  <w:sz w:val="28"/>
                  <w:szCs w:val="28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theme="minorBidi"/>
              <w:color w:val="auto"/>
              <w:kern w:val="2"/>
              <w:sz w:val="28"/>
              <w:szCs w:val="28"/>
              <w:lang w:val="en-US" w:eastAsia="zh-CN" w:bidi="ar-SA"/>
            </w:rPr>
            <m:t>+</m:t>
          </m:r>
          <m:sSub>
            <m:sSubP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color w:val="auto"/>
                  <w:kern w:val="2"/>
                  <w:sz w:val="28"/>
                  <w:szCs w:val="28"/>
                  <w:lang w:val="en-US" w:eastAsia="zh-CN" w:bidi="ar-SA"/>
                </w:rPr>
              </m:ctrlPr>
            </m:sSubPr>
            <m:e>
              <m:d>
                <m:dPr>
                  <m:sepChr m:val=""/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color w:val="auto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color w:val="auto"/>
                      <w:kern w:val="2"/>
                      <w:sz w:val="28"/>
                      <w:szCs w:val="28"/>
                      <w:lang w:val="en-US" w:eastAsia="zh-CN" w:bidi="ar-SA"/>
                    </w:rPr>
                    <m:t>αβ</m:t>
                  </m:r>
                  <m:ctrlPr>
                    <w:rPr>
                      <w:rFonts w:hint="eastAsia" w:ascii="Cambria Math" w:hAnsi="Cambria Math" w:eastAsia="宋体" w:cstheme="minorBidi"/>
                      <w:b w:val="0"/>
                      <w:bCs w:val="0"/>
                      <w:color w:val="auto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e>
              </m:d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color w:val="auto"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color w:val="auto"/>
                  <w:kern w:val="2"/>
                  <w:sz w:val="28"/>
                  <w:szCs w:val="28"/>
                  <w:lang w:val="en-US" w:eastAsia="zh-CN" w:bidi="ar-SA"/>
                </w:rPr>
                <m:t>jt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color w:val="auto"/>
                  <w:kern w:val="2"/>
                  <w:sz w:val="28"/>
                  <w:szCs w:val="28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theme="minorBidi"/>
              <w:color w:val="auto"/>
              <w:kern w:val="2"/>
              <w:sz w:val="28"/>
              <w:szCs w:val="28"/>
              <w:lang w:val="en-US" w:eastAsia="zh-CN" w:bidi="ar-SA"/>
            </w:rPr>
            <m:t>+</m:t>
          </m:r>
          <m:sSub>
            <m:sSubP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color w:val="auto"/>
                  <w:kern w:val="2"/>
                  <w:sz w:val="28"/>
                  <w:szCs w:val="28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color w:val="auto"/>
                  <w:kern w:val="2"/>
                  <w:sz w:val="28"/>
                  <w:szCs w:val="28"/>
                  <w:lang w:val="en-US" w:eastAsia="zh-CN" w:bidi="ar-SA"/>
                </w:rPr>
                <m:t>ϵ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color w:val="auto"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color w:val="auto"/>
                  <w:kern w:val="2"/>
                  <w:sz w:val="28"/>
                  <w:szCs w:val="28"/>
                  <w:lang w:val="en-US" w:eastAsia="zh-CN" w:bidi="ar-SA"/>
                </w:rPr>
                <m:t>jt</m:t>
              </m:r>
              <m:ctrlPr>
                <w:rPr>
                  <w:rFonts w:hint="eastAsia" w:ascii="Cambria Math" w:hAnsi="Cambria Math" w:eastAsia="宋体" w:cstheme="minorBidi"/>
                  <w:b w:val="0"/>
                  <w:bCs w:val="0"/>
                  <w:color w:val="auto"/>
                  <w:kern w:val="2"/>
                  <w:sz w:val="28"/>
                  <w:szCs w:val="28"/>
                  <w:lang w:val="en-US" w:eastAsia="zh-CN" w:bidi="ar-SA"/>
                </w:rPr>
              </m:ctrlPr>
            </m:sub>
          </m:sSub>
        </m:oMath>
      </m:oMathPara>
    </w:p>
    <w:p w14:paraId="70D876D0">
      <w:pPr>
        <w:pStyle w:val="15"/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μ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: 总体均值。</w:t>
      </w:r>
    </w:p>
    <w:p w14:paraId="65D64ABB">
      <w:pPr>
        <w:pStyle w:val="15"/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α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: 因素j的主效应。</w:t>
      </w:r>
    </w:p>
    <w:p w14:paraId="2F9FF734">
      <w:pPr>
        <w:pStyle w:val="15"/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β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: 因素t的主效应。</w:t>
      </w:r>
    </w:p>
    <w:p w14:paraId="58AF6050">
      <w:pPr>
        <w:pStyle w:val="15"/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d>
              <m:dPr>
                <m:sepChr m:val=""/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αβ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jt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: 交互效应。</w:t>
      </w:r>
    </w:p>
    <w:p w14:paraId="073C441A">
      <w:pPr>
        <w:pStyle w:val="15"/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ϵ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jt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∼N</m:t>
        </m:r>
        <m:d>
          <m:dPr>
            <m:sepChr m:val=""/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0,</m:t>
            </m:r>
            <m:sSup>
              <m:sSupP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σ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</m:d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: 随机误差。</w:t>
      </w:r>
    </w:p>
    <w:p w14:paraId="44355459">
      <w:pPr>
        <w:pStyle w:val="14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假设：</w:t>
      </w:r>
    </w:p>
    <w:p w14:paraId="055CFCEB">
      <w:pPr>
        <w:pStyle w:val="15"/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因素j：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: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=0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（即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α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α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α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=0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），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: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不全相等。</w:t>
      </w:r>
    </w:p>
    <w:p w14:paraId="1D2D5542">
      <w:pPr>
        <w:pStyle w:val="15"/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因素t：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: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4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5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=0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（即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β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β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β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β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4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β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5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=0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），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: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4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5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不全相等。</w:t>
      </w:r>
    </w:p>
    <w:p w14:paraId="7D604112">
      <w:pPr>
        <w:pStyle w:val="15"/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交互效应：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: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d>
              <m:dPr>
                <m:sepChr m:val=""/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αβ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jt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=0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，</w:t>
      </w:r>
      <m:oMath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:</m:t>
        </m:r>
        <m:sSub>
          <m:sSubP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d>
              <m:dPr>
                <m:sepChr m:val=""/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theme="minorBidi"/>
                    <w:kern w:val="2"/>
                    <w:sz w:val="24"/>
                    <w:szCs w:val="24"/>
                    <w:lang w:val="en-US" w:eastAsia="zh-CN" w:bidi="ar-SA"/>
                  </w:rPr>
                  <m:t>αβ</m:t>
                </m:r>
                <m:ctrlPr>
                  <w:rPr>
                    <w:rFonts w:hint="eastAsia" w:ascii="Cambria Math" w:hAnsi="Cambria Math" w:eastAsia="宋体" w:cstheme="minorBidi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theme="minorBidi"/>
                <w:kern w:val="2"/>
                <w:sz w:val="24"/>
                <w:szCs w:val="24"/>
                <w:lang w:val="en-US" w:eastAsia="zh-CN" w:bidi="ar-SA"/>
              </w:rPr>
              <m:t>jt</m:t>
            </m:r>
            <m:ctrlPr>
              <w:rPr>
                <w:rFonts w:hint="eastAsia" w:ascii="Cambria Math" w:hAnsi="Cambria Math" w:eastAsia="宋体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theme="minorBidi"/>
            <w:kern w:val="2"/>
            <w:sz w:val="24"/>
            <w:szCs w:val="24"/>
            <w:lang w:val="en-US" w:eastAsia="zh-CN" w:bidi="ar-SA"/>
          </w:rPr>
          <m:t>≠0</m:t>
        </m:r>
      </m:oMath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 w14:paraId="18D5E1DE">
      <w:pPr>
        <w:pStyle w:val="15"/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4"/>
          <w:lang w:val="en-US" w:eastAsia="zh-CN" w:bidi="ar-SA"/>
        </w:rPr>
      </w:pPr>
    </w:p>
    <w:bookmarkEnd w:id="5"/>
    <w:p w14:paraId="0404095A">
      <w:pPr>
        <w:keepNext w:val="0"/>
        <w:keepLines w:val="0"/>
        <w:widowControl/>
        <w:suppressLineNumbers w:val="0"/>
        <w:jc w:val="left"/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使用给定的临界值</w:t>
      </w:r>
      <w:r>
        <w:rPr>
          <w:rFonts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𝐹</w:t>
      </w: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>𝑐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𝑟𝑖𝑡𝑖𝑐𝑎𝑙 = 4.6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进行判断： </w:t>
      </w:r>
    </w:p>
    <w:p w14:paraId="62867B4B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宋体" w:cs="Symbol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如果 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𝐹</w:t>
      </w: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 xml:space="preserve">value 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&gt; 𝐹</w:t>
      </w: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>critical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，说明差异显著，拒绝原假设。 </w:t>
      </w:r>
    </w:p>
    <w:p w14:paraId="3C8CFBD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宋体" w:cs="Symbol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否则，不能拒绝原假设。</w:t>
      </w:r>
    </w:p>
    <w:p w14:paraId="166F2F9E">
      <w:pPr>
        <w:rPr>
          <w:rFonts w:hint="eastAsia"/>
          <w:b/>
          <w:bCs/>
          <w:lang w:val="en-US" w:eastAsia="zh-CN"/>
        </w:rPr>
      </w:pPr>
    </w:p>
    <w:p w14:paraId="47A7652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7.4.2 代码</w:t>
      </w:r>
    </w:p>
    <w:p w14:paraId="22092D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</w:p>
    <w:p w14:paraId="396310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pd</w:t>
      </w:r>
    </w:p>
    <w:p w14:paraId="2EA1F5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statsmodels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api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sm</w:t>
      </w:r>
    </w:p>
    <w:p w14:paraId="12F809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statsmodels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formula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api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ols</w:t>
      </w:r>
    </w:p>
    <w:p w14:paraId="1DD907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</w:p>
    <w:p w14:paraId="792F01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输入数据</w:t>
      </w:r>
    </w:p>
    <w:p w14:paraId="28ACFF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([</w:t>
      </w:r>
    </w:p>
    <w:p w14:paraId="005F08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98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93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j=1</w:t>
      </w:r>
    </w:p>
    <w:p w14:paraId="2BBED8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j=2</w:t>
      </w:r>
    </w:p>
    <w:p w14:paraId="0E3A72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129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j=3</w:t>
      </w:r>
    </w:p>
    <w:p w14:paraId="196B29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])</w:t>
      </w:r>
    </w:p>
    <w:p w14:paraId="36A0A8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转换为 DataFrame</w:t>
      </w:r>
    </w:p>
    <w:p w14:paraId="517B4D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J=3, T=5</w:t>
      </w:r>
    </w:p>
    <w:p w14:paraId="63D825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[]</w:t>
      </w:r>
    </w:p>
    <w:p w14:paraId="117E78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2545B5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675ADC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]])</w:t>
      </w:r>
    </w:p>
    <w:p w14:paraId="00A3F2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DataFrame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'j'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])</w:t>
      </w:r>
    </w:p>
    <w:p w14:paraId="7A8141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'j'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'j'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astype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'category'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EF5E6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astype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'category'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1273B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拟合双因素方差分析模型（无交互项）</w:t>
      </w:r>
    </w:p>
    <w:p w14:paraId="400D93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'X ~ C(j) + C(t)'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3692C6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anova_table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anova_lm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typ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1DA0B3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输出 ANOVA 表</w:t>
      </w:r>
    </w:p>
    <w:p w14:paraId="6E4954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"双因素方差分析结果（无交互项）："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368EB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anova_table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2E55F7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提取 F 值并进行假设检验</w:t>
      </w:r>
    </w:p>
    <w:p w14:paraId="5CF8CF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0.05</w:t>
      </w:r>
    </w:p>
    <w:p w14:paraId="6DBE42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F_crit_A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3.8853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F_0.05(2, 12)</w:t>
      </w:r>
    </w:p>
    <w:p w14:paraId="448024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F_crit_B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3.26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F_0.05(4, 12)</w:t>
      </w:r>
    </w:p>
    <w:p w14:paraId="479A3E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F_A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anova_table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'C(j)'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 w14:paraId="0A4543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F_B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anova_table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'C(t)'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 w14:paraId="30598B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结论</w:t>
      </w:r>
    </w:p>
    <w:p w14:paraId="76716B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假设检验结论："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2D9BAB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"因素 j: H0: m1 = m2 = m3, H1: m1, m2, m3 不全相等"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25B388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"F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F_A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'拒绝 H0'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F_A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F_crit_A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'接受 H0'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 (临界值 F_0.05(2,12)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F_crit_A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92870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因素 t: H0: m.1 = m.2 = m.3 = m.4 = m.5, H1: m.1, m.2, m.3, m.4, m.5 不全相等"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A6DBC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"F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F_B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'拒绝 H0'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F_B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F_crit_B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'接受 H0'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 (临界值 F_0.05(4,12)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F_crit_B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D122A60">
      <w:pPr>
        <w:rPr>
          <w:rFonts w:hint="eastAsia"/>
          <w:b/>
          <w:bCs/>
          <w:lang w:val="en-US" w:eastAsia="zh-CN"/>
        </w:rPr>
      </w:pPr>
    </w:p>
    <w:p w14:paraId="5E8E856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7.4.3 结果</w:t>
      </w:r>
    </w:p>
    <w:p w14:paraId="32D8B40D">
      <w:pPr>
        <w:pStyle w:val="15"/>
        <w:numPr>
          <w:ilvl w:val="0"/>
          <w:numId w:val="0"/>
        </w:numPr>
        <w:ind w:leftChars="200"/>
      </w:pPr>
      <w:r>
        <w:t>计算统计量</w:t>
      </w:r>
    </w:p>
    <w:p w14:paraId="24A8FA15">
      <w:pPr>
        <w:pStyle w:val="15"/>
        <w:numPr>
          <w:ilvl w:val="0"/>
          <w:numId w:val="0"/>
        </w:numPr>
        <w:ind w:leftChars="200"/>
      </w:pPr>
      <w:r>
        <w:t>均值:</w:t>
      </w:r>
    </w:p>
    <w:p w14:paraId="28B70AC0">
      <w:pPr>
        <w:pStyle w:val="15"/>
        <w:numPr>
          <w:ilvl w:val="0"/>
          <w:numId w:val="0"/>
        </w:numPr>
        <w:ind w:leftChars="200"/>
      </w:pPr>
      <w:r>
        <w:t xml:space="preserve">均值 </w:t>
      </w:r>
      <m:oMath>
        <m:sSub>
          <m:sSubPr/>
          <m:e>
            <m:bar>
              <m:barPr>
                <m:pos m:val="top"/>
              </m:barPr>
              <m:e>
                <m:r>
                  <m:rPr/>
                  <m:t>X</m:t>
                </m:r>
              </m:e>
            </m:bar>
          </m:e>
          <m:sub>
            <m:r>
              <m:rPr/>
              <m:t>j</m:t>
            </m:r>
          </m:sub>
        </m:sSub>
      </m:oMath>
      <w:r>
        <w:t>:</w:t>
      </w:r>
    </w:p>
    <w:p w14:paraId="2FFE30CB">
      <w:pPr>
        <w:pStyle w:val="15"/>
        <w:numPr>
          <w:ilvl w:val="1"/>
          <w:numId w:val="1"/>
        </w:numPr>
      </w:pPr>
      <m:oMath>
        <m:r>
          <m:rPr/>
          <m:t>j</m:t>
        </m:r>
        <m:r>
          <m:rPr>
            <m:sty m:val="p"/>
          </m:rPr>
          <m:t>=</m:t>
        </m:r>
        <m:r>
          <m:rPr/>
          <m:t>1</m:t>
        </m:r>
      </m:oMath>
      <w:r>
        <w:t xml:space="preserve">: </w:t>
      </w:r>
      <m:oMath>
        <m:sSub>
          <m:sSubPr/>
          <m:e>
            <m:bar>
              <m:barPr>
                <m:pos m:val="top"/>
              </m:barPr>
              <m:e>
                <m:r>
                  <m:rPr/>
                  <m:t>X</m:t>
                </m:r>
              </m:e>
            </m:ba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98</m:t>
            </m:r>
            <m:r>
              <m:rPr>
                <m:sty m:val="p"/>
              </m:rPr>
              <m:t>+</m:t>
            </m:r>
            <m:r>
              <m:rPr/>
              <m:t>106</m:t>
            </m:r>
            <m:r>
              <m:rPr>
                <m:sty m:val="p"/>
              </m:rPr>
              <m:t>+</m:t>
            </m:r>
            <m:r>
              <m:rPr/>
              <m:t>105</m:t>
            </m:r>
            <m:r>
              <m:rPr>
                <m:sty m:val="p"/>
              </m:rPr>
              <m:t>+</m:t>
            </m:r>
            <m:r>
              <m:rPr/>
              <m:t>106</m:t>
            </m:r>
            <m:r>
              <m:rPr>
                <m:sty m:val="p"/>
              </m:rPr>
              <m:t>+</m:t>
            </m:r>
            <m:r>
              <m:rPr/>
              <m:t>110</m:t>
            </m:r>
          </m:num>
          <m:den>
            <m:r>
              <m:rPr/>
              <m:t>5</m:t>
            </m:r>
          </m:den>
        </m:f>
        <m:r>
          <m:rPr>
            <m:sty m:val="p"/>
          </m:rPr>
          <m:t>=</m:t>
        </m:r>
        <m:r>
          <m:rPr/>
          <m:t>99.2</m:t>
        </m:r>
      </m:oMath>
    </w:p>
    <w:p w14:paraId="25524859">
      <w:pPr>
        <w:pStyle w:val="15"/>
        <w:numPr>
          <w:ilvl w:val="1"/>
          <w:numId w:val="1"/>
        </w:numPr>
      </w:pPr>
      <m:oMath>
        <m:r>
          <m:rPr/>
          <m:t>j</m:t>
        </m:r>
        <m:r>
          <m:rPr>
            <m:sty m:val="p"/>
          </m:rPr>
          <m:t>=</m:t>
        </m:r>
        <m:r>
          <m:rPr/>
          <m:t>2</m:t>
        </m:r>
      </m:oMath>
      <w:r>
        <w:t xml:space="preserve">: </w:t>
      </w:r>
      <m:oMath>
        <m:sSub>
          <m:sSubPr/>
          <m:e>
            <m:bar>
              <m:barPr>
                <m:pos m:val="top"/>
              </m:barPr>
              <m:e>
                <m:r>
                  <m:rPr/>
                  <m:t>X</m:t>
                </m:r>
              </m:e>
            </m:ba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106</m:t>
            </m:r>
            <m:r>
              <m:rPr>
                <m:sty m:val="p"/>
              </m:rPr>
              <m:t>+</m:t>
            </m:r>
            <m:r>
              <m:rPr/>
              <m:t>108</m:t>
            </m:r>
            <m:r>
              <m:rPr>
                <m:sty m:val="p"/>
              </m:rPr>
              <m:t>+</m:t>
            </m:r>
            <m:r>
              <m:rPr/>
              <m:t>118</m:t>
            </m:r>
            <m:r>
              <m:rPr>
                <m:sty m:val="p"/>
              </m:rPr>
              <m:t>+</m:t>
            </m:r>
            <m:r>
              <m:rPr/>
              <m:t>100</m:t>
            </m:r>
            <m:r>
              <m:rPr>
                <m:sty m:val="p"/>
              </m:rPr>
              <m:t>+</m:t>
            </m:r>
            <m:r>
              <m:rPr/>
              <m:t>111</m:t>
            </m:r>
          </m:num>
          <m:den>
            <m:r>
              <m:rPr/>
              <m:t>5</m:t>
            </m:r>
          </m:den>
        </m:f>
        <m:r>
          <m:rPr>
            <m:sty m:val="p"/>
          </m:rPr>
          <m:t>=</m:t>
        </m:r>
        <m:r>
          <m:rPr/>
          <m:t>107.2</m:t>
        </m:r>
      </m:oMath>
    </w:p>
    <w:p w14:paraId="23410D55">
      <w:pPr>
        <w:pStyle w:val="15"/>
        <w:numPr>
          <w:ilvl w:val="1"/>
          <w:numId w:val="1"/>
        </w:numPr>
      </w:pPr>
      <m:oMath>
        <m:r>
          <m:rPr/>
          <m:t>j</m:t>
        </m:r>
        <m:r>
          <m:rPr>
            <m:sty m:val="p"/>
          </m:rPr>
          <m:t>=</m:t>
        </m:r>
        <m:r>
          <m:rPr/>
          <m:t>3</m:t>
        </m:r>
      </m:oMath>
      <w:r>
        <w:t xml:space="preserve">: </w:t>
      </w:r>
      <m:oMath>
        <m:sSub>
          <m:sSubPr/>
          <m:e>
            <m:bar>
              <m:barPr>
                <m:pos m:val="top"/>
              </m:barPr>
              <m:e>
                <m:r>
                  <m:rPr/>
                  <m:t>X</m:t>
                </m:r>
              </m:e>
            </m:ba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102</m:t>
            </m:r>
            <m:r>
              <m:rPr>
                <m:sty m:val="p"/>
              </m:rPr>
              <m:t>+</m:t>
            </m:r>
            <m:r>
              <m:rPr/>
              <m:t>140</m:t>
            </m:r>
            <m:r>
              <m:rPr>
                <m:sty m:val="p"/>
              </m:rPr>
              <m:t>+</m:t>
            </m:r>
            <m:r>
              <m:rPr/>
              <m:t>108</m:t>
            </m:r>
            <m:r>
              <m:rPr>
                <m:sty m:val="p"/>
              </m:rPr>
              <m:t>+</m:t>
            </m:r>
            <m:r>
              <m:rPr/>
              <m:t>105</m:t>
            </m:r>
            <m:r>
              <m:rPr>
                <m:sty m:val="p"/>
              </m:rPr>
              <m:t>+</m:t>
            </m:r>
            <m:r>
              <m:rPr/>
              <m:t>110</m:t>
            </m:r>
          </m:num>
          <m:den>
            <m:r>
              <m:rPr/>
              <m:t>5</m:t>
            </m:r>
          </m:den>
        </m:f>
        <m:r>
          <m:rPr>
            <m:sty m:val="p"/>
          </m:rPr>
          <m:t>=</m:t>
        </m:r>
        <m:r>
          <m:rPr/>
          <m:t>119.6</m:t>
        </m:r>
      </m:oMath>
    </w:p>
    <w:p w14:paraId="66C742D8">
      <w:pPr>
        <w:pStyle w:val="15"/>
        <w:numPr>
          <w:ilvl w:val="0"/>
          <w:numId w:val="0"/>
        </w:numPr>
        <w:ind w:leftChars="200"/>
      </w:pPr>
      <w:r>
        <w:t xml:space="preserve">时间均值 </w:t>
      </w:r>
      <m:oMath>
        <m:sSub>
          <m:sSubPr/>
          <m:e>
            <m:bar>
              <m:barPr>
                <m:pos m:val="top"/>
              </m:barPr>
              <m:e>
                <m:r>
                  <m:rPr/>
                  <m:t>X</m:t>
                </m:r>
              </m:e>
            </m:bar>
          </m:e>
          <m:sub>
            <m:r>
              <m:rPr/>
              <m:t>t</m:t>
            </m:r>
          </m:sub>
        </m:sSub>
      </m:oMath>
      <w:r>
        <w:t>:</w:t>
      </w:r>
    </w:p>
    <w:p w14:paraId="4C299883">
      <w:pPr>
        <w:pStyle w:val="15"/>
        <w:numPr>
          <w:ilvl w:val="1"/>
          <w:numId w:val="1"/>
        </w:numPr>
      </w:pPr>
      <m:oMath>
        <m:r>
          <m:rPr/>
          <m:t>t</m:t>
        </m:r>
        <m:r>
          <m:rPr>
            <m:sty m:val="p"/>
          </m:rPr>
          <m:t>=</m:t>
        </m:r>
        <m:r>
          <m:rPr/>
          <m:t>1</m:t>
        </m:r>
      </m:oMath>
      <w:r>
        <w:t xml:space="preserve">: </w:t>
      </w:r>
      <m:oMath>
        <m:sSub>
          <m:sSubPr/>
          <m:e>
            <m:bar>
              <m:barPr>
                <m:pos m:val="top"/>
              </m:barPr>
              <m:e>
                <m:r>
                  <m:rPr/>
                  <m:t>X</m:t>
                </m:r>
              </m:e>
            </m:ba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98</m:t>
            </m:r>
            <m:r>
              <m:rPr>
                <m:sty m:val="p"/>
              </m:rPr>
              <m:t>+</m:t>
            </m:r>
            <m:r>
              <m:rPr/>
              <m:t>106</m:t>
            </m:r>
            <m:r>
              <m:rPr>
                <m:sty m:val="p"/>
              </m:rPr>
              <m:t>+</m:t>
            </m:r>
            <m:r>
              <m:rPr/>
              <m:t>105</m:t>
            </m:r>
          </m:num>
          <m:den>
            <m:r>
              <m:rPr/>
              <m:t>3</m:t>
            </m:r>
          </m:den>
        </m:f>
        <m:r>
          <m:rPr>
            <m:sty m:val="p"/>
          </m:rPr>
          <m:t>=</m:t>
        </m:r>
        <m:r>
          <m:rPr/>
          <m:t>109</m:t>
        </m:r>
      </m:oMath>
    </w:p>
    <w:p w14:paraId="040679CB">
      <w:pPr>
        <w:pStyle w:val="15"/>
        <w:numPr>
          <w:ilvl w:val="1"/>
          <w:numId w:val="1"/>
        </w:numPr>
      </w:pPr>
      <m:oMath>
        <m:r>
          <m:rPr/>
          <m:t>t</m:t>
        </m:r>
        <m:r>
          <m:rPr>
            <m:sty m:val="p"/>
          </m:rPr>
          <m:t>=</m:t>
        </m:r>
        <m:r>
          <m:rPr/>
          <m:t>2</m:t>
        </m:r>
      </m:oMath>
      <w:r>
        <w:t xml:space="preserve">: </w:t>
      </w:r>
      <m:oMath>
        <m:sSub>
          <m:sSubPr/>
          <m:e>
            <m:bar>
              <m:barPr>
                <m:pos m:val="top"/>
              </m:barPr>
              <m:e>
                <m:r>
                  <m:rPr/>
                  <m:t>X</m:t>
                </m:r>
              </m:e>
            </m:ba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106</m:t>
            </m:r>
            <m:r>
              <m:rPr>
                <m:sty m:val="p"/>
              </m:rPr>
              <m:t>+</m:t>
            </m:r>
            <m:r>
              <m:rPr/>
              <m:t>108</m:t>
            </m:r>
            <m:r>
              <m:rPr>
                <m:sty m:val="p"/>
              </m:rPr>
              <m:t>+</m:t>
            </m:r>
            <m:r>
              <m:rPr/>
              <m:t>118</m:t>
            </m:r>
          </m:num>
          <m:den>
            <m:r>
              <m:rPr/>
              <m:t>3</m:t>
            </m:r>
          </m:den>
        </m:f>
        <m:r>
          <m:rPr>
            <m:sty m:val="p"/>
          </m:rPr>
          <m:t>≈</m:t>
        </m:r>
        <m:r>
          <m:rPr/>
          <m:t>113.67</m:t>
        </m:r>
      </m:oMath>
    </w:p>
    <w:p w14:paraId="26A97BC7">
      <w:pPr>
        <w:pStyle w:val="15"/>
        <w:numPr>
          <w:ilvl w:val="1"/>
          <w:numId w:val="1"/>
        </w:numPr>
      </w:pPr>
      <m:oMath>
        <m:r>
          <m:rPr/>
          <m:t>t</m:t>
        </m:r>
        <m:r>
          <m:rPr>
            <m:sty m:val="p"/>
          </m:rPr>
          <m:t>=</m:t>
        </m:r>
        <m:r>
          <m:rPr/>
          <m:t>3</m:t>
        </m:r>
      </m:oMath>
      <w:r>
        <w:t xml:space="preserve">: </w:t>
      </w:r>
      <m:oMath>
        <m:sSub>
          <m:sSubPr/>
          <m:e>
            <m:bar>
              <m:barPr>
                <m:pos m:val="top"/>
              </m:barPr>
              <m:e>
                <m:r>
                  <m:rPr/>
                  <m:t>X</m:t>
                </m:r>
              </m:e>
            </m:ba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100</m:t>
            </m:r>
            <m:r>
              <m:rPr>
                <m:sty m:val="p"/>
              </m:rPr>
              <m:t>+</m:t>
            </m:r>
            <m:r>
              <m:rPr/>
              <m:t>100</m:t>
            </m:r>
            <m:r>
              <m:rPr>
                <m:sty m:val="p"/>
              </m:rPr>
              <m:t>+</m:t>
            </m:r>
            <m:r>
              <m:rPr/>
              <m:t>111</m:t>
            </m:r>
          </m:num>
          <m:den>
            <m:r>
              <m:rPr/>
              <m:t>3</m:t>
            </m:r>
          </m:den>
        </m:f>
        <m:r>
          <m:rPr>
            <m:sty m:val="p"/>
          </m:rPr>
          <m:t>≈</m:t>
        </m:r>
        <m:r>
          <m:rPr/>
          <m:t>109.67</m:t>
        </m:r>
      </m:oMath>
    </w:p>
    <w:p w14:paraId="15BEEFE4">
      <w:pPr>
        <w:pStyle w:val="15"/>
        <w:numPr>
          <w:ilvl w:val="1"/>
          <w:numId w:val="1"/>
        </w:numPr>
      </w:pPr>
      <m:oMath>
        <m:r>
          <m:rPr/>
          <m:t>t</m:t>
        </m:r>
        <m:r>
          <m:rPr>
            <m:sty m:val="p"/>
          </m:rPr>
          <m:t>=</m:t>
        </m:r>
        <m:r>
          <m:rPr/>
          <m:t>4</m:t>
        </m:r>
      </m:oMath>
      <w:r>
        <w:t xml:space="preserve">: </w:t>
      </w:r>
      <m:oMath>
        <m:sSub>
          <m:sSubPr/>
          <m:e>
            <m:bar>
              <m:barPr>
                <m:pos m:val="top"/>
              </m:barPr>
              <m:e>
                <m:r>
                  <m:rPr/>
                  <m:t>X</m:t>
                </m:r>
              </m:e>
            </m:bar>
          </m:e>
          <m:sub>
            <m:r>
              <m:rPr/>
              <m:t>4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106</m:t>
            </m:r>
            <m:r>
              <m:rPr>
                <m:sty m:val="p"/>
              </m:rPr>
              <m:t>+</m:t>
            </m:r>
            <m:r>
              <m:rPr/>
              <m:t>105</m:t>
            </m:r>
            <m:r>
              <m:rPr>
                <m:sty m:val="p"/>
              </m:rPr>
              <m:t>+</m:t>
            </m:r>
            <m:r>
              <m:rPr/>
              <m:t>110</m:t>
            </m:r>
          </m:num>
          <m:den>
            <m:r>
              <m:rPr/>
              <m:t>3</m:t>
            </m:r>
          </m:den>
        </m:f>
        <m:r>
          <m:rPr>
            <m:sty m:val="p"/>
          </m:rPr>
          <m:t>≈</m:t>
        </m:r>
        <m:r>
          <m:rPr/>
          <m:t>98.67</m:t>
        </m:r>
      </m:oMath>
    </w:p>
    <w:p w14:paraId="0F65AB5B">
      <w:pPr>
        <w:pStyle w:val="15"/>
        <w:numPr>
          <w:ilvl w:val="1"/>
          <w:numId w:val="1"/>
        </w:numPr>
      </w:pPr>
      <m:oMath>
        <m:r>
          <m:rPr/>
          <m:t>t</m:t>
        </m:r>
        <m:r>
          <m:rPr>
            <m:sty m:val="p"/>
          </m:rPr>
          <m:t>=</m:t>
        </m:r>
        <m:r>
          <m:rPr/>
          <m:t>5</m:t>
        </m:r>
      </m:oMath>
      <w:r>
        <w:t xml:space="preserve">: </w:t>
      </w:r>
      <m:oMath>
        <m:sSub>
          <m:sSubPr/>
          <m:e>
            <m:bar>
              <m:barPr>
                <m:pos m:val="top"/>
              </m:barPr>
              <m:e>
                <m:r>
                  <m:rPr/>
                  <m:t>X</m:t>
                </m:r>
              </m:e>
            </m:bar>
          </m:e>
          <m:sub>
            <m:r>
              <m:rPr/>
              <m:t>5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102</m:t>
            </m:r>
            <m:r>
              <m:rPr>
                <m:sty m:val="p"/>
              </m:rPr>
              <m:t>+</m:t>
            </m:r>
            <m:r>
              <m:rPr/>
              <m:t>140</m:t>
            </m:r>
            <m:r>
              <m:rPr>
                <m:sty m:val="p"/>
              </m:rPr>
              <m:t>+</m:t>
            </m:r>
            <m:r>
              <m:rPr/>
              <m:t>110</m:t>
            </m:r>
          </m:num>
          <m:den>
            <m:r>
              <m:rPr/>
              <m:t>3</m:t>
            </m:r>
          </m:den>
        </m:f>
        <m:r>
          <m:rPr>
            <m:sty m:val="p"/>
          </m:rPr>
          <m:t>≈</m:t>
        </m:r>
        <m:r>
          <m:rPr/>
          <m:t>112.33</m:t>
        </m:r>
      </m:oMath>
    </w:p>
    <w:p w14:paraId="3FDC78C5">
      <w:pPr>
        <w:pStyle w:val="15"/>
        <w:numPr>
          <w:ilvl w:val="0"/>
          <w:numId w:val="1"/>
        </w:numPr>
      </w:pPr>
      <w:r>
        <w:t xml:space="preserve">总体均值 </w:t>
      </w:r>
      <m:oMath>
        <m:bar>
          <m:barPr>
            <m:pos m:val="top"/>
          </m:barPr>
          <m:e>
            <m:r>
              <m:rPr/>
              <m:t>X</m:t>
            </m:r>
          </m:e>
        </m:bar>
      </m:oMath>
      <w:r>
        <w:t>:</w:t>
      </w:r>
    </w:p>
    <w:p w14:paraId="24B02934">
      <w:pPr>
        <w:pStyle w:val="15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/>
                <m:t>X</m:t>
              </m:r>
            </m:e>
          </m:bar>
          <m:r>
            <m:rPr>
              <m:sty m:val="p"/>
            </m:rPr>
            <m:t>=</m:t>
          </m:r>
          <m:f>
            <m:fPr/>
            <m:num>
              <m:r>
                <m:rPr/>
                <m:t>1630</m:t>
              </m:r>
            </m:num>
            <m:den>
              <m:r>
                <m:rPr/>
                <m:t>15</m:t>
              </m:r>
            </m:den>
          </m:f>
          <m:r>
            <m:rPr>
              <m:sty m:val="p"/>
            </m:rPr>
            <m:t>≈</m:t>
          </m:r>
          <m:r>
            <m:rPr/>
            <m:t>108.67</m:t>
          </m:r>
        </m:oMath>
      </m:oMathPara>
    </w:p>
    <w:p w14:paraId="67876EE9">
      <w:pPr>
        <w:pStyle w:val="15"/>
        <w:numPr>
          <w:ilvl w:val="0"/>
          <w:numId w:val="2"/>
        </w:numPr>
      </w:pPr>
      <w:r>
        <w:t>方差和:</w:t>
      </w:r>
    </w:p>
    <w:p w14:paraId="4BF89F49">
      <w:pPr>
        <w:pStyle w:val="15"/>
        <w:numPr>
          <w:ilvl w:val="0"/>
          <w:numId w:val="1"/>
        </w:numPr>
      </w:pPr>
      <w:r>
        <w:t xml:space="preserve">因素 </w:t>
      </w:r>
      <m:oMath>
        <m:r>
          <m:rPr/>
          <m:t>j</m:t>
        </m:r>
      </m:oMath>
      <w:r>
        <w:t xml:space="preserve"> 的平方和 </w:t>
      </w:r>
      <m:oMath>
        <m:sSub>
          <m:sSubPr/>
          <m:e>
            <m:r>
              <m:rPr/>
              <m:t>S</m:t>
            </m:r>
          </m:e>
          <m:sub>
            <m:r>
              <m:rPr/>
              <m:t>A</m:t>
            </m:r>
          </m:sub>
        </m:sSub>
      </m:oMath>
      <w:r>
        <w:t>:</w:t>
      </w:r>
    </w:p>
    <w:p w14:paraId="425062AF">
      <w:pPr>
        <w:pStyle w:val="15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r>
            <m:rPr/>
            <m:t>T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J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bar>
                            <m:barPr>
                              <m:pos m:val="top"/>
                            </m:barPr>
                            <m:e>
                              <m:r>
                                <m:rPr/>
                                <m:t>X</m:t>
                              </m:r>
                            </m:e>
                          </m:bar>
                        </m:e>
                        <m:sub>
                          <m:r>
                            <m:rPr/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m:rPr/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r>
            <m:rPr/>
            <m:t>5</m:t>
          </m:r>
          <m:r>
            <m:rPr>
              <m:sty m:val="p"/>
            </m:rPr>
            <m:t>×</m:t>
          </m:r>
          <m:d>
            <m:dPr>
              <m:begChr m:val="["/>
              <m:sepChr m:val=""/>
              <m:endChr m:val="]"/>
            </m:dPr>
            <m:e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99.2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108.67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107.2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108.67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119.6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108.67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d>
          <m:r>
            <m:rPr>
              <m:sty m:val="p"/>
            </m:rPr>
            <m:t>≈</m:t>
          </m:r>
          <m:r>
            <m:rPr/>
            <m:t>1055.05</m:t>
          </m:r>
        </m:oMath>
      </m:oMathPara>
    </w:p>
    <w:p w14:paraId="0D2F34BC">
      <w:pPr>
        <w:pStyle w:val="15"/>
        <w:numPr>
          <w:ilvl w:val="0"/>
          <w:numId w:val="3"/>
        </w:numPr>
      </w:pPr>
      <w:r>
        <w:t xml:space="preserve">题目给出 </w:t>
      </w:r>
      <m:oMath>
        <m:sSub>
          <m:sSubPr/>
          <m:e>
            <m:r>
              <m:rPr/>
              <m:t>S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1056.53</m:t>
        </m:r>
      </m:oMath>
      <w:r>
        <w:t>，以题目值为准。</w:t>
      </w:r>
    </w:p>
    <w:p w14:paraId="3175D1C1">
      <w:pPr>
        <w:pStyle w:val="15"/>
        <w:numPr>
          <w:ilvl w:val="0"/>
          <w:numId w:val="1"/>
        </w:numPr>
      </w:pPr>
      <w:r>
        <w:t xml:space="preserve">因素 </w:t>
      </w:r>
      <m:oMath>
        <m:r>
          <m:rPr/>
          <m:t>t</m:t>
        </m:r>
      </m:oMath>
      <w:r>
        <w:t xml:space="preserve"> 的平方和 </w:t>
      </w:r>
      <m:oMath>
        <m:sSub>
          <m:sSubPr/>
          <m:e>
            <m:r>
              <m:rPr/>
              <m:t>S</m:t>
            </m:r>
          </m:e>
          <m:sub>
            <m:r>
              <m:rPr/>
              <m:t>B</m:t>
            </m:r>
          </m:sub>
        </m:sSub>
      </m:oMath>
      <w:r>
        <w:t>:</w:t>
      </w:r>
    </w:p>
    <w:p w14:paraId="15901FF8">
      <w:pPr>
        <w:pStyle w:val="15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r>
            <m:rPr/>
            <m:t>J</m:t>
          </m:r>
          <m:nary>
            <m:naryPr>
              <m:chr m:val="∑"/>
              <m:limLoc m:val="undOvr"/>
            </m:naryPr>
            <m:sub>
              <m:r>
                <m:rPr/>
                <m:t>t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T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bar>
                            <m:barPr>
                              <m:pos m:val="top"/>
                            </m:barPr>
                            <m:e>
                              <m:r>
                                <m:rPr/>
                                <m:t>X</m:t>
                              </m:r>
                            </m:e>
                          </m:bar>
                        </m:e>
                        <m:sub>
                          <m:r>
                            <m:rPr/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m:rPr/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r>
            <m:rPr/>
            <m:t>3</m:t>
          </m:r>
          <m:r>
            <m:rPr>
              <m:sty m:val="p"/>
            </m:rPr>
            <m:t>×</m:t>
          </m:r>
          <m:d>
            <m:dPr>
              <m:begChr m:val="["/>
              <m:sepChr m:val=""/>
              <m:endChr m:val="]"/>
            </m:dPr>
            <m:e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109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108.67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113.67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108.67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109.67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108.67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98.67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108.67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112.33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108.67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d>
          <m:r>
            <m:rPr>
              <m:sty m:val="p"/>
            </m:rPr>
            <m:t>≈</m:t>
          </m:r>
          <m:r>
            <m:rPr/>
            <m:t>418.74</m:t>
          </m:r>
        </m:oMath>
      </m:oMathPara>
    </w:p>
    <w:p w14:paraId="60957783">
      <w:pPr>
        <w:pStyle w:val="15"/>
        <w:numPr>
          <w:ilvl w:val="0"/>
          <w:numId w:val="1"/>
        </w:numPr>
      </w:pPr>
      <w:r>
        <w:t xml:space="preserve">总平方和 </w:t>
      </w:r>
      <m:oMath>
        <m:sSub>
          <m:sSubPr/>
          <m:e>
            <m:r>
              <m:rPr/>
              <m:t>S</m:t>
            </m:r>
          </m:e>
          <m:sub>
            <m:r>
              <m:rPr/>
              <m:t>T</m:t>
            </m:r>
          </m:sub>
        </m:sSub>
      </m:oMath>
      <w:r>
        <w:t>:</w:t>
      </w:r>
    </w:p>
    <w:p w14:paraId="4F04DDED">
      <w:pPr>
        <w:pStyle w:val="15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J</m:t>
              </m:r>
            </m:sup>
            <m:e>
              <m:nary>
                <m:naryPr>
                  <m:chr m:val="∑"/>
                  <m:limLoc m:val="undOvr"/>
                </m:naryPr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T</m:t>
                  </m:r>
                </m:sup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X</m:t>
                              </m:r>
                            </m:e>
                            <m:sub>
                              <m:r>
                                <m:rPr/>
                                <m:t>jt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bar>
                            <m:barPr>
                              <m:pos m:val="top"/>
                            </m:barPr>
                            <m:e>
                              <m:r>
                                <m:rPr/>
                                <m:t>X</m:t>
                              </m:r>
                            </m:e>
                          </m:bar>
                        </m:e>
                      </m:d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≈</m:t>
          </m:r>
          <m:r>
            <m:rPr/>
            <m:t>2412.66</m:t>
          </m:r>
        </m:oMath>
      </m:oMathPara>
    </w:p>
    <w:p w14:paraId="44D6A174">
      <w:pPr>
        <w:pStyle w:val="15"/>
        <w:numPr>
          <w:ilvl w:val="0"/>
          <w:numId w:val="1"/>
        </w:numPr>
      </w:pPr>
      <w:r>
        <w:t xml:space="preserve">误差平方和 </w:t>
      </w:r>
      <m:oMath>
        <m:sSub>
          <m:sSubPr/>
          <m:e>
            <m:r>
              <m:rPr/>
              <m:t>S</m:t>
            </m:r>
          </m:e>
          <m:sub>
            <m:r>
              <m:rPr/>
              <m:t>e</m:t>
            </m:r>
          </m:sub>
        </m:sSub>
      </m:oMath>
      <w:r>
        <w:t xml:space="preserve">: 题目给出 </w:t>
      </w:r>
      <m:oMath>
        <m:sSub>
          <m:sSubPr/>
          <m:e>
            <m:r>
              <m:rPr/>
              <m:t>S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1338.8</m:t>
        </m:r>
      </m:oMath>
      <w:r>
        <w:t>,</w:t>
      </w:r>
    </w:p>
    <w:p w14:paraId="6C0355CD">
      <w:pPr>
        <w:pStyle w:val="15"/>
        <w:numPr>
          <w:ilvl w:val="0"/>
          <w:numId w:val="1"/>
        </w:numPr>
      </w:pPr>
      <w:r>
        <w:t xml:space="preserve">交互平方和 </w:t>
      </w:r>
      <m:oMath>
        <m:sSub>
          <m:sSubPr/>
          <m:e>
            <m:r>
              <m:rPr/>
              <m:t>S</m:t>
            </m:r>
          </m:e>
          <m:sub>
            <m:r>
              <m:rPr/>
              <m:t>AB</m:t>
            </m:r>
          </m:sub>
        </m:sSub>
      </m:oMath>
      <w:r>
        <w:t xml:space="preserve">: 题目给出 </w:t>
      </w:r>
      <m:oMath>
        <m:sSub>
          <m:sSubPr/>
          <m:e>
            <m:r>
              <m:rPr/>
              <m:t>S</m:t>
            </m:r>
          </m:e>
          <m:sub>
            <m:r>
              <m:rPr/>
              <m:t>AB</m:t>
            </m:r>
          </m:sub>
        </m:sSub>
        <m:r>
          <m:rPr>
            <m:sty m:val="p"/>
          </m:rPr>
          <m:t>=</m:t>
        </m:r>
        <m:r>
          <m:rPr/>
          <m:t>125</m:t>
        </m:r>
      </m:oMath>
      <w:r>
        <w:t>.</w:t>
      </w:r>
    </w:p>
    <w:p w14:paraId="14589460">
      <w:pPr>
        <w:pStyle w:val="15"/>
        <w:numPr>
          <w:ilvl w:val="0"/>
          <w:numId w:val="4"/>
        </w:numPr>
      </w:pPr>
      <w:r>
        <w:t>自由度和均方:</w:t>
      </w:r>
    </w:p>
    <w:p w14:paraId="127D4B86">
      <w:pPr>
        <w:pStyle w:val="15"/>
        <w:numPr>
          <w:ilvl w:val="0"/>
          <w:numId w:val="0"/>
        </w:numPr>
        <w:ind w:leftChars="200"/>
      </w:pPr>
      <w:r>
        <w:t>自由度:</w:t>
      </w:r>
    </w:p>
    <w:p w14:paraId="44AF3701">
      <w:pPr>
        <w:pStyle w:val="15"/>
        <w:numPr>
          <w:ilvl w:val="1"/>
          <w:numId w:val="1"/>
        </w:numPr>
      </w:pPr>
      <w:r>
        <w:t xml:space="preserve">因素 </w:t>
      </w:r>
      <m:oMath>
        <m:r>
          <m:rPr/>
          <m:t>j</m:t>
        </m:r>
      </m:oMath>
      <w:r>
        <w:t xml:space="preserve">: </w:t>
      </w:r>
      <m:oMath>
        <m:r>
          <m:rPr/>
          <m:t>d</m:t>
        </m:r>
        <m:sSub>
          <m:sSubPr/>
          <m:e>
            <m:r>
              <m:rPr/>
              <m:t>f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J</m:t>
        </m:r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=</m:t>
        </m:r>
        <m:r>
          <m:rPr/>
          <m:t>2</m:t>
        </m:r>
      </m:oMath>
    </w:p>
    <w:p w14:paraId="3D613536">
      <w:pPr>
        <w:pStyle w:val="15"/>
        <w:numPr>
          <w:ilvl w:val="1"/>
          <w:numId w:val="1"/>
        </w:numPr>
      </w:pPr>
      <w:r>
        <w:t xml:space="preserve">因素 </w:t>
      </w:r>
      <m:oMath>
        <m:r>
          <m:rPr/>
          <m:t>t</m:t>
        </m:r>
      </m:oMath>
      <w:r>
        <w:t xml:space="preserve">: </w:t>
      </w:r>
      <m:oMath>
        <m:r>
          <m:rPr/>
          <m:t>d</m:t>
        </m:r>
        <m:sSub>
          <m:sSubPr/>
          <m:e>
            <m:r>
              <m:rPr/>
              <m:t>f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T</m:t>
        </m:r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=</m:t>
        </m:r>
        <m:r>
          <m:rPr/>
          <m:t>4</m:t>
        </m:r>
      </m:oMath>
    </w:p>
    <w:p w14:paraId="0B069EE5">
      <w:pPr>
        <w:pStyle w:val="15"/>
        <w:numPr>
          <w:ilvl w:val="1"/>
          <w:numId w:val="1"/>
        </w:numPr>
      </w:pPr>
      <w:r>
        <w:t xml:space="preserve">交互: </w:t>
      </w:r>
      <m:oMath>
        <m:r>
          <m:rPr/>
          <m:t>d</m:t>
        </m:r>
        <m:sSub>
          <m:sSubPr/>
          <m:e>
            <m:r>
              <m:rPr/>
              <m:t>f</m:t>
            </m:r>
          </m:e>
          <m:sub>
            <m:r>
              <m:rPr/>
              <m:t>AB</m:t>
            </m:r>
          </m:sub>
        </m:sSub>
        <m:r>
          <m:rPr>
            <m:sty m:val="p"/>
          </m:rPr>
          <m:t>=</m:t>
        </m:r>
        <m:d>
          <m:dPr>
            <m:sepChr m:val=""/>
          </m:dPr>
          <m:e>
            <m:r>
              <m:rPr/>
              <m:t>J</m:t>
            </m:r>
            <m:r>
              <m:rPr>
                <m:sty m:val="p"/>
              </m:rPr>
              <m:t>−</m:t>
            </m:r>
            <m:r>
              <m:rPr/>
              <m:t>1</m:t>
            </m:r>
          </m:e>
        </m:d>
        <m:d>
          <m:dPr>
            <m:sepChr m:val=""/>
          </m:dPr>
          <m:e>
            <m:r>
              <m:rPr/>
              <m:t>T</m:t>
            </m:r>
            <m:r>
              <m:rPr>
                <m:sty m:val="p"/>
              </m:rPr>
              <m:t>−</m:t>
            </m:r>
            <m:r>
              <m:rPr/>
              <m:t>1</m:t>
            </m:r>
          </m:e>
        </m:d>
        <m:r>
          <m:rPr>
            <m:sty m:val="p"/>
          </m:rPr>
          <m:t>=</m:t>
        </m:r>
        <m:r>
          <m:rPr/>
          <m:t>8</m:t>
        </m:r>
      </m:oMath>
    </w:p>
    <w:p w14:paraId="348A3D4C">
      <w:pPr>
        <w:pStyle w:val="15"/>
        <w:numPr>
          <w:ilvl w:val="1"/>
          <w:numId w:val="1"/>
        </w:numPr>
      </w:pPr>
      <w:r>
        <w:t xml:space="preserve">误差: </w:t>
      </w:r>
      <m:oMath>
        <m:r>
          <m:rPr/>
          <m:t>d</m:t>
        </m:r>
        <m:sSub>
          <m:sSubPr/>
          <m:e>
            <m:r>
              <m:rPr/>
              <m:t>f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12</m:t>
        </m:r>
      </m:oMath>
      <w:r>
        <w:t>（题目规定）.</w:t>
      </w:r>
    </w:p>
    <w:p w14:paraId="560DEFEB">
      <w:pPr>
        <w:pStyle w:val="15"/>
        <w:numPr>
          <w:ilvl w:val="0"/>
          <w:numId w:val="0"/>
        </w:numPr>
        <w:ind w:leftChars="200"/>
      </w:pPr>
      <w:r>
        <w:t>均方:</w:t>
      </w:r>
    </w:p>
    <w:p w14:paraId="1DE32CC6">
      <w:pPr>
        <w:pStyle w:val="15"/>
        <w:numPr>
          <w:ilvl w:val="1"/>
          <w:numId w:val="1"/>
        </w:numPr>
      </w:pPr>
      <m:oMath>
        <m:r>
          <m:rPr/>
          <m:t>M</m:t>
        </m:r>
        <m:sSub>
          <m:sSubPr/>
          <m:e>
            <m:r>
              <m:rPr/>
              <m:t>S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/>
              <m:t>d</m:t>
            </m:r>
            <m:sSub>
              <m:sSubPr/>
              <m:e>
                <m:r>
                  <m:rPr/>
                  <m:t>f</m:t>
                </m:r>
              </m:e>
              <m:sub>
                <m:r>
                  <m:rPr/>
                  <m:t>A</m:t>
                </m:r>
              </m:sub>
            </m:sSub>
          </m:den>
        </m:f>
        <m:r>
          <m:rPr>
            <m:sty m:val="p"/>
          </m:rPr>
          <m:t>=</m:t>
        </m:r>
        <m:f>
          <m:fPr/>
          <m:num>
            <m:r>
              <m:rPr/>
              <m:t>1055.05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≈</m:t>
        </m:r>
        <m:r>
          <m:rPr/>
          <m:t>528.27</m:t>
        </m:r>
      </m:oMath>
    </w:p>
    <w:p w14:paraId="494D7BD4">
      <w:pPr>
        <w:pStyle w:val="15"/>
        <w:numPr>
          <w:ilvl w:val="1"/>
          <w:numId w:val="1"/>
        </w:numPr>
      </w:pPr>
      <m:oMath>
        <m:r>
          <m:rPr/>
          <m:t>M</m:t>
        </m:r>
        <m:sSub>
          <m:sSubPr/>
          <m:e>
            <m:r>
              <m:rPr/>
              <m:t>S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B</m:t>
                </m:r>
              </m:sub>
            </m:sSub>
          </m:num>
          <m:den>
            <m:r>
              <m:rPr/>
              <m:t>d</m:t>
            </m:r>
            <m:sSub>
              <m:sSubPr/>
              <m:e>
                <m:r>
                  <m:rPr/>
                  <m:t>f</m:t>
                </m:r>
              </m:e>
              <m:sub>
                <m:r>
                  <m:rPr/>
                  <m:t>B</m:t>
                </m:r>
              </m:sub>
            </m:sSub>
          </m:den>
        </m:f>
        <m:r>
          <m:rPr>
            <m:sty m:val="p"/>
          </m:rPr>
          <m:t>=</m:t>
        </m:r>
        <m:f>
          <m:fPr/>
          <m:num>
            <m:r>
              <m:rPr/>
              <m:t>418.74</m:t>
            </m:r>
          </m:num>
          <m:den>
            <m:r>
              <m:rPr/>
              <m:t>4</m:t>
            </m:r>
          </m:den>
        </m:f>
        <m:r>
          <m:rPr>
            <m:sty m:val="p"/>
          </m:rPr>
          <m:t>≈</m:t>
        </m:r>
        <m:r>
          <m:rPr/>
          <m:t>104.69</m:t>
        </m:r>
      </m:oMath>
    </w:p>
    <w:p w14:paraId="47AE949B">
      <w:pPr>
        <w:pStyle w:val="15"/>
        <w:numPr>
          <w:ilvl w:val="1"/>
          <w:numId w:val="1"/>
        </w:numPr>
      </w:pPr>
      <m:oMath>
        <m:r>
          <m:rPr/>
          <m:t>M</m:t>
        </m:r>
        <m:sSub>
          <m:sSubPr/>
          <m:e>
            <m:r>
              <m:rPr/>
              <m:t>S</m:t>
            </m:r>
          </m:e>
          <m:sub>
            <m:r>
              <m:rPr/>
              <m:t>AB</m:t>
            </m:r>
          </m:sub>
        </m:sSub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AB</m:t>
                </m:r>
              </m:sub>
            </m:sSub>
          </m:num>
          <m:den>
            <m:r>
              <m:rPr/>
              <m:t>d</m:t>
            </m:r>
            <m:sSub>
              <m:sSubPr/>
              <m:e>
                <m:r>
                  <m:rPr/>
                  <m:t>f</m:t>
                </m:r>
              </m:e>
              <m:sub>
                <m:r>
                  <m:rPr/>
                  <m:t>AB</m:t>
                </m:r>
              </m:sub>
            </m:sSub>
          </m:den>
        </m:f>
        <m:r>
          <m:rPr>
            <m:sty m:val="p"/>
          </m:rPr>
          <m:t>=</m:t>
        </m:r>
        <m:f>
          <m:fPr/>
          <m:num>
            <m:r>
              <m:rPr/>
              <m:t>125</m:t>
            </m:r>
          </m:num>
          <m:den>
            <m:r>
              <m:rPr/>
              <m:t>8</m:t>
            </m:r>
          </m:den>
        </m:f>
        <m:r>
          <m:rPr>
            <m:sty m:val="p"/>
          </m:rPr>
          <m:t>≈</m:t>
        </m:r>
        <m:r>
          <m:rPr/>
          <m:t>15.625</m:t>
        </m:r>
      </m:oMath>
    </w:p>
    <w:p w14:paraId="7AB7A9BA">
      <w:pPr>
        <w:pStyle w:val="15"/>
        <w:numPr>
          <w:ilvl w:val="1"/>
          <w:numId w:val="1"/>
        </w:numPr>
      </w:pPr>
      <m:oMath>
        <m:r>
          <m:rPr/>
          <m:t>M</m:t>
        </m:r>
        <m:sSub>
          <m:sSubPr/>
          <m:e>
            <m:r>
              <m:rPr/>
              <m:t>S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e</m:t>
                </m:r>
              </m:sub>
            </m:sSub>
          </m:num>
          <m:den>
            <m:r>
              <m:rPr/>
              <m:t>d</m:t>
            </m:r>
            <m:sSub>
              <m:sSubPr/>
              <m:e>
                <m:r>
                  <m:rPr/>
                  <m:t>f</m:t>
                </m:r>
              </m:e>
              <m:sub>
                <m:r>
                  <m:rPr/>
                  <m:t>e</m:t>
                </m:r>
              </m:sub>
            </m:sSub>
          </m:den>
        </m:f>
        <m:r>
          <m:rPr>
            <m:sty m:val="p"/>
          </m:rPr>
          <m:t>=</m:t>
        </m:r>
        <m:f>
          <m:fPr/>
          <m:num>
            <m:r>
              <m:rPr/>
              <m:t>1338.8</m:t>
            </m:r>
          </m:num>
          <m:den>
            <m:r>
              <m:rPr/>
              <m:t>12</m:t>
            </m:r>
          </m:den>
        </m:f>
        <m:r>
          <m:rPr>
            <m:sty m:val="p"/>
          </m:rPr>
          <m:t>≈</m:t>
        </m:r>
        <m:r>
          <m:rPr/>
          <m:t>111.57</m:t>
        </m:r>
      </m:oMath>
    </w:p>
    <w:p w14:paraId="5D8AF3FC">
      <w:pPr>
        <w:pStyle w:val="15"/>
        <w:numPr>
          <w:ilvl w:val="0"/>
          <w:numId w:val="0"/>
        </w:numPr>
        <w:ind w:leftChars="200"/>
      </w:pPr>
      <w:r>
        <w:t>F 统计量:</w:t>
      </w:r>
    </w:p>
    <w:p w14:paraId="1BE04D58">
      <w:pPr>
        <w:pStyle w:val="15"/>
        <w:numPr>
          <w:ilvl w:val="0"/>
          <w:numId w:val="0"/>
        </w:numPr>
        <w:ind w:leftChars="200"/>
      </w:pPr>
      <w:r>
        <w:t xml:space="preserve">因素 </w:t>
      </w:r>
      <m:oMath>
        <m:r>
          <m:rPr/>
          <m:t>j</m:t>
        </m:r>
      </m:oMath>
      <w:r>
        <w:t xml:space="preserve">: </w:t>
      </w:r>
      <m:oMath>
        <m:sSub>
          <m:sSubPr/>
          <m:e>
            <m:r>
              <m:rPr/>
              <m:t>F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M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/>
              <m:t>M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e</m:t>
                </m:r>
              </m:sub>
            </m:sSub>
          </m:den>
        </m:f>
        <m:r>
          <m:rPr>
            <m:sty m:val="p"/>
          </m:rPr>
          <m:t>=</m:t>
        </m:r>
        <m:f>
          <m:fPr/>
          <m:num>
            <m:r>
              <m:rPr/>
              <m:t>528.27</m:t>
            </m:r>
          </m:num>
          <m:den>
            <m:r>
              <m:rPr/>
              <m:t>111.57</m:t>
            </m:r>
          </m:den>
        </m:f>
        <m:r>
          <m:rPr>
            <m:sty m:val="p"/>
          </m:rPr>
          <m:t>≈</m:t>
        </m:r>
        <m:r>
          <m:rPr/>
          <m:t>4.73</m:t>
        </m:r>
      </m:oMath>
    </w:p>
    <w:p w14:paraId="4A63D8E0">
      <w:pPr>
        <w:pStyle w:val="15"/>
        <w:numPr>
          <w:ilvl w:val="0"/>
          <w:numId w:val="0"/>
        </w:numPr>
        <w:ind w:leftChars="200"/>
      </w:pPr>
      <w:r>
        <w:t xml:space="preserve">因素 </w:t>
      </w:r>
      <m:oMath>
        <m:r>
          <m:rPr/>
          <m:t>t</m:t>
        </m:r>
      </m:oMath>
      <w:r>
        <w:t xml:space="preserve">: </w:t>
      </w:r>
      <m:oMath>
        <m:sSub>
          <m:sSubPr/>
          <m:e>
            <m:r>
              <m:rPr/>
              <m:t>F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M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B</m:t>
                </m:r>
              </m:sub>
            </m:sSub>
          </m:num>
          <m:den>
            <m:r>
              <m:rPr/>
              <m:t>M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e</m:t>
                </m:r>
              </m:sub>
            </m:sSub>
          </m:den>
        </m:f>
        <m:r>
          <m:rPr>
            <m:sty m:val="p"/>
          </m:rPr>
          <m:t>=</m:t>
        </m:r>
        <m:f>
          <m:fPr/>
          <m:num>
            <m:r>
              <m:rPr/>
              <m:t>104.69</m:t>
            </m:r>
          </m:num>
          <m:den>
            <m:r>
              <m:rPr/>
              <m:t>111.57</m:t>
            </m:r>
          </m:den>
        </m:f>
        <m:r>
          <m:rPr>
            <m:sty m:val="p"/>
          </m:rPr>
          <m:t>≈</m:t>
        </m:r>
        <m:r>
          <m:rPr/>
          <m:t>0.94</m:t>
        </m:r>
      </m:oMath>
    </w:p>
    <w:p w14:paraId="670B0A18">
      <w:pPr>
        <w:pStyle w:val="15"/>
        <w:numPr>
          <w:ilvl w:val="0"/>
          <w:numId w:val="0"/>
        </w:numPr>
        <w:ind w:leftChars="200"/>
      </w:pPr>
      <w:r>
        <w:t xml:space="preserve">交互: </w:t>
      </w:r>
      <m:oMath>
        <m:sSub>
          <m:sSubPr/>
          <m:e>
            <m:r>
              <m:rPr/>
              <m:t>F</m:t>
            </m:r>
          </m:e>
          <m:sub>
            <m:r>
              <m:rPr/>
              <m:t>AB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M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AB</m:t>
                </m:r>
              </m:sub>
            </m:sSub>
          </m:num>
          <m:den>
            <m:r>
              <m:rPr/>
              <m:t>M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e</m:t>
                </m:r>
              </m:sub>
            </m:sSub>
          </m:den>
        </m:f>
        <m:r>
          <m:rPr>
            <m:sty m:val="p"/>
          </m:rPr>
          <m:t>=</m:t>
        </m:r>
        <m:f>
          <m:fPr/>
          <m:num>
            <m:r>
              <m:rPr/>
              <m:t>15.625</m:t>
            </m:r>
          </m:num>
          <m:den>
            <m:r>
              <m:rPr/>
              <m:t>111.57</m:t>
            </m:r>
          </m:den>
        </m:f>
        <m:r>
          <m:rPr>
            <m:sty m:val="p"/>
          </m:rPr>
          <m:t>≈</m:t>
        </m:r>
        <m:r>
          <m:rPr/>
          <m:t>0.14</m:t>
        </m:r>
      </m:oMath>
    </w:p>
    <w:p w14:paraId="286E81FB">
      <w:pPr>
        <w:pStyle w:val="15"/>
        <w:numPr>
          <w:ilvl w:val="0"/>
          <w:numId w:val="0"/>
        </w:numPr>
        <w:ind w:leftChars="200"/>
      </w:pPr>
      <w:r>
        <w:t>临界值和结论:</w:t>
      </w:r>
    </w:p>
    <w:p w14:paraId="09B1BA42">
      <w:pPr>
        <w:pStyle w:val="15"/>
        <w:numPr>
          <w:ilvl w:val="0"/>
          <w:numId w:val="0"/>
        </w:numPr>
        <w:ind w:leftChars="200"/>
      </w:pPr>
      <w:r>
        <w:t xml:space="preserve">因素 </w:t>
      </w:r>
      <m:oMath>
        <m:r>
          <m:rPr/>
          <m:t>j</m:t>
        </m:r>
      </m:oMath>
      <w:r>
        <w:t xml:space="preserve">: </w:t>
      </w:r>
      <m:oMath>
        <m:sSub>
          <m:sSubPr/>
          <m:e>
            <m:r>
              <m:rPr/>
              <m:t>F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4.73</m:t>
        </m:r>
        <m:r>
          <m:rPr>
            <m:sty m:val="p"/>
          </m:rPr>
          <m:t>&gt;</m:t>
        </m:r>
        <m:sSub>
          <m:sSubPr/>
          <m:e>
            <m:r>
              <m:rPr/>
              <m:t>F</m:t>
            </m:r>
          </m:e>
          <m:sub>
            <m:r>
              <m:rPr/>
              <m:t>0.05</m:t>
            </m:r>
            <m:d>
              <m:dPr>
                <m:sepChr m:val=""/>
              </m:dPr>
              <m:e>
                <m:r>
                  <m:rPr/>
                  <m:t>2</m:t>
                </m:r>
                <m:r>
                  <m:rPr>
                    <m:sty m:val="p"/>
                  </m:rPr>
                  <m:t>,</m:t>
                </m:r>
                <m:r>
                  <m:rPr/>
                  <m:t>12</m:t>
                </m:r>
              </m:e>
            </m:d>
          </m:sub>
        </m:sSub>
        <m:r>
          <m:rPr>
            <m:sty m:val="p"/>
          </m:rPr>
          <m:t>=</m:t>
        </m:r>
        <m:r>
          <m:rPr/>
          <m:t>3.8853</m:t>
        </m:r>
      </m:oMath>
      <w:r>
        <w:t xml:space="preserve">，拒绝 </w:t>
      </w:r>
      <m:oMath>
        <m:sSub>
          <m:sSubPr/>
          <m:e>
            <m:r>
              <m:rPr/>
              <m:t>H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:</m:t>
        </m:r>
        <m:sSub>
          <m:sSubPr/>
          <m:e>
            <m:r>
              <m:rPr/>
              <m:t>m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3</m:t>
            </m:r>
          </m:sub>
        </m:sSub>
      </m:oMath>
      <w:r>
        <w:t xml:space="preserve">，接受 </w:t>
      </w:r>
      <m:oMath>
        <m:sSub>
          <m:sSubPr/>
          <m:e>
            <m:r>
              <m:rPr/>
              <m:t>H</m:t>
            </m:r>
          </m:e>
          <m:sub>
            <m:r>
              <m:rPr/>
              <m:t>1</m:t>
            </m:r>
          </m:sub>
        </m:sSub>
      </m:oMath>
      <w:r>
        <w:t>：</w:t>
      </w:r>
      <m:oMath>
        <m:sSub>
          <m:sSubPr/>
          <m:e>
            <m:r>
              <m:rPr/>
              <m:t>m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m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m</m:t>
            </m:r>
          </m:e>
          <m:sub>
            <m:r>
              <m:rPr/>
              <m:t>3</m:t>
            </m:r>
          </m:sub>
        </m:sSub>
      </m:oMath>
      <w:r>
        <w:t xml:space="preserve"> 不全相等。</w:t>
      </w:r>
    </w:p>
    <w:p w14:paraId="12953A05">
      <w:pPr>
        <w:pStyle w:val="15"/>
        <w:numPr>
          <w:ilvl w:val="0"/>
          <w:numId w:val="0"/>
        </w:numPr>
        <w:ind w:leftChars="200"/>
      </w:pPr>
      <w:r>
        <w:t xml:space="preserve">因素 </w:t>
      </w:r>
      <m:oMath>
        <m:r>
          <m:rPr/>
          <m:t>t</m:t>
        </m:r>
      </m:oMath>
      <w:r>
        <w:t xml:space="preserve">: </w:t>
      </w:r>
      <m:oMath>
        <m:sSub>
          <m:sSubPr/>
          <m:e>
            <m:r>
              <m:rPr/>
              <m:t>F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0.94</m:t>
        </m:r>
        <m:r>
          <m:rPr>
            <m:sty m:val="p"/>
          </m:rPr>
          <m:t>&lt;</m:t>
        </m:r>
        <m:sSub>
          <m:sSubPr/>
          <m:e>
            <m:r>
              <m:rPr/>
              <m:t>F</m:t>
            </m:r>
          </m:e>
          <m:sub>
            <m:r>
              <m:rPr/>
              <m:t>0.05</m:t>
            </m:r>
            <m:d>
              <m:dPr>
                <m:sepChr m:val=""/>
              </m:dPr>
              <m:e>
                <m:r>
                  <m:rPr/>
                  <m:t>4</m:t>
                </m:r>
                <m:r>
                  <m:rPr>
                    <m:sty m:val="p"/>
                  </m:rPr>
                  <m:t>,</m:t>
                </m:r>
                <m:r>
                  <m:rPr/>
                  <m:t>12</m:t>
                </m:r>
              </m:e>
            </m:d>
          </m:sub>
        </m:sSub>
        <m:r>
          <m:rPr>
            <m:sty m:val="p"/>
          </m:rPr>
          <m:t>=</m:t>
        </m:r>
        <m:r>
          <m:rPr/>
          <m:t>3.26</m:t>
        </m:r>
      </m:oMath>
      <w:r>
        <w:t xml:space="preserve">，接受 </w:t>
      </w:r>
      <m:oMath>
        <m:sSub>
          <m:sSubPr/>
          <m:e>
            <m:r>
              <m:rPr/>
              <m:t>H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:</m:t>
        </m:r>
        <m:sSub>
          <m:sSubPr/>
          <m:e>
            <m:r>
              <m:rPr/>
              <m:t>m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5</m:t>
            </m:r>
          </m:sub>
        </m:sSub>
      </m:oMath>
      <w:r>
        <w:t>，</w:t>
      </w:r>
    </w:p>
    <w:p w14:paraId="6482D8E7">
      <w:pPr>
        <w:pStyle w:val="15"/>
        <w:numPr>
          <w:ilvl w:val="0"/>
          <w:numId w:val="0"/>
        </w:numPr>
        <w:ind w:leftChars="200"/>
      </w:pPr>
      <w:r>
        <w:t xml:space="preserve">交互效应 </w:t>
      </w:r>
      <m:oMath>
        <m:sSub>
          <m:sSubPr/>
          <m:e>
            <m:r>
              <m:rPr/>
              <m:t>F</m:t>
            </m:r>
          </m:e>
          <m:sub>
            <m:r>
              <m:rPr/>
              <m:t>AB</m:t>
            </m:r>
          </m:sub>
        </m:sSub>
        <m:r>
          <m:rPr>
            <m:sty m:val="p"/>
          </m:rPr>
          <m:t>=</m:t>
        </m:r>
        <m:r>
          <m:rPr/>
          <m:t>0.14</m:t>
        </m:r>
        <m:r>
          <m:rPr>
            <m:sty m:val="p"/>
          </m:rPr>
          <m:t>&lt;</m:t>
        </m:r>
        <m:sSub>
          <m:sSubPr/>
          <m:e>
            <m:r>
              <m:rPr/>
              <m:t>F</m:t>
            </m:r>
          </m:e>
          <m:sub>
            <m:r>
              <m:rPr/>
              <m:t>0.05</m:t>
            </m:r>
            <m:d>
              <m:dPr>
                <m:sepChr m:val=""/>
              </m:dPr>
              <m:e>
                <m:r>
                  <m:rPr/>
                  <m:t>8</m:t>
                </m:r>
                <m:r>
                  <m:rPr>
                    <m:sty m:val="p"/>
                  </m:rPr>
                  <m:t>,</m:t>
                </m:r>
                <m:r>
                  <m:rPr/>
                  <m:t>12</m:t>
                </m:r>
              </m:e>
            </m:d>
          </m:sub>
        </m:sSub>
        <m:r>
          <m:rPr>
            <m:sty m:val="p"/>
          </m:rPr>
          <m:t>=</m:t>
        </m:r>
        <m:r>
          <m:rPr/>
          <m:t>3.8853</m:t>
        </m:r>
      </m:oMath>
      <w:r>
        <w:t xml:space="preserve">（假设与 </w:t>
      </w:r>
      <m:oMath>
        <m:sSub>
          <m:sSubPr/>
          <m:e>
            <m:r>
              <m:rPr/>
              <m:t>F</m:t>
            </m:r>
          </m:e>
          <m:sub>
            <m:r>
              <m:rPr/>
              <m:t>A</m:t>
            </m:r>
          </m:sub>
        </m:sSub>
      </m:oMath>
      <w:r>
        <w:t xml:space="preserve"> 相同），接受 </w:t>
      </w:r>
      <m:oMath>
        <m:sSub>
          <m:sSubPr/>
          <m:e>
            <m:r>
              <m:rPr/>
              <m:t>H</m:t>
            </m:r>
          </m:e>
          <m:sub>
            <m:r>
              <m:rPr/>
              <m:t>0</m:t>
            </m:r>
          </m:sub>
        </m:sSub>
      </m:oMath>
      <w:r>
        <w:t xml:space="preserve">：交互效应 </w:t>
      </w:r>
      <m:oMath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1DBD4F49">
      <w:pPr>
        <w:pStyle w:val="15"/>
        <w:numPr>
          <w:ilvl w:val="0"/>
          <w:numId w:val="0"/>
        </w:numPr>
        <w:ind w:left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36870" cy="1072515"/>
            <wp:effectExtent l="0" t="0" r="11430" b="6985"/>
            <wp:docPr id="14" name="图片 14" descr="1744428963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74442896309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687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51C0">
      <w:pPr>
        <w:ind w:left="0" w:leftChars="0" w:firstLine="420" w:firstLineChars="0"/>
        <w:rPr>
          <w:rFonts w:hint="default" w:ascii="Times New Roman" w:hAnsi="Times New Roman" w:eastAsia="宋体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kern w:val="2"/>
          <w:sz w:val="24"/>
          <w:szCs w:val="24"/>
          <w:lang w:val="en-US" w:eastAsia="zh-CN" w:bidi="ar-SA"/>
        </w:rPr>
        <w:t>因此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，拒绝原来的相等假设，接受H1假设：3个组的理赔额均值存在了显著差异</w:t>
      </w:r>
    </w:p>
    <w:p w14:paraId="06F00A56">
      <w:pPr>
        <w:rPr>
          <w:rFonts w:hint="eastAsia"/>
          <w:b/>
          <w:bCs/>
          <w:lang w:val="en-US" w:eastAsia="zh-CN"/>
        </w:rPr>
      </w:pPr>
      <w:bookmarkStart w:id="6" w:name="_GoBack"/>
      <w:r>
        <w:drawing>
          <wp:inline distT="0" distB="0" distL="114300" distR="114300">
            <wp:extent cx="4857750" cy="39306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</w:p>
    <w:p w14:paraId="433AFD9D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</w:p>
    <w:p w14:paraId="06B4F944">
      <w:pPr>
        <w:jc w:val="left"/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480"/>
      </w:pPr>
    </w:lvl>
    <w:lvl w:ilvl="1" w:tentative="0">
      <w:start w:val="2"/>
      <w:numFmt w:val="decimal"/>
      <w:lvlText w:val="%2."/>
      <w:lvlJc w:val="left"/>
      <w:pPr>
        <w:ind w:left="1440" w:hanging="480"/>
      </w:pPr>
    </w:lvl>
    <w:lvl w:ilvl="2" w:tentative="0">
      <w:start w:val="2"/>
      <w:numFmt w:val="decimal"/>
      <w:lvlText w:val="%3."/>
      <w:lvlJc w:val="left"/>
      <w:pPr>
        <w:ind w:left="2160" w:hanging="480"/>
      </w:pPr>
    </w:lvl>
    <w:lvl w:ilvl="3" w:tentative="0">
      <w:start w:val="2"/>
      <w:numFmt w:val="decimal"/>
      <w:lvlText w:val="%4."/>
      <w:lvlJc w:val="left"/>
      <w:pPr>
        <w:ind w:left="2880" w:hanging="480"/>
      </w:pPr>
    </w:lvl>
    <w:lvl w:ilvl="4" w:tentative="0">
      <w:start w:val="2"/>
      <w:numFmt w:val="decimal"/>
      <w:lvlText w:val="%5."/>
      <w:lvlJc w:val="left"/>
      <w:pPr>
        <w:ind w:left="3600" w:hanging="480"/>
      </w:pPr>
    </w:lvl>
    <w:lvl w:ilvl="5" w:tentative="0">
      <w:start w:val="2"/>
      <w:numFmt w:val="decimal"/>
      <w:lvlText w:val="%6."/>
      <w:lvlJc w:val="left"/>
      <w:pPr>
        <w:ind w:left="4320" w:hanging="480"/>
      </w:pPr>
    </w:lvl>
    <w:lvl w:ilvl="6" w:tentative="0">
      <w:start w:val="2"/>
      <w:numFmt w:val="decimal"/>
      <w:lvlText w:val="%7."/>
      <w:lvlJc w:val="left"/>
      <w:pPr>
        <w:ind w:left="5040" w:hanging="480"/>
      </w:pPr>
    </w:lvl>
    <w:lvl w:ilvl="7" w:tentative="0">
      <w:start w:val="2"/>
      <w:numFmt w:val="decimal"/>
      <w:lvlText w:val="%8."/>
      <w:lvlJc w:val="left"/>
      <w:pPr>
        <w:ind w:left="5760" w:hanging="480"/>
      </w:pPr>
    </w:lvl>
    <w:lvl w:ilvl="8" w:tentative="0">
      <w:start w:val="2"/>
      <w:numFmt w:val="decimal"/>
      <w:lvlText w:val="%9."/>
      <w:lvlJc w:val="left"/>
      <w:pPr>
        <w:ind w:left="6480" w:hanging="480"/>
      </w:pPr>
    </w:lvl>
  </w:abstractNum>
  <w:abstractNum w:abstractNumId="3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480"/>
      </w:pPr>
    </w:lvl>
    <w:lvl w:ilvl="1" w:tentative="0">
      <w:start w:val="3"/>
      <w:numFmt w:val="decimal"/>
      <w:lvlText w:val="%2."/>
      <w:lvlJc w:val="left"/>
      <w:pPr>
        <w:ind w:left="1440" w:hanging="480"/>
      </w:pPr>
    </w:lvl>
    <w:lvl w:ilvl="2" w:tentative="0">
      <w:start w:val="3"/>
      <w:numFmt w:val="decimal"/>
      <w:lvlText w:val="%3."/>
      <w:lvlJc w:val="left"/>
      <w:pPr>
        <w:ind w:left="2160" w:hanging="480"/>
      </w:pPr>
    </w:lvl>
    <w:lvl w:ilvl="3" w:tentative="0">
      <w:start w:val="3"/>
      <w:numFmt w:val="decimal"/>
      <w:lvlText w:val="%4."/>
      <w:lvlJc w:val="left"/>
      <w:pPr>
        <w:ind w:left="2880" w:hanging="480"/>
      </w:pPr>
    </w:lvl>
    <w:lvl w:ilvl="4" w:tentative="0">
      <w:start w:val="3"/>
      <w:numFmt w:val="decimal"/>
      <w:lvlText w:val="%5."/>
      <w:lvlJc w:val="left"/>
      <w:pPr>
        <w:ind w:left="3600" w:hanging="480"/>
      </w:pPr>
    </w:lvl>
    <w:lvl w:ilvl="5" w:tentative="0">
      <w:start w:val="3"/>
      <w:numFmt w:val="decimal"/>
      <w:lvlText w:val="%6."/>
      <w:lvlJc w:val="left"/>
      <w:pPr>
        <w:ind w:left="4320" w:hanging="480"/>
      </w:pPr>
    </w:lvl>
    <w:lvl w:ilvl="6" w:tentative="0">
      <w:start w:val="3"/>
      <w:numFmt w:val="decimal"/>
      <w:lvlText w:val="%7."/>
      <w:lvlJc w:val="left"/>
      <w:pPr>
        <w:ind w:left="5040" w:hanging="480"/>
      </w:pPr>
    </w:lvl>
    <w:lvl w:ilvl="7" w:tentative="0">
      <w:start w:val="3"/>
      <w:numFmt w:val="decimal"/>
      <w:lvlText w:val="%8."/>
      <w:lvlJc w:val="left"/>
      <w:pPr>
        <w:ind w:left="5760" w:hanging="480"/>
      </w:pPr>
    </w:lvl>
    <w:lvl w:ilvl="8" w:tentative="0">
      <w:start w:val="3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0"/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54544"/>
    <w:rsid w:val="00973827"/>
    <w:rsid w:val="00F00518"/>
    <w:rsid w:val="01086C64"/>
    <w:rsid w:val="01944054"/>
    <w:rsid w:val="02D432A2"/>
    <w:rsid w:val="0302167A"/>
    <w:rsid w:val="031F6DBB"/>
    <w:rsid w:val="0326672B"/>
    <w:rsid w:val="0363656F"/>
    <w:rsid w:val="0421071C"/>
    <w:rsid w:val="043A28F6"/>
    <w:rsid w:val="05B2719F"/>
    <w:rsid w:val="066A05F3"/>
    <w:rsid w:val="07447AF0"/>
    <w:rsid w:val="07917732"/>
    <w:rsid w:val="07FA2120"/>
    <w:rsid w:val="0913371C"/>
    <w:rsid w:val="09C53944"/>
    <w:rsid w:val="0A2C21B6"/>
    <w:rsid w:val="0A6D5A1B"/>
    <w:rsid w:val="0AB66BBC"/>
    <w:rsid w:val="0AC044A8"/>
    <w:rsid w:val="0B7374BF"/>
    <w:rsid w:val="0BBC110C"/>
    <w:rsid w:val="0BEE0331"/>
    <w:rsid w:val="0DD015B0"/>
    <w:rsid w:val="0E970952"/>
    <w:rsid w:val="10021B5E"/>
    <w:rsid w:val="10610C88"/>
    <w:rsid w:val="11380256"/>
    <w:rsid w:val="11D01280"/>
    <w:rsid w:val="11E332CA"/>
    <w:rsid w:val="126C254B"/>
    <w:rsid w:val="12AC042B"/>
    <w:rsid w:val="134566BC"/>
    <w:rsid w:val="1347731D"/>
    <w:rsid w:val="146850BA"/>
    <w:rsid w:val="14713DBD"/>
    <w:rsid w:val="150870B3"/>
    <w:rsid w:val="15510AA2"/>
    <w:rsid w:val="16504AB9"/>
    <w:rsid w:val="1669484A"/>
    <w:rsid w:val="166F1958"/>
    <w:rsid w:val="16CA24CD"/>
    <w:rsid w:val="17B629B5"/>
    <w:rsid w:val="18473A3F"/>
    <w:rsid w:val="19695D78"/>
    <w:rsid w:val="196A1E12"/>
    <w:rsid w:val="1A1857CD"/>
    <w:rsid w:val="1A644AB4"/>
    <w:rsid w:val="1ACB117D"/>
    <w:rsid w:val="1AF0703E"/>
    <w:rsid w:val="1B071C31"/>
    <w:rsid w:val="1B163BB6"/>
    <w:rsid w:val="1B1B722A"/>
    <w:rsid w:val="1B3B5682"/>
    <w:rsid w:val="1C1F5136"/>
    <w:rsid w:val="1CA060CF"/>
    <w:rsid w:val="1CA64748"/>
    <w:rsid w:val="1D3B6821"/>
    <w:rsid w:val="1DE837F2"/>
    <w:rsid w:val="1E0A0D8F"/>
    <w:rsid w:val="201D6424"/>
    <w:rsid w:val="20A55BA3"/>
    <w:rsid w:val="20EA1BF7"/>
    <w:rsid w:val="21C913A5"/>
    <w:rsid w:val="22123047"/>
    <w:rsid w:val="226C5BEF"/>
    <w:rsid w:val="23DA6C15"/>
    <w:rsid w:val="240B4132"/>
    <w:rsid w:val="26B96AF1"/>
    <w:rsid w:val="26BC0139"/>
    <w:rsid w:val="26CC02D5"/>
    <w:rsid w:val="273B78D5"/>
    <w:rsid w:val="28FE280A"/>
    <w:rsid w:val="290F029B"/>
    <w:rsid w:val="29BB2501"/>
    <w:rsid w:val="2A792C06"/>
    <w:rsid w:val="2A81520E"/>
    <w:rsid w:val="2A914D5B"/>
    <w:rsid w:val="2B5D643F"/>
    <w:rsid w:val="2B7A0910"/>
    <w:rsid w:val="2BE37D65"/>
    <w:rsid w:val="2F813613"/>
    <w:rsid w:val="2FD92212"/>
    <w:rsid w:val="308F509C"/>
    <w:rsid w:val="30EA02D4"/>
    <w:rsid w:val="30EF7855"/>
    <w:rsid w:val="30FB5FE5"/>
    <w:rsid w:val="31530E02"/>
    <w:rsid w:val="32222E2F"/>
    <w:rsid w:val="329E4CD0"/>
    <w:rsid w:val="32BD6FFF"/>
    <w:rsid w:val="32BD7C27"/>
    <w:rsid w:val="32F42BE8"/>
    <w:rsid w:val="338800BF"/>
    <w:rsid w:val="339760DB"/>
    <w:rsid w:val="342B5D7A"/>
    <w:rsid w:val="348D30D1"/>
    <w:rsid w:val="34D34B31"/>
    <w:rsid w:val="3546659E"/>
    <w:rsid w:val="377B072C"/>
    <w:rsid w:val="37AE08B7"/>
    <w:rsid w:val="37D97B8D"/>
    <w:rsid w:val="38170D60"/>
    <w:rsid w:val="38D30D7B"/>
    <w:rsid w:val="39170434"/>
    <w:rsid w:val="39211DD1"/>
    <w:rsid w:val="3AB8457D"/>
    <w:rsid w:val="3AED34FB"/>
    <w:rsid w:val="3B985F13"/>
    <w:rsid w:val="3CBB4F2E"/>
    <w:rsid w:val="3CDF7B9C"/>
    <w:rsid w:val="3D1020D1"/>
    <w:rsid w:val="3DEE3421"/>
    <w:rsid w:val="3E454544"/>
    <w:rsid w:val="3E9D67AD"/>
    <w:rsid w:val="3EA1766C"/>
    <w:rsid w:val="3F187179"/>
    <w:rsid w:val="3F4A5431"/>
    <w:rsid w:val="3F8211A0"/>
    <w:rsid w:val="3FC30156"/>
    <w:rsid w:val="40410BE3"/>
    <w:rsid w:val="40C33B0A"/>
    <w:rsid w:val="41012771"/>
    <w:rsid w:val="42146FF8"/>
    <w:rsid w:val="427F5C8C"/>
    <w:rsid w:val="428A2A4F"/>
    <w:rsid w:val="43133B07"/>
    <w:rsid w:val="435757B2"/>
    <w:rsid w:val="43CA332A"/>
    <w:rsid w:val="43D7728F"/>
    <w:rsid w:val="43DE6DD5"/>
    <w:rsid w:val="43FB7594"/>
    <w:rsid w:val="440D5582"/>
    <w:rsid w:val="45363794"/>
    <w:rsid w:val="458E3CF0"/>
    <w:rsid w:val="45EB3453"/>
    <w:rsid w:val="46027BAC"/>
    <w:rsid w:val="48615CB5"/>
    <w:rsid w:val="48B73468"/>
    <w:rsid w:val="48F01979"/>
    <w:rsid w:val="493A468B"/>
    <w:rsid w:val="499A5CF7"/>
    <w:rsid w:val="49BA14B8"/>
    <w:rsid w:val="49C9249F"/>
    <w:rsid w:val="49CD048C"/>
    <w:rsid w:val="49CF3448"/>
    <w:rsid w:val="4A471843"/>
    <w:rsid w:val="4AC63958"/>
    <w:rsid w:val="4AF62644"/>
    <w:rsid w:val="4B1B110F"/>
    <w:rsid w:val="4B6D4338"/>
    <w:rsid w:val="4BBE0F5B"/>
    <w:rsid w:val="4BFA5F71"/>
    <w:rsid w:val="4DBF18E4"/>
    <w:rsid w:val="4E26582F"/>
    <w:rsid w:val="4EB41A99"/>
    <w:rsid w:val="4F424A8E"/>
    <w:rsid w:val="50334005"/>
    <w:rsid w:val="51972CF4"/>
    <w:rsid w:val="529165E2"/>
    <w:rsid w:val="534B5BC5"/>
    <w:rsid w:val="54280B64"/>
    <w:rsid w:val="5504664D"/>
    <w:rsid w:val="557157C6"/>
    <w:rsid w:val="557C4123"/>
    <w:rsid w:val="56A70F74"/>
    <w:rsid w:val="57B819BF"/>
    <w:rsid w:val="58573E71"/>
    <w:rsid w:val="5932798A"/>
    <w:rsid w:val="598D5BC4"/>
    <w:rsid w:val="5A2E6CC7"/>
    <w:rsid w:val="5A58229F"/>
    <w:rsid w:val="5BD03727"/>
    <w:rsid w:val="5C846314"/>
    <w:rsid w:val="5CE57ED2"/>
    <w:rsid w:val="5D323FC2"/>
    <w:rsid w:val="5DD01F0E"/>
    <w:rsid w:val="5DE54B90"/>
    <w:rsid w:val="5DFB4C0A"/>
    <w:rsid w:val="5EDA2E3C"/>
    <w:rsid w:val="60416169"/>
    <w:rsid w:val="61AC6CB5"/>
    <w:rsid w:val="62D21FE4"/>
    <w:rsid w:val="62DC726C"/>
    <w:rsid w:val="62FA04F9"/>
    <w:rsid w:val="635D4060"/>
    <w:rsid w:val="638E1955"/>
    <w:rsid w:val="63D8165B"/>
    <w:rsid w:val="64301C69"/>
    <w:rsid w:val="645C7B76"/>
    <w:rsid w:val="64C72BA9"/>
    <w:rsid w:val="653C02C8"/>
    <w:rsid w:val="65584714"/>
    <w:rsid w:val="65763AA3"/>
    <w:rsid w:val="65A16D5B"/>
    <w:rsid w:val="67D05125"/>
    <w:rsid w:val="68FD3471"/>
    <w:rsid w:val="690D7691"/>
    <w:rsid w:val="6A87282C"/>
    <w:rsid w:val="6A986382"/>
    <w:rsid w:val="6AA104DA"/>
    <w:rsid w:val="6D1A700D"/>
    <w:rsid w:val="6D6A3304"/>
    <w:rsid w:val="6DDA7248"/>
    <w:rsid w:val="6F0D3831"/>
    <w:rsid w:val="6F2322CE"/>
    <w:rsid w:val="700C41C3"/>
    <w:rsid w:val="701B50A1"/>
    <w:rsid w:val="70D2409A"/>
    <w:rsid w:val="71463E4A"/>
    <w:rsid w:val="71467F79"/>
    <w:rsid w:val="722D7CA0"/>
    <w:rsid w:val="72F22421"/>
    <w:rsid w:val="730D292D"/>
    <w:rsid w:val="736F1F23"/>
    <w:rsid w:val="73FA749C"/>
    <w:rsid w:val="74542618"/>
    <w:rsid w:val="74EA0887"/>
    <w:rsid w:val="751C4F54"/>
    <w:rsid w:val="75647E96"/>
    <w:rsid w:val="758953C9"/>
    <w:rsid w:val="75B62673"/>
    <w:rsid w:val="75EB4A9B"/>
    <w:rsid w:val="766B0673"/>
    <w:rsid w:val="782B3A1B"/>
    <w:rsid w:val="783A38AC"/>
    <w:rsid w:val="784E2A17"/>
    <w:rsid w:val="791E6D00"/>
    <w:rsid w:val="796706F8"/>
    <w:rsid w:val="797A1134"/>
    <w:rsid w:val="79D82893"/>
    <w:rsid w:val="79F24465"/>
    <w:rsid w:val="7A022065"/>
    <w:rsid w:val="7A261C85"/>
    <w:rsid w:val="7B2965AD"/>
    <w:rsid w:val="7B9755FE"/>
    <w:rsid w:val="7BA01BA6"/>
    <w:rsid w:val="7BA05E2A"/>
    <w:rsid w:val="7C6C21D0"/>
    <w:rsid w:val="7D9541AF"/>
    <w:rsid w:val="7E171C98"/>
    <w:rsid w:val="7E3F2705"/>
    <w:rsid w:val="7E8E6C45"/>
    <w:rsid w:val="7E930E19"/>
    <w:rsid w:val="7EEE58DE"/>
    <w:rsid w:val="7F104681"/>
    <w:rsid w:val="7F3B1BF5"/>
    <w:rsid w:val="7FFC23FC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center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4"/>
    <w:link w:val="13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1"/>
    </w:pPr>
    <w:rPr>
      <w:rFonts w:ascii="Arial" w:hAnsi="Arial" w:eastAsia="黑体" w:cstheme="minorBidi"/>
    </w:rPr>
  </w:style>
  <w:style w:type="paragraph" w:styleId="5">
    <w:name w:val="heading 3"/>
    <w:basedOn w:val="1"/>
    <w:next w:val="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paragraph" w:customStyle="1" w:styleId="11">
    <w:name w:val="图表格式"/>
    <w:basedOn w:val="1"/>
    <w:next w:val="1"/>
    <w:link w:val="12"/>
    <w:qFormat/>
    <w:uiPriority w:val="0"/>
    <w:pPr>
      <w:keepNext/>
      <w:keepLines/>
      <w:spacing w:beforeLines="0" w:afterLines="0"/>
      <w:ind w:firstLine="0" w:firstLineChars="0"/>
      <w:jc w:val="center"/>
      <w:outlineLvl w:val="0"/>
    </w:pPr>
    <w:rPr>
      <w:rFonts w:hint="eastAsia"/>
      <w:b/>
      <w:kern w:val="44"/>
      <w:sz w:val="21"/>
    </w:rPr>
  </w:style>
  <w:style w:type="character" w:customStyle="1" w:styleId="12">
    <w:name w:val="图表格式 Char"/>
    <w:link w:val="11"/>
    <w:qFormat/>
    <w:uiPriority w:val="0"/>
    <w:rPr>
      <w:rFonts w:hint="eastAsia" w:eastAsia="宋体"/>
      <w:b/>
      <w:kern w:val="44"/>
      <w:sz w:val="21"/>
    </w:rPr>
  </w:style>
  <w:style w:type="character" w:customStyle="1" w:styleId="13">
    <w:name w:val="标题 2 Char"/>
    <w:link w:val="3"/>
    <w:qFormat/>
    <w:uiPriority w:val="0"/>
    <w:rPr>
      <w:rFonts w:ascii="Arial" w:hAnsi="Arial" w:eastAsia="黑体"/>
    </w:rPr>
  </w:style>
  <w:style w:type="paragraph" w:customStyle="1" w:styleId="14">
    <w:name w:val="First Paragraph"/>
    <w:basedOn w:val="4"/>
    <w:next w:val="4"/>
    <w:qFormat/>
    <w:uiPriority w:val="0"/>
  </w:style>
  <w:style w:type="paragraph" w:customStyle="1" w:styleId="15">
    <w:name w:val="Compact"/>
    <w:basedOn w:val="4"/>
    <w:qFormat/>
    <w:uiPriority w:val="0"/>
    <w:pPr>
      <w:spacing w:before="36" w:after="36"/>
    </w:pPr>
  </w:style>
  <w:style w:type="table" w:customStyle="1" w:styleId="1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1084</Words>
  <Characters>3076</Characters>
  <Lines>0</Lines>
  <Paragraphs>0</Paragraphs>
  <TotalTime>3</TotalTime>
  <ScaleCrop>false</ScaleCrop>
  <LinksUpToDate>false</LinksUpToDate>
  <CharactersWithSpaces>3502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2025-03-19T07:21:00Z</dcterms:created>
  <dc:creator>几</dc:creator>
  <cp:lastModifiedBy>几</cp:lastModifiedBy>
  <dcterms:modified xsi:type="dcterms:W3CDTF">2025-04-12T14:34:08Z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66C12D54EBB940889984E3A413DF7D4D_11</vt:lpwstr>
  </property>
  <property fmtid="{D5CDD505-2E9C-101B-9397-08002B2CF9AE}" pid="4" name="KSOTemplateDocerSaveRecord">
    <vt:lpwstr>eyJoZGlkIjoiNjRkZDE1MjIxMjM2NmMxYzY5Y2M3N2FjNDEyZThkY2QiLCJ1c2VySWQiOiIxNDA3ODIxNzQzIn0=</vt:lpwstr>
  </property>
</Properties>
</file>