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6"/>
        <w:spacing w:before="120"/>
        <w:ind w:firstLine="422"/>
        <w:jc w:val="center"/>
        <w:rPr>
          <w:b/>
          <w:sz w:val="21"/>
          <w:szCs w:val="21"/>
        </w:rPr>
      </w:pPr>
      <w:r>
        <w:rPr>
          <w:rFonts w:hint="eastAsia" w:ascii="宋体"/>
          <w:b/>
          <w:sz w:val="21"/>
          <w:szCs w:val="21"/>
        </w:rPr>
        <w:t>技术交底书</w:t>
      </w:r>
    </w:p>
    <w:p w14:paraId="747B4D4F">
      <w:pPr>
        <w:pStyle w:val="16"/>
        <w:spacing w:before="120" w:line="360" w:lineRule="exact"/>
        <w:ind w:firstLine="422"/>
        <w:jc w:val="center"/>
        <w:rPr>
          <w:b/>
          <w:sz w:val="21"/>
          <w:szCs w:val="21"/>
        </w:rPr>
      </w:pPr>
    </w:p>
    <w:p w14:paraId="132B9C76">
      <w:pPr>
        <w:pStyle w:val="16"/>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大模型辅助的前列腺癌症T分期系统</w:t>
      </w:r>
      <w:r>
        <w:rPr>
          <w:rFonts w:hint="eastAsia" w:ascii="宋体"/>
          <w:b/>
          <w:sz w:val="21"/>
          <w:szCs w:val="21"/>
          <w:u w:val="single"/>
        </w:rPr>
        <w:t xml:space="preserve"> </w:t>
      </w:r>
      <w:r>
        <w:rPr>
          <w:rFonts w:ascii="宋体"/>
          <w:b/>
          <w:sz w:val="21"/>
          <w:szCs w:val="21"/>
          <w:u w:val="single"/>
        </w:rPr>
        <w:t xml:space="preserve">  </w:t>
      </w:r>
    </w:p>
    <w:p w14:paraId="0B1E0EDF">
      <w:pPr>
        <w:pStyle w:val="16"/>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6"/>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6"/>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6"/>
        <w:spacing w:before="120" w:line="360" w:lineRule="exact"/>
        <w:ind w:firstLine="0" w:firstLineChars="0"/>
        <w:rPr>
          <w:b/>
          <w:sz w:val="21"/>
          <w:szCs w:val="21"/>
        </w:rPr>
      </w:pPr>
    </w:p>
    <w:p w14:paraId="4D53B0D1">
      <w:pPr>
        <w:pStyle w:val="16"/>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6"/>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6"/>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6"/>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7"/>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6"/>
        <w:spacing w:before="120" w:line="360" w:lineRule="exact"/>
        <w:ind w:firstLine="0" w:firstLineChars="0"/>
        <w:rPr>
          <w:b/>
          <w:sz w:val="21"/>
          <w:szCs w:val="21"/>
        </w:rPr>
      </w:pPr>
    </w:p>
    <w:p w14:paraId="083CE74B">
      <w:pPr>
        <w:pStyle w:val="16"/>
        <w:spacing w:before="120" w:line="360" w:lineRule="exact"/>
        <w:ind w:firstLine="0" w:firstLineChars="0"/>
        <w:rPr>
          <w:b/>
          <w:sz w:val="21"/>
          <w:szCs w:val="21"/>
        </w:rPr>
      </w:pPr>
    </w:p>
    <w:p w14:paraId="2381E803">
      <w:pPr>
        <w:pStyle w:val="16"/>
        <w:spacing w:before="120" w:line="360" w:lineRule="auto"/>
        <w:ind w:firstLine="0" w:firstLineChars="0"/>
        <w:rPr>
          <w:b/>
          <w:sz w:val="21"/>
          <w:szCs w:val="21"/>
        </w:rPr>
      </w:pPr>
      <w:r>
        <w:rPr>
          <w:rFonts w:hint="eastAsia" w:ascii="宋体"/>
          <w:b/>
          <w:sz w:val="21"/>
          <w:szCs w:val="21"/>
        </w:rPr>
        <w:t>术语解释：</w:t>
      </w:r>
    </w:p>
    <w:p w14:paraId="49AE84AB">
      <w:pPr>
        <w:pStyle w:val="16"/>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6"/>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6"/>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6"/>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6"/>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6"/>
        <w:spacing w:before="120" w:line="360" w:lineRule="exact"/>
        <w:ind w:firstLine="0" w:firstLineChars="0"/>
        <w:rPr>
          <w:rFonts w:hint="eastAsia"/>
          <w:color w:val="0000FF"/>
          <w:sz w:val="21"/>
          <w:szCs w:val="21"/>
        </w:rPr>
      </w:pPr>
    </w:p>
    <w:p w14:paraId="753738B2">
      <w:pPr>
        <w:pStyle w:val="16"/>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6"/>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6"/>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6"/>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6"/>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6"/>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ilvl w:val="0"/>
          <w:numId w:val="0"/>
        </w:numPr>
        <w:spacing w:before="120"/>
        <w:jc w:val="left"/>
        <w:rPr>
          <w:rFonts w:hint="eastAsia" w:ascii="楷体" w:hAnsi="楷体" w:eastAsia="楷体" w:cs="宋体"/>
          <w:b/>
          <w:color w:val="000000"/>
          <w:szCs w:val="21"/>
        </w:rPr>
      </w:pPr>
    </w:p>
    <w:p w14:paraId="29222F81">
      <w:pPr>
        <w:numPr>
          <w:ilvl w:val="0"/>
          <w:numId w:val="0"/>
        </w:numPr>
        <w:spacing w:before="120"/>
        <w:jc w:val="center"/>
        <w:rPr>
          <w:rFonts w:hint="eastAsia"/>
          <w:b/>
          <w:sz w:val="21"/>
          <w:szCs w:val="21"/>
        </w:rPr>
      </w:pPr>
      <w:r>
        <w:rPr>
          <w:rFonts w:hint="eastAsia"/>
          <w:b/>
          <w:sz w:val="21"/>
          <w:szCs w:val="21"/>
        </w:rPr>
        <w:t>说明书</w:t>
      </w:r>
    </w:p>
    <w:p w14:paraId="32113793">
      <w:pPr>
        <w:numPr>
          <w:ilvl w:val="0"/>
          <w:numId w:val="0"/>
        </w:numPr>
        <w:spacing w:before="120"/>
        <w:jc w:val="center"/>
        <w:rPr>
          <w:rFonts w:hint="eastAsia" w:ascii="宋体"/>
          <w:b/>
          <w:szCs w:val="21"/>
          <w:lang w:val="en-US" w:eastAsia="zh-CN"/>
        </w:rPr>
      </w:pPr>
      <w:r>
        <w:rPr>
          <w:rFonts w:hint="eastAsia" w:ascii="宋体"/>
          <w:b/>
          <w:szCs w:val="21"/>
          <w:lang w:val="en-US" w:eastAsia="zh-CN"/>
        </w:rPr>
        <w:t>大模型辅助的前列腺癌症T分期系统</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前列腺癌症T分期的诊断领域</w:t>
      </w:r>
    </w:p>
    <w:p w14:paraId="30133562">
      <w:pPr>
        <w:pStyle w:val="16"/>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76514BE9">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6ED42EB5">
      <w:pPr>
        <w:spacing w:line="300" w:lineRule="auto"/>
        <w:ind w:firstLine="420" w:firstLineChars="200"/>
        <w:jc w:val="both"/>
        <w:rPr>
          <w:rFonts w:hint="default"/>
          <w:lang w:val="en-US" w:eastAsia="zh-CN"/>
        </w:rPr>
      </w:pPr>
      <w:r>
        <w:rPr>
          <w:rFonts w:hint="eastAsia"/>
          <w:lang w:val="en-US" w:eastAsia="zh-CN"/>
        </w:rPr>
        <w:t>基础的clip图片-文本对齐的方法为医学信息和医学图像对齐提供了一种对齐思想，应用到视频方</w:t>
      </w:r>
    </w:p>
    <w:p w14:paraId="2B547FE9">
      <w:pPr>
        <w:numPr>
          <w:ilvl w:val="0"/>
          <w:numId w:val="0"/>
        </w:numPr>
        <w:spacing w:before="120"/>
        <w:jc w:val="both"/>
        <w:rPr>
          <w:rFonts w:hint="eastAsia" w:ascii="宋体"/>
          <w:b/>
          <w:szCs w:val="21"/>
          <w:lang w:val="en-US" w:eastAsia="zh-CN"/>
        </w:rPr>
      </w:pPr>
      <w:r>
        <w:rPr>
          <w:rFonts w:hint="eastAsia" w:ascii="宋体"/>
          <w:b/>
          <w:szCs w:val="21"/>
          <w:lang w:val="en-US" w:eastAsia="zh-CN"/>
        </w:rPr>
        <w:drawing>
          <wp:inline distT="0" distB="0" distL="114300" distR="114300">
            <wp:extent cx="5781675" cy="2104390"/>
            <wp:effectExtent l="0" t="0" r="9525" b="3810"/>
            <wp:docPr id="1" name="图片 1" descr="174041013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0410133425"/>
                    <pic:cNvPicPr>
                      <a:picLocks noChangeAspect="1"/>
                    </pic:cNvPicPr>
                  </pic:nvPicPr>
                  <pic:blipFill>
                    <a:blip r:embed="rId18"/>
                    <a:stretch>
                      <a:fillRect/>
                    </a:stretch>
                  </pic:blipFill>
                  <pic:spPr>
                    <a:xfrm>
                      <a:off x="0" y="0"/>
                      <a:ext cx="5781675" cy="2104390"/>
                    </a:xfrm>
                    <a:prstGeom prst="rect">
                      <a:avLst/>
                    </a:prstGeom>
                  </pic:spPr>
                </pic:pic>
              </a:graphicData>
            </a:graphic>
          </wp:inline>
        </w:drawing>
      </w:r>
    </w:p>
    <w:p w14:paraId="4EB525FF">
      <w:pPr>
        <w:spacing w:line="300" w:lineRule="auto"/>
        <w:ind w:left="0" w:leftChars="0" w:firstLine="0" w:firstLineChars="0"/>
        <w:jc w:val="both"/>
        <w:rPr>
          <w:rFonts w:hint="default"/>
          <w:vertAlign w:val="baseline"/>
          <w:lang w:val="en-US" w:eastAsia="zh-CN"/>
        </w:rPr>
      </w:pPr>
      <w:r>
        <w:rPr>
          <w:rFonts w:hint="eastAsia"/>
          <w:lang w:val="en-US" w:eastAsia="zh-CN"/>
        </w:rPr>
        <w:t>模态中需要提取每一帧和文本做对齐，对于视频特征使用ResNet或者Vision Transformer，I代表输入的图像，V</w:t>
      </w:r>
      <w:r>
        <w:rPr>
          <w:rFonts w:hint="eastAsia"/>
          <w:vertAlign w:val="subscript"/>
          <w:lang w:val="en-US" w:eastAsia="zh-CN"/>
        </w:rPr>
        <w:t>I</w:t>
      </w:r>
      <w:r>
        <w:rPr>
          <w:rFonts w:hint="eastAsia"/>
          <w:vertAlign w:val="baseline"/>
          <w:lang w:val="en-US" w:eastAsia="zh-CN"/>
        </w:rPr>
        <w:t>代表提取出的特征，维度为</w:t>
      </w:r>
      <m:oMath>
        <m:r>
          <m:rPr>
            <m:sty m:val="p"/>
          </m:rPr>
          <w:rPr>
            <w:rFonts w:hint="default" w:ascii="Cambria Math"/>
            <w:vertAlign w:val="baseline"/>
            <w:lang w:val="en-US" w:eastAsia="zh-CN"/>
          </w:rPr>
          <m:t>(n,h,w,c)</m:t>
        </m:r>
      </m:oMath>
      <w:r>
        <w:rPr>
          <w:rFonts w:hint="eastAsia"/>
          <w:i w:val="0"/>
          <w:vertAlign w:val="baseline"/>
          <w:lang w:val="en-US" w:eastAsia="zh-CN"/>
        </w:rPr>
        <w:t>。n为batch size，h为图片高度，w为图片宽度，c为图片通道数。</w:t>
      </w:r>
    </w:p>
    <w:p w14:paraId="203AC0D5">
      <w:pPr>
        <w:spacing w:line="300" w:lineRule="auto"/>
        <w:ind w:left="0" w:leftChars="0" w:firstLine="0" w:firstLineChars="0"/>
        <w:jc w:val="center"/>
        <w:rPr>
          <w:rFonts w:hint="default"/>
          <w:lang w:val="en-US" w:eastAsia="zh-CN"/>
        </w:rPr>
      </w:pPr>
      <w:r>
        <w:rPr>
          <w:rFonts w:hint="default"/>
          <w:lang w:val="en-US" w:eastAsia="zh-CN"/>
        </w:rPr>
        <w:drawing>
          <wp:inline distT="0" distB="0" distL="114300" distR="114300">
            <wp:extent cx="1172210" cy="232410"/>
            <wp:effectExtent l="0" t="0" r="8890" b="8890"/>
            <wp:docPr id="3" name="图片 3" descr="174041059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0410596695"/>
                    <pic:cNvPicPr>
                      <a:picLocks noChangeAspect="1"/>
                    </pic:cNvPicPr>
                  </pic:nvPicPr>
                  <pic:blipFill>
                    <a:blip r:embed="rId19"/>
                    <a:stretch>
                      <a:fillRect/>
                    </a:stretch>
                  </pic:blipFill>
                  <pic:spPr>
                    <a:xfrm>
                      <a:off x="0" y="0"/>
                      <a:ext cx="1172210" cy="232410"/>
                    </a:xfrm>
                    <a:prstGeom prst="rect">
                      <a:avLst/>
                    </a:prstGeom>
                  </pic:spPr>
                </pic:pic>
              </a:graphicData>
            </a:graphic>
          </wp:inline>
        </w:drawing>
      </w:r>
      <w:r>
        <w:rPr>
          <w:rFonts w:hint="eastAsia"/>
        </w:rPr>
        <w:t>（</w:t>
      </w:r>
      <w:r>
        <w:rPr>
          <w:rFonts w:hint="eastAsia"/>
          <w:lang w:val="en-US" w:eastAsia="zh-CN"/>
        </w:rPr>
        <w:t>1</w:t>
      </w:r>
      <w:r>
        <w:rPr>
          <w:rFonts w:hint="eastAsia"/>
        </w:rPr>
        <w:t>）</w:t>
      </w:r>
    </w:p>
    <w:p w14:paraId="7CD27AB3">
      <w:pPr>
        <w:spacing w:line="300" w:lineRule="auto"/>
        <w:ind w:left="0" w:leftChars="0" w:firstLine="420" w:firstLineChars="0"/>
        <w:jc w:val="left"/>
        <w:rPr>
          <w:rFonts w:hint="default"/>
          <w:vertAlign w:val="baseline"/>
          <w:lang w:val="en-US" w:eastAsia="zh-CN"/>
        </w:rPr>
      </w:pPr>
      <w:r>
        <w:rPr>
          <w:rFonts w:hint="eastAsia"/>
          <w:lang w:val="en-US" w:eastAsia="zh-CN"/>
        </w:rPr>
        <w:t>在文本特征的提取中，使用预训练的文本编码器，T代表图像对应label的文本，V</w:t>
      </w:r>
      <w:r>
        <w:rPr>
          <w:rFonts w:hint="eastAsia"/>
          <w:vertAlign w:val="subscript"/>
          <w:lang w:val="en-US" w:eastAsia="zh-CN"/>
        </w:rPr>
        <w:t>T</w:t>
      </w:r>
      <w:r>
        <w:rPr>
          <w:rFonts w:hint="eastAsia"/>
          <w:vertAlign w:val="baseline"/>
          <w:lang w:val="en-US" w:eastAsia="zh-CN"/>
        </w:rPr>
        <w:t>表示获取的文本特征，特征维度为(n,l)。n为batch size，l为文本长度。</w:t>
      </w:r>
    </w:p>
    <w:p w14:paraId="74909216">
      <w:pPr>
        <w:spacing w:line="300" w:lineRule="auto"/>
        <w:ind w:left="0" w:leftChars="0" w:firstLine="0" w:firstLineChars="0"/>
        <w:jc w:val="center"/>
        <w:rPr>
          <w:rFonts w:hint="eastAsia"/>
        </w:rPr>
      </w:pPr>
      <w:r>
        <w:rPr>
          <w:rFonts w:hint="default"/>
          <w:lang w:val="en-US" w:eastAsia="zh-CN"/>
        </w:rPr>
        <w:drawing>
          <wp:inline distT="0" distB="0" distL="114300" distR="114300">
            <wp:extent cx="1184275" cy="238760"/>
            <wp:effectExtent l="0" t="0" r="9525" b="2540"/>
            <wp:docPr id="2" name="图片 2" descr="174041031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0410315413"/>
                    <pic:cNvPicPr>
                      <a:picLocks noChangeAspect="1"/>
                    </pic:cNvPicPr>
                  </pic:nvPicPr>
                  <pic:blipFill>
                    <a:blip r:embed="rId20"/>
                    <a:stretch>
                      <a:fillRect/>
                    </a:stretch>
                  </pic:blipFill>
                  <pic:spPr>
                    <a:xfrm>
                      <a:off x="0" y="0"/>
                      <a:ext cx="1184275" cy="238760"/>
                    </a:xfrm>
                    <a:prstGeom prst="rect">
                      <a:avLst/>
                    </a:prstGeom>
                  </pic:spPr>
                </pic:pic>
              </a:graphicData>
            </a:graphic>
          </wp:inline>
        </w:drawing>
      </w:r>
      <w:r>
        <w:rPr>
          <w:rFonts w:hint="eastAsia"/>
        </w:rPr>
        <w:t>（</w:t>
      </w:r>
      <w:r>
        <w:rPr>
          <w:rFonts w:hint="eastAsia"/>
          <w:lang w:val="en-US" w:eastAsia="zh-CN"/>
        </w:rPr>
        <w:t>2</w:t>
      </w:r>
      <w:r>
        <w:rPr>
          <w:rFonts w:hint="eastAsia"/>
        </w:rPr>
        <w:t>）</w:t>
      </w:r>
    </w:p>
    <w:p w14:paraId="36D93D9D">
      <w:pPr>
        <w:spacing w:line="300" w:lineRule="auto"/>
        <w:ind w:left="0" w:leftChars="0" w:firstLine="420" w:firstLineChars="0"/>
        <w:jc w:val="left"/>
        <w:rPr>
          <w:rFonts w:hint="default"/>
          <w:vertAlign w:val="baseline"/>
          <w:lang w:val="en-US" w:eastAsia="zh-CN"/>
        </w:rPr>
      </w:pPr>
      <w:r>
        <w:rPr>
          <w:rFonts w:hint="eastAsia"/>
          <w:lang w:val="en-US" w:eastAsia="zh-CN"/>
        </w:rPr>
        <w:t>获取两个模态的特征后通过对比学习拉进对应图像和文本的相似度，其中S(T,I)表示文本T和图像I的相似度，V</w:t>
      </w:r>
      <w:r>
        <w:rPr>
          <w:rFonts w:hint="eastAsia"/>
          <w:vertAlign w:val="subscript"/>
          <w:lang w:val="en-US" w:eastAsia="zh-CN"/>
        </w:rPr>
        <w:t>I</w:t>
      </w:r>
      <w:r>
        <w:rPr>
          <w:rFonts w:ascii="宋体" w:hAnsi="宋体" w:eastAsia="宋体" w:cs="宋体"/>
          <w:sz w:val="24"/>
          <w:szCs w:val="24"/>
        </w:rPr>
        <w:t>⋅</w:t>
      </w:r>
      <w:r>
        <w:rPr>
          <w:rFonts w:hint="eastAsia"/>
          <w:lang w:val="en-US" w:eastAsia="zh-CN"/>
        </w:rPr>
        <w:t>V</w:t>
      </w:r>
      <w:r>
        <w:rPr>
          <w:rFonts w:hint="eastAsia"/>
          <w:vertAlign w:val="subscript"/>
          <w:lang w:val="en-US" w:eastAsia="zh-CN"/>
        </w:rPr>
        <w:t>T</w:t>
      </w:r>
      <w:r>
        <w:rPr>
          <w:rFonts w:hint="eastAsia"/>
          <w:vertAlign w:val="baseline"/>
          <w:lang w:val="en-US" w:eastAsia="zh-CN"/>
        </w:rPr>
        <w:t>代表向量点积，||</w:t>
      </w:r>
      <w:r>
        <w:rPr>
          <w:rFonts w:hint="eastAsia"/>
          <w:lang w:val="en-US" w:eastAsia="zh-CN"/>
        </w:rPr>
        <w:t>V</w:t>
      </w:r>
      <w:r>
        <w:rPr>
          <w:rFonts w:hint="eastAsia"/>
          <w:vertAlign w:val="subscript"/>
          <w:lang w:val="en-US" w:eastAsia="zh-CN"/>
        </w:rPr>
        <w:t>I</w:t>
      </w:r>
      <w:r>
        <w:rPr>
          <w:rFonts w:hint="eastAsia"/>
          <w:vertAlign w:val="baseline"/>
          <w:lang w:val="en-US" w:eastAsia="zh-CN"/>
        </w:rPr>
        <w:t>||和||</w:t>
      </w:r>
      <w:r>
        <w:rPr>
          <w:rFonts w:hint="eastAsia"/>
          <w:lang w:val="en-US" w:eastAsia="zh-CN"/>
        </w:rPr>
        <w:t>V</w:t>
      </w:r>
      <w:r>
        <w:rPr>
          <w:rFonts w:hint="eastAsia"/>
          <w:vertAlign w:val="subscript"/>
          <w:lang w:val="en-US" w:eastAsia="zh-CN"/>
        </w:rPr>
        <w:t>T</w:t>
      </w:r>
      <w:r>
        <w:rPr>
          <w:rFonts w:hint="eastAsia"/>
          <w:vertAlign w:val="baseline"/>
          <w:lang w:val="en-US" w:eastAsia="zh-CN"/>
        </w:rPr>
        <w:t>||为各自向量的欧几里得范数。最后通过InfoNCE损失更新参数。</w:t>
      </w:r>
    </w:p>
    <w:p w14:paraId="08ECA6A9">
      <w:pPr>
        <w:spacing w:line="300" w:lineRule="auto"/>
        <w:ind w:left="0" w:leftChars="0" w:firstLine="420" w:firstLineChars="0"/>
        <w:jc w:val="center"/>
        <w:rPr>
          <w:rFonts w:hint="eastAsia"/>
        </w:rPr>
      </w:pPr>
      <w:r>
        <w:rPr>
          <w:rFonts w:hint="default"/>
          <w:lang w:val="en-US" w:eastAsia="zh-CN"/>
        </w:rPr>
        <w:drawing>
          <wp:inline distT="0" distB="0" distL="114300" distR="114300">
            <wp:extent cx="1185545" cy="370840"/>
            <wp:effectExtent l="0" t="0" r="8255" b="10160"/>
            <wp:docPr id="5" name="图片 5" descr="174041073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0410739444"/>
                    <pic:cNvPicPr>
                      <a:picLocks noChangeAspect="1"/>
                    </pic:cNvPicPr>
                  </pic:nvPicPr>
                  <pic:blipFill>
                    <a:blip r:embed="rId21"/>
                    <a:stretch>
                      <a:fillRect/>
                    </a:stretch>
                  </pic:blipFill>
                  <pic:spPr>
                    <a:xfrm>
                      <a:off x="0" y="0"/>
                      <a:ext cx="1185545" cy="370840"/>
                    </a:xfrm>
                    <a:prstGeom prst="rect">
                      <a:avLst/>
                    </a:prstGeom>
                  </pic:spPr>
                </pic:pic>
              </a:graphicData>
            </a:graphic>
          </wp:inline>
        </w:drawing>
      </w:r>
      <w:r>
        <w:rPr>
          <w:rFonts w:hint="eastAsia"/>
        </w:rPr>
        <w:t>（</w:t>
      </w:r>
      <w:r>
        <w:rPr>
          <w:rFonts w:hint="eastAsia"/>
          <w:lang w:val="en-US" w:eastAsia="zh-CN"/>
        </w:rPr>
        <w:t>3</w:t>
      </w:r>
      <w:r>
        <w:rPr>
          <w:rFonts w:hint="eastAsia"/>
        </w:rPr>
        <w:t>）</w:t>
      </w:r>
      <w:r>
        <w:rPr>
          <w:rFonts w:hint="default"/>
          <w:lang w:val="en-US" w:eastAsia="zh-CN"/>
        </w:rPr>
        <w:drawing>
          <wp:inline distT="0" distB="0" distL="114300" distR="114300">
            <wp:extent cx="5777865" cy="1788795"/>
            <wp:effectExtent l="0" t="0" r="635" b="1905"/>
            <wp:docPr id="6" name="图片 6" descr="174041387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0413872250"/>
                    <pic:cNvPicPr>
                      <a:picLocks noChangeAspect="1"/>
                    </pic:cNvPicPr>
                  </pic:nvPicPr>
                  <pic:blipFill>
                    <a:blip r:embed="rId22"/>
                    <a:stretch>
                      <a:fillRect/>
                    </a:stretch>
                  </pic:blipFill>
                  <pic:spPr>
                    <a:xfrm>
                      <a:off x="0" y="0"/>
                      <a:ext cx="5777865" cy="1788795"/>
                    </a:xfrm>
                    <a:prstGeom prst="rect">
                      <a:avLst/>
                    </a:prstGeom>
                  </pic:spPr>
                </pic:pic>
              </a:graphicData>
            </a:graphic>
          </wp:inline>
        </w:drawing>
      </w:r>
    </w:p>
    <w:p w14:paraId="0DB597F5">
      <w:pPr>
        <w:spacing w:line="300" w:lineRule="auto"/>
        <w:ind w:left="0" w:leftChars="0" w:firstLine="420" w:firstLineChars="0"/>
        <w:jc w:val="both"/>
        <w:rPr>
          <w:rFonts w:hint="default" w:eastAsia="宋体"/>
          <w:vertAlign w:val="baseline"/>
          <w:lang w:val="en-US" w:eastAsia="zh-CN"/>
        </w:rPr>
      </w:pPr>
      <w:r>
        <w:rPr>
          <w:rFonts w:hint="eastAsia"/>
          <w:lang w:val="en-US" w:eastAsia="zh-CN"/>
        </w:rPr>
        <w:t xml:space="preserve">那么在视频中我们考虑对t帧采样，对一个视频video </w:t>
      </w:r>
      <m:oMath>
        <m:r>
          <m:rPr>
            <m:sty m:val="p"/>
          </m:rPr>
          <w:rPr>
            <w:rFonts w:hint="eastAsia" w:ascii="Cambria Math" w:hAnsi="Cambria Math" w:cs="Times New Roman"/>
            <w:sz w:val="21"/>
            <w:lang w:val="en-US" w:eastAsia="zh-CN" w:bidi="ar-SA"/>
          </w:rPr>
          <m:t>V</m:t>
        </m:r>
        <m:r>
          <m:rPr>
            <m:sty m:val="p"/>
          </m:rPr>
          <w:rPr>
            <w:rFonts w:hint="default" w:ascii="Cambria Math" w:hAnsi="Cambria Math" w:cs="Cambria Math"/>
            <w:sz w:val="21"/>
            <w:lang w:val="en-US" w:eastAsia="zh-CN" w:bidi="ar-SA"/>
          </w:rPr>
          <m:t>∈</m:t>
        </m:r>
        <m:sSup>
          <m:sSupPr>
            <m:ctrlPr>
              <w:rPr>
                <w:rFonts w:hint="eastAsia" w:ascii="Cambria Math" w:hAnsi="Cambria Math" w:cs="Cambria Math"/>
                <w:sz w:val="21"/>
                <w:lang w:val="en-US" w:eastAsia="zh-CN" w:bidi="ar-SA"/>
              </w:rPr>
            </m:ctrlPr>
          </m:sSupPr>
          <m:e>
            <m:r>
              <m:rPr>
                <m:sty m:val="p"/>
              </m:rPr>
              <w:rPr>
                <w:rFonts w:hint="eastAsia" w:ascii="Cambria Math" w:hAnsi="Cambria Math" w:cs="Cambria Math"/>
                <w:sz w:val="21"/>
                <w:lang w:val="en-US" w:eastAsia="zh-CN" w:bidi="ar-SA"/>
              </w:rPr>
              <m:t>R</m:t>
            </m:r>
            <m:ctrlPr>
              <w:rPr>
                <w:rFonts w:hint="eastAsia" w:ascii="Cambria Math" w:hAnsi="Cambria Math" w:cs="Cambria Math"/>
                <w:sz w:val="21"/>
                <w:lang w:val="en-US" w:eastAsia="zh-CN" w:bidi="ar-SA"/>
              </w:rPr>
            </m:ctrlPr>
          </m:e>
          <m:sup>
            <m:r>
              <m:rPr>
                <m:sty m:val="p"/>
              </m:rPr>
              <w:rPr>
                <w:rFonts w:hint="eastAsia" w:ascii="Cambria Math" w:hAnsi="Cambria Math" w:cs="Cambria Math"/>
                <w:sz w:val="21"/>
                <w:lang w:val="en-US" w:eastAsia="zh-CN" w:bidi="ar-SA"/>
              </w:rPr>
              <m:t>T</m:t>
            </m:r>
            <m:r>
              <m:rPr>
                <m:sty m:val="p"/>
              </m:rPr>
              <w:rPr>
                <w:rFonts w:hint="default" w:ascii="Cambria Math" w:hAnsi="Cambria Math" w:cs="Cambria Math"/>
                <w:sz w:val="21"/>
                <w:lang w:val="en-US" w:eastAsia="zh-CN" w:bidi="ar-SA"/>
              </w:rPr>
              <m:t>xHxWx3</m:t>
            </m:r>
            <m:ctrlPr>
              <w:rPr>
                <w:rFonts w:hint="eastAsia" w:ascii="Cambria Math" w:hAnsi="Cambria Math" w:cs="Cambria Math"/>
                <w:sz w:val="21"/>
                <w:lang w:val="en-US" w:eastAsia="zh-CN" w:bidi="ar-SA"/>
              </w:rPr>
            </m:ctrlPr>
          </m:sup>
        </m:sSup>
      </m:oMath>
      <w:r>
        <w:rPr>
          <w:rFonts w:hint="eastAsia" w:hAnsi="Cambria Math" w:cs="Cambria Math"/>
          <w:i w:val="0"/>
          <w:sz w:val="21"/>
          <w:lang w:val="en-US" w:eastAsia="zh-CN" w:bidi="ar-SA"/>
        </w:rPr>
        <w:t>其中T代表采样的帧数，H和W代表视频帧的尺寸，按照VIT的要求要把向量</w:t>
      </w:r>
      <m:oMath>
        <m:r>
          <m:rPr>
            <m:sty m:val="p"/>
          </m:rPr>
          <w:rPr>
            <w:rFonts w:hint="eastAsia" w:ascii="Cambria Math" w:hAnsi="Cambria Math" w:cs="Times New Roman"/>
            <w:sz w:val="21"/>
            <w:lang w:val="en-US" w:eastAsia="zh-CN" w:bidi="ar-SA"/>
          </w:rPr>
          <m:t>V</m:t>
        </m:r>
      </m:oMath>
      <w:r>
        <w:rPr>
          <w:rFonts w:hint="eastAsia" w:hAnsi="Cambria Math" w:cs="Times New Roman"/>
          <w:b w:val="0"/>
          <w:i w:val="0"/>
          <w:sz w:val="21"/>
          <w:lang w:val="en-US" w:eastAsia="zh-CN" w:bidi="ar-SA"/>
        </w:rPr>
        <w:t>安装PxPx3的大小</w:t>
      </w:r>
      <w:r>
        <w:rPr>
          <w:rFonts w:hint="eastAsia" w:hAnsi="Cambria Math" w:cs="Cambria Math"/>
          <w:i w:val="0"/>
          <w:sz w:val="21"/>
          <w:lang w:val="en-US" w:eastAsia="zh-CN" w:bidi="ar-SA"/>
        </w:rPr>
        <w:t>扁平化成N个向量</w:t>
      </w:r>
      <m:oMath>
        <m:sSubSup>
          <m:sSubSupPr>
            <m:ctrlPr>
              <w:rPr>
                <w:rFonts w:hint="default" w:ascii="Cambria Math" w:hAnsi="Cambria Math" w:cs="Cambria Math"/>
                <w:i w:val="0"/>
                <w:sz w:val="21"/>
                <w:lang w:val="en-US" w:eastAsia="zh-CN" w:bidi="ar-SA"/>
              </w:rPr>
            </m:ctrlPr>
          </m:sSubSupPr>
          <m:e>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X</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t,i</m:t>
                </m:r>
                <m:r>
                  <m:rPr>
                    <m:sty m:val="p"/>
                  </m:rPr>
                  <w:rPr>
                    <w:rFonts w:ascii="Cambria Math" w:hAnsi="Cambria Math" w:cs="Cambria Math"/>
                    <w:sz w:val="21"/>
                    <w:lang w:val="en-US" w:bidi="ar-SA"/>
                  </w:rPr>
                  <m:t>∈</m:t>
                </m:r>
                <m:sSup>
                  <m:sSupPr>
                    <m:ctrlPr>
                      <w:rPr>
                        <w:rFonts w:ascii="Cambria Math" w:hAnsi="Cambria Math" w:cs="Cambria Math"/>
                        <w:sz w:val="21"/>
                        <w:lang w:val="en-US" w:bidi="ar-SA"/>
                      </w:rPr>
                    </m:ctrlPr>
                  </m:sSupPr>
                  <m:e>
                    <m:r>
                      <m:rPr>
                        <m:sty m:val="p"/>
                      </m:rPr>
                      <w:rPr>
                        <w:rFonts w:hint="default" w:ascii="Cambria Math" w:hAnsi="Cambria Math" w:cs="Cambria Math"/>
                        <w:sz w:val="21"/>
                        <w:lang w:val="en-US" w:eastAsia="zh-CN" w:bidi="ar-SA"/>
                      </w:rPr>
                      <m:t>R</m:t>
                    </m:r>
                    <m:ctrlPr>
                      <w:rPr>
                        <w:rFonts w:ascii="Cambria Math" w:hAnsi="Cambria Math" w:cs="Cambria Math"/>
                        <w:sz w:val="21"/>
                        <w:lang w:val="en-US" w:bidi="ar-SA"/>
                      </w:rPr>
                    </m:ctrlPr>
                  </m:e>
                  <m:sup>
                    <m:r>
                      <m:rPr>
                        <m:sty m:val="p"/>
                      </m:rPr>
                      <w:rPr>
                        <w:rFonts w:hint="default" w:ascii="Cambria Math" w:hAnsi="Cambria Math" w:cs="Cambria Math"/>
                        <w:sz w:val="21"/>
                        <w:lang w:val="en-US" w:eastAsia="zh-CN" w:bidi="ar-SA"/>
                      </w:rPr>
                      <m:t>pxpx3</m:t>
                    </m:r>
                    <m:ctrlPr>
                      <w:rPr>
                        <w:rFonts w:ascii="Cambria Math" w:hAnsi="Cambria Math" w:cs="Cambria Math"/>
                        <w:sz w:val="21"/>
                        <w:lang w:val="en-US" w:bidi="ar-SA"/>
                      </w:rPr>
                    </m:ctrlPr>
                  </m:sup>
                </m:sSup>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i=1</m:t>
            </m:r>
            <m:ctrlPr>
              <w:rPr>
                <w:rFonts w:hint="default" w:ascii="Cambria Math" w:hAnsi="Cambria Math" w:cs="Cambria Math"/>
                <w:i w:val="0"/>
                <w:sz w:val="21"/>
                <w:lang w:val="en-US" w:eastAsia="zh-CN" w:bidi="ar-SA"/>
              </w:rPr>
            </m:ctrlPr>
          </m:sub>
          <m:sup>
            <m:r>
              <m:rPr>
                <m:sty m:val="p"/>
              </m:rPr>
              <w:rPr>
                <w:rFonts w:hint="default" w:ascii="Cambria Math" w:hAnsi="Cambria Math" w:cs="Cambria Math"/>
                <w:sz w:val="21"/>
                <w:lang w:val="en-US" w:eastAsia="zh-CN" w:bidi="ar-SA"/>
              </w:rPr>
              <m:t>N</m:t>
            </m:r>
            <m:ctrlPr>
              <w:rPr>
                <w:rFonts w:hint="default" w:ascii="Cambria Math" w:hAnsi="Cambria Math" w:cs="Cambria Math"/>
                <w:i w:val="0"/>
                <w:sz w:val="21"/>
                <w:lang w:val="en-US" w:eastAsia="zh-CN" w:bidi="ar-SA"/>
              </w:rPr>
            </m:ctrlPr>
          </m:sup>
        </m:sSubSup>
      </m:oMath>
      <w:r>
        <w:rPr>
          <w:rFonts w:hint="eastAsia" w:hAnsi="Cambria Math" w:cs="Cambria Math"/>
          <w:i w:val="0"/>
          <w:sz w:val="21"/>
          <w:lang w:val="en-US" w:eastAsia="zh-CN" w:bidi="ar-SA"/>
        </w:rPr>
        <w:t>,加入了额外的X</w:t>
      </w:r>
      <w:r>
        <w:rPr>
          <w:rFonts w:hint="eastAsia" w:hAnsi="Cambria Math" w:cs="Cambria Math"/>
          <w:i w:val="0"/>
          <w:sz w:val="21"/>
          <w:vertAlign w:val="subscript"/>
          <w:lang w:val="en-US" w:eastAsia="zh-CN" w:bidi="ar-SA"/>
        </w:rPr>
        <w:t>cls</w:t>
      </w:r>
      <w:r>
        <w:rPr>
          <w:rFonts w:hint="eastAsia" w:hAnsi="Cambria Math" w:cs="Cambria Math"/>
          <w:i w:val="0"/>
          <w:sz w:val="21"/>
          <w:vertAlign w:val="baseline"/>
          <w:lang w:val="en-US" w:eastAsia="zh-CN" w:bidi="ar-SA"/>
        </w:rPr>
        <w:t>之后整个每帧即将输入VIT的token如下</w:t>
      </w:r>
    </w:p>
    <w:p w14:paraId="20194448">
      <w:pPr>
        <w:spacing w:line="300" w:lineRule="auto"/>
        <w:ind w:left="0" w:leftChars="0" w:firstLine="0" w:firstLineChars="0"/>
        <w:jc w:val="center"/>
        <w:rPr>
          <w:rFonts w:hint="eastAsia"/>
          <w:lang w:val="en-US" w:eastAsia="zh-CN"/>
        </w:rPr>
      </w:pPr>
      <w:r>
        <w:rPr>
          <w:rFonts w:hint="default"/>
          <w:lang w:val="en-US" w:eastAsia="zh-CN"/>
        </w:rPr>
        <w:drawing>
          <wp:inline distT="0" distB="0" distL="114300" distR="114300">
            <wp:extent cx="2202815" cy="238760"/>
            <wp:effectExtent l="0" t="0" r="6985" b="2540"/>
            <wp:docPr id="7" name="图片 7" descr="174041424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0414247034"/>
                    <pic:cNvPicPr>
                      <a:picLocks noChangeAspect="1"/>
                    </pic:cNvPicPr>
                  </pic:nvPicPr>
                  <pic:blipFill>
                    <a:blip r:embed="rId23"/>
                    <a:stretch>
                      <a:fillRect/>
                    </a:stretch>
                  </pic:blipFill>
                  <pic:spPr>
                    <a:xfrm>
                      <a:off x="0" y="0"/>
                      <a:ext cx="2202815" cy="238760"/>
                    </a:xfrm>
                    <a:prstGeom prst="rect">
                      <a:avLst/>
                    </a:prstGeom>
                  </pic:spPr>
                </pic:pic>
              </a:graphicData>
            </a:graphic>
          </wp:inline>
        </w:drawing>
      </w:r>
      <w:r>
        <w:rPr>
          <w:rFonts w:hint="eastAsia"/>
          <w:lang w:val="en-US" w:eastAsia="zh-CN"/>
        </w:rPr>
        <w:t>（4）</w:t>
      </w:r>
    </w:p>
    <w:p w14:paraId="6481793B">
      <w:pPr>
        <w:spacing w:line="300" w:lineRule="auto"/>
        <w:ind w:left="0" w:leftChars="0" w:firstLine="420" w:firstLineChars="0"/>
        <w:jc w:val="left"/>
        <w:rPr>
          <w:rFonts w:hint="eastAsia"/>
          <w:vertAlign w:val="baseline"/>
          <w:lang w:val="en-US" w:eastAsia="zh-CN"/>
        </w:rPr>
      </w:pPr>
      <w:r>
        <w:rPr>
          <w:rFonts w:hint="eastAsia"/>
          <w:lang w:val="en-US" w:eastAsia="zh-CN"/>
        </w:rPr>
        <w:t>其中e代表时间和空间的位置编码。P</w:t>
      </w:r>
      <w:r>
        <w:rPr>
          <w:rFonts w:hint="eastAsia"/>
          <w:vertAlign w:val="subscript"/>
          <w:lang w:val="en-US" w:eastAsia="zh-CN"/>
        </w:rPr>
        <w:t>emb</w:t>
      </w:r>
      <w:r>
        <w:rPr>
          <w:rFonts w:hint="eastAsia"/>
          <w:vertAlign w:val="baseline"/>
          <w:lang w:val="en-US" w:eastAsia="zh-CN"/>
        </w:rPr>
        <w:t>代表Linear Projection层的参数。之后取出class token作为图像表征并按照时序排序和文本特征做特征相似度对比。</w:t>
      </w:r>
    </w:p>
    <w:p w14:paraId="2D6C37E6">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其中针对前列腺癌症超声影像的数据方面有如下问题：</w:t>
      </w:r>
    </w:p>
    <w:p w14:paraId="557B0C1E">
      <w:pPr>
        <w:numPr>
          <w:ilvl w:val="0"/>
          <w:numId w:val="3"/>
        </w:numPr>
        <w:spacing w:line="300" w:lineRule="auto"/>
        <w:ind w:left="0" w:leftChars="0" w:firstLine="420" w:firstLineChars="0"/>
        <w:jc w:val="left"/>
        <w:rPr>
          <w:rFonts w:hint="eastAsia"/>
          <w:szCs w:val="21"/>
          <w:lang w:val="en-US" w:eastAsia="zh-CN"/>
        </w:rPr>
      </w:pPr>
      <w:r>
        <w:rPr>
          <w:rFonts w:hint="eastAsia"/>
          <w:vertAlign w:val="baseline"/>
          <w:lang w:val="en-US" w:eastAsia="zh-CN"/>
        </w:rPr>
        <w:t>：</w:t>
      </w:r>
      <w:r>
        <w:rPr>
          <w:rFonts w:hint="eastAsia"/>
          <w:szCs w:val="21"/>
          <w:lang w:val="en-US" w:eastAsia="zh-CN"/>
        </w:rPr>
        <w:t>需要数据过于精细，详细到每一帧的医学信息描述，这需要消耗大量医生资源。反之如果标签过粗，仅对整个视频执行描述，模型学习到的特征和文本描述对齐的效果就不是非常的理想。在前列腺的超声影像数据采集的过程中，有相对长的寻找病灶部位的过程，这个过程的无关信息被模型捕捉，这造成的一定的干扰。</w:t>
      </w:r>
    </w:p>
    <w:p w14:paraId="373CB0BC">
      <w:pPr>
        <w:numPr>
          <w:ilvl w:val="0"/>
          <w:numId w:val="3"/>
        </w:numPr>
        <w:spacing w:line="300" w:lineRule="auto"/>
        <w:ind w:left="0" w:leftChars="0" w:firstLine="420" w:firstLineChars="0"/>
        <w:jc w:val="left"/>
        <w:rPr>
          <w:rFonts w:hint="default"/>
          <w:szCs w:val="21"/>
          <w:lang w:val="en-US" w:eastAsia="zh-CN"/>
        </w:rPr>
      </w:pPr>
      <w:r>
        <w:rPr>
          <w:rFonts w:hint="eastAsia"/>
          <w:szCs w:val="21"/>
          <w:lang w:val="en-US" w:eastAsia="zh-CN"/>
        </w:rPr>
        <w:t>：对医工落地方面，模型对多中心的数据泛化能力不强。不同医院的数据采集设备不一，视频数据中病灶集中区域不一，模型在一个中心学习到的时序特征在另一个中心验证时模型性能扰动严重。</w:t>
      </w:r>
    </w:p>
    <w:p w14:paraId="57DD4988">
      <w:pPr>
        <w:spacing w:before="0" w:beforeLines="0"/>
        <w:ind w:firstLine="0" w:firstLineChars="0"/>
        <w:rPr>
          <w:b/>
          <w:bCs/>
        </w:rPr>
      </w:pPr>
      <w:r>
        <w:rPr>
          <w:rFonts w:hint="eastAsia"/>
          <w:b/>
          <w:bCs/>
        </w:rPr>
        <w:t>发明内容</w:t>
      </w:r>
    </w:p>
    <w:p w14:paraId="154D7F68">
      <w:pPr>
        <w:spacing w:line="300" w:lineRule="auto"/>
        <w:ind w:firstLine="420" w:firstLineChars="200"/>
        <w:jc w:val="both"/>
        <w:rPr>
          <w:rFonts w:ascii="Times New Roman" w:hAnsi="Times New Roman" w:eastAsia="楷体" w:cs="Times New Roman"/>
          <w:sz w:val="28"/>
          <w:szCs w:val="28"/>
          <w:lang w:eastAsia="zh-CN"/>
        </w:rPr>
      </w:pPr>
      <w:r>
        <w:rPr>
          <w:rFonts w:hint="eastAsia"/>
          <w:vertAlign w:val="baseline"/>
          <w:lang w:val="en-US" w:eastAsia="zh-CN"/>
        </w:rPr>
        <w:t>为了解决上述问题，本发明提出了一种基于大语言模型丰富基础知识的可泛化的前列腺癌症T期诊断系统。该方法不需要医生额外的对视频中的每一帧图像进行标注，通过大语言模型分割能力，设计了一个关键帧提取和相似度计算的方法，针对视频中病灶集中的区域加强时序理解。对无病灶内容也就是无关信息进行丢弃，压缩无关信息，初步筛选粗粒度标签下的超声视频，在时序上重点关注病灶区域。避免视频中不存在病灶信息的帧对前列腺癌肿瘤分期分类器训练的干扰，同时将分割大模型的知识迁移到分类器中。</w:t>
      </w:r>
    </w:p>
    <w:p w14:paraId="1755DB8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技术方案：</w:t>
      </w:r>
    </w:p>
    <w:p w14:paraId="07A92208">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一种基于大模型丰富知识的前处理数据的前列腺癌症T分期系统设计方法。包含以下步骤：</w:t>
      </w:r>
    </w:p>
    <w:p w14:paraId="77DFC425">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270C3C21">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将视频进过预训练的大模型MedSAM2，得到分割结果，对有分割结果的视频进行滑动窗口采样，获得一定组数的数据。</w:t>
      </w:r>
    </w:p>
    <w:p w14:paraId="465F6719">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步骤2 计算关键帧和相似度，压缩无关帧</w:t>
      </w:r>
    </w:p>
    <w:p w14:paraId="5AE4978F">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通过对整个视频的分割结果的解析，用聚类的方法选择出n类，每一类的中心帧选择为本类的关键帧，针对几帧的病灶大小排序选择唯一关键帧。再通过每一帧和关键帧之间pixel和IOU和帧之间距离计算出相对相似度。针对无关信息，在模型训练的时候需要执行丢弃和重新标注。针对全部帧无分割内容的帧或者全部帧相似度低于阈值的窗口，执行丢弃。</w:t>
      </w:r>
    </w:p>
    <w:p w14:paraId="5A445E9D">
      <w:pPr>
        <w:spacing w:line="300" w:lineRule="auto"/>
        <w:ind w:left="0" w:leftChars="0" w:firstLine="420" w:firstLineChars="0"/>
        <w:jc w:val="left"/>
        <w:rPr>
          <w:rFonts w:hint="default"/>
          <w:vertAlign w:val="baseline"/>
          <w:lang w:eastAsia="zh-CN"/>
        </w:rPr>
      </w:pPr>
      <w:r>
        <w:rPr>
          <w:rFonts w:hint="default"/>
          <w:vertAlign w:val="baseline"/>
          <w:lang w:eastAsia="zh-CN"/>
        </w:rPr>
        <w:t>步骤</w:t>
      </w:r>
      <w:r>
        <w:rPr>
          <w:rFonts w:hint="eastAsia"/>
          <w:vertAlign w:val="baseline"/>
          <w:lang w:val="en-US" w:eastAsia="zh-CN"/>
        </w:rPr>
        <w:t>3</w:t>
      </w:r>
      <w:r>
        <w:rPr>
          <w:rFonts w:hint="default"/>
          <w:vertAlign w:val="baseline"/>
          <w:lang w:eastAsia="zh-CN"/>
        </w:rPr>
        <w:t xml:space="preserve"> 对齐文本和图像</w:t>
      </w:r>
    </w:p>
    <w:p w14:paraId="160284AF">
      <w:pPr>
        <w:spacing w:line="300" w:lineRule="auto"/>
        <w:ind w:left="0" w:leftChars="0" w:firstLine="420" w:firstLineChars="0"/>
        <w:jc w:val="left"/>
        <w:rPr>
          <w:rFonts w:hint="eastAsia"/>
          <w:vertAlign w:val="baseline"/>
          <w:lang w:val="en-US" w:eastAsia="zh-CN"/>
        </w:rPr>
      </w:pPr>
      <w:r>
        <w:rPr>
          <w:rFonts w:hint="eastAsia"/>
          <w:vertAlign w:val="baseline"/>
          <w:lang w:val="en-US" w:eastAsia="zh-CN"/>
        </w:rPr>
        <w:t>针对video我们对每一帧生成Frames Token，对视频片段生成Summary Token。经过CLIP的vision Encoder之后作为视觉表征；在label方面，使用可学习的Prompts生成，经过text encoder之后作为文本表征最后计算相似度。</w:t>
      </w:r>
    </w:p>
    <w:p w14:paraId="031364F6">
      <w:pPr>
        <w:pStyle w:val="21"/>
        <w:spacing w:line="276" w:lineRule="auto"/>
        <w:rPr>
          <w:rFonts w:hint="default"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本发明针对其他同领域不同任务的工作，其优越性总结如下：</w:t>
      </w:r>
    </w:p>
    <w:p w14:paraId="2FA4783F">
      <w:pPr>
        <w:pStyle w:val="21"/>
        <w:numPr>
          <w:ilvl w:val="0"/>
          <w:numId w:val="4"/>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筛选粗粒度标签机制：对于主要数据的粗标签，本发明提出了一个置信度机制，在大模型的分割下，初步筛选粗粒度标签下的超声视频，在时序上重点关注病灶区域。</w:t>
      </w:r>
    </w:p>
    <w:p w14:paraId="15EEFF88">
      <w:pPr>
        <w:pStyle w:val="21"/>
        <w:numPr>
          <w:ilvl w:val="0"/>
          <w:numId w:val="4"/>
        </w:numPr>
        <w:spacing w:line="276" w:lineRule="auto"/>
        <w:ind w:left="0" w:leftChars="0" w:firstLine="210" w:firstLineChars="100"/>
        <w:rPr>
          <w:rFonts w:hint="eastAsia" w:ascii="Times New Roman" w:hAnsi="Times New Roman" w:eastAsia="宋体" w:cs="Times New Roman"/>
          <w:kern w:val="0"/>
          <w:sz w:val="21"/>
          <w:szCs w:val="20"/>
          <w:vertAlign w:val="baseline"/>
          <w:lang w:val="en-US" w:eastAsia="zh-CN" w:bidi="ar-SA"/>
        </w:rPr>
      </w:pPr>
      <w:r>
        <w:rPr>
          <w:rFonts w:hint="eastAsia" w:ascii="Times New Roman" w:hAnsi="Times New Roman" w:eastAsia="宋体" w:cs="Times New Roman"/>
          <w:kern w:val="0"/>
          <w:sz w:val="21"/>
          <w:szCs w:val="20"/>
          <w:vertAlign w:val="baseline"/>
          <w:lang w:val="en-US" w:eastAsia="zh-CN" w:bidi="ar-SA"/>
        </w:rPr>
        <w:t>无关数据压缩机制：本发明提出了一个基于大模型的前处理机制，在数据端压缩了前列腺超声影像扫描中存在大量无关信息对模型的影响。</w:t>
      </w:r>
    </w:p>
    <w:p w14:paraId="3304416C">
      <w:pPr>
        <w:spacing w:before="120" w:beforeLines="0"/>
        <w:ind w:firstLine="0" w:firstLineChars="0"/>
        <w:rPr>
          <w:rFonts w:hint="eastAsia" w:ascii="Times New Roman" w:hAnsi="Times New Roman" w:eastAsia="宋体" w:cs="Times New Roman"/>
          <w:kern w:val="0"/>
          <w:sz w:val="21"/>
          <w:szCs w:val="20"/>
          <w:vertAlign w:val="baseline"/>
          <w:lang w:val="en-US" w:eastAsia="zh-CN" w:bidi="ar-SA"/>
        </w:rPr>
      </w:pPr>
      <w:r>
        <w:rPr>
          <w:rFonts w:hint="eastAsia"/>
          <w:b/>
          <w:bCs/>
        </w:rPr>
        <w:t>具体实施方式</w:t>
      </w:r>
    </w:p>
    <w:p w14:paraId="6B484D1F">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59323990">
      <w:pPr>
        <w:spacing w:line="300" w:lineRule="auto"/>
        <w:ind w:left="0" w:leftChars="0" w:firstLine="420" w:firstLineChars="0"/>
        <w:jc w:val="left"/>
        <w:rPr>
          <w:rFonts w:hint="eastAsia"/>
        </w:rPr>
      </w:pPr>
      <w:r>
        <w:rPr>
          <w:rFonts w:hint="eastAsia"/>
        </w:rPr>
        <w:t>一种基于</w:t>
      </w:r>
      <w:r>
        <w:rPr>
          <w:rFonts w:hint="eastAsia"/>
          <w:szCs w:val="21"/>
          <w:lang w:val="en-US" w:eastAsia="zh-CN"/>
        </w:rPr>
        <w:t>基于大模型先验知识的可泛化的前列腺肿瘤分期预测方法</w:t>
      </w:r>
      <w:r>
        <w:rPr>
          <w:rFonts w:hint="eastAsia"/>
        </w:rPr>
        <w:t>，如图</w:t>
      </w:r>
      <w:r>
        <w:rPr>
          <w:rFonts w:hint="eastAsia"/>
          <w:lang w:val="en-US" w:eastAsia="zh-CN"/>
        </w:rPr>
        <w:t>1</w:t>
      </w:r>
      <w:r>
        <w:rPr>
          <w:rFonts w:hint="eastAsia"/>
        </w:rPr>
        <w:t>所示，</w:t>
      </w:r>
      <w:r>
        <w:t>包括步骤</w:t>
      </w:r>
      <w:r>
        <w:rPr>
          <w:rFonts w:hint="eastAsia"/>
        </w:rPr>
        <w:t>：</w:t>
      </w:r>
    </w:p>
    <w:p w14:paraId="34C3C98C">
      <w:pPr>
        <w:spacing w:line="300" w:lineRule="auto"/>
        <w:ind w:left="0" w:leftChars="0" w:firstLine="420" w:firstLineChars="0"/>
        <w:jc w:val="left"/>
        <w:rPr>
          <w:rFonts w:hint="eastAsia"/>
          <w:lang w:val="en-US" w:eastAsia="zh-CN"/>
        </w:rPr>
      </w:pPr>
      <w:r>
        <w:rPr>
          <w:rFonts w:hint="eastAsia"/>
          <w:lang w:val="en-US" w:eastAsia="zh-CN"/>
        </w:rPr>
        <w:t>步骤1：数据预处理</w:t>
      </w:r>
    </w:p>
    <w:p w14:paraId="1CF9546D">
      <w:pPr>
        <w:spacing w:line="300" w:lineRule="auto"/>
        <w:ind w:left="0" w:leftChars="0" w:firstLine="420" w:firstLineChars="0"/>
        <w:jc w:val="left"/>
        <w:rPr>
          <w:rFonts w:hint="eastAsia" w:hAnsi="Cambria Math"/>
          <w:i w:val="0"/>
          <w:lang w:val="en-US" w:eastAsia="zh-CN"/>
        </w:rPr>
      </w:pPr>
      <w:r>
        <w:rPr>
          <w:rFonts w:hint="eastAsia"/>
          <w:lang w:val="en-US" w:eastAsia="zh-CN"/>
        </w:rPr>
        <w:t>针对有T帧的视频V，我们采用步长为2的滑动窗口采样，滑动窗口长度num_frames 设定为8，这样就能取样出(T-8)//2个视频的片段</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，此时经过预训练的MedSAM2分割模型，获得一个含有Masked Region的分割图像</w:t>
      </w:r>
      <m:oMath>
        <m:sSup>
          <m:sSupPr>
            <m:ctrlPr>
              <w:rPr>
                <w:rFonts w:ascii="Cambria Math" w:hAnsi="Cambria Math"/>
                <w:i/>
                <w:lang w:val="en-US"/>
              </w:rPr>
            </m:ctrlPr>
          </m:sSupPr>
          <m:e>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default" w:ascii="Cambria Math" w:hAnsi="Cambria Math"/>
                    <w:lang w:val="en-US" w:eastAsia="zh-CN"/>
                  </w:rPr>
                  <m:t>1</m:t>
                </m:r>
                <m:ctrlPr>
                  <w:rPr>
                    <w:rFonts w:hint="default" w:ascii="Cambria Math" w:hAnsi="Cambria Math"/>
                    <w:i/>
                    <w:lang w:val="en-US" w:eastAsia="zh-CN"/>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S</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r>
              <m:rPr/>
              <w:rPr>
                <w:rFonts w:hint="default" w:ascii="Cambria Math" w:hAnsi="Cambria Math"/>
                <w:lang w:val="en-US" w:eastAsia="zh-CN"/>
              </w:rPr>
              <m:t>}</m:t>
            </m:r>
            <m:ctrlPr>
              <w:rPr>
                <w:rFonts w:ascii="Cambria Math" w:hAnsi="Cambria Math"/>
                <w:i/>
                <w:lang w:val="en-US"/>
              </w:rPr>
            </m:ctrlPr>
          </m:e>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(1,T)</m:t>
            </m:r>
            <m:ctrlPr>
              <w:rPr>
                <w:rFonts w:ascii="Cambria Math" w:hAnsi="Cambria Math"/>
                <w:i/>
                <w:lang w:val="en-US"/>
              </w:rPr>
            </m:ctrlPr>
          </m:sup>
        </m:sSup>
      </m:oMath>
      <w:r>
        <w:rPr>
          <w:rFonts w:hint="eastAsia" w:hAnsi="Cambria Math"/>
          <w:i w:val="0"/>
          <w:lang w:val="en-US" w:eastAsia="zh-CN"/>
        </w:rPr>
        <w:t>。</w:t>
      </w:r>
    </w:p>
    <w:p w14:paraId="78133E11">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步骤2：计算关键帧和相似度，</w:t>
      </w:r>
      <w:r>
        <w:rPr>
          <w:rFonts w:hint="eastAsia"/>
          <w:vertAlign w:val="baseline"/>
          <w:lang w:val="en-US" w:eastAsia="zh-CN"/>
        </w:rPr>
        <w:t>压缩无关帧</w:t>
      </w:r>
    </w:p>
    <w:p w14:paraId="278CAF57">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从数据的角度出发，超声影像扫描获得的数据存在极强连续性，即有效内容（含病灶内容）相对集中，无效内容（不含病灶内容）也是连续成片段的。因此针对帧之间距离和病灶分割内容我们使用聚类方法进行聚合。对第i帧，我们定义局部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为</w:t>
      </w:r>
    </w:p>
    <w:p w14:paraId="6D2F1B80">
      <w:pPr>
        <w:spacing w:line="300" w:lineRule="auto"/>
        <w:jc w:val="left"/>
        <w:rPr>
          <w:rFonts w:hint="default" w:hAnsi="Cambria Math"/>
          <w:i w:val="0"/>
          <w:lang w:val="en-US" w:eastAsia="zh-CN"/>
        </w:rPr>
      </w:pPr>
      <m:oMathPara>
        <m:oMath>
          <m:sSub>
            <m:sSubPr>
              <m:ctrlPr>
                <w:rPr>
                  <w:rFonts w:ascii="Cambria Math" w:hAnsi="Cambria Math"/>
                  <w:i/>
                  <w:lang w:val="en-US"/>
                </w:rPr>
              </m:ctrlPr>
            </m:sSubPr>
            <m:e>
              <m:r>
                <m:rPr/>
                <w:rPr>
                  <w:rFonts w:ascii="Cambria Math" w:hAnsi="Cambria Math"/>
                  <w:lang w:val="en-US"/>
                </w:rPr>
                <m:t>ρ</m:t>
              </m:r>
              <m:ctrlPr>
                <w:rPr>
                  <w:rFonts w:ascii="Cambria Math" w:hAnsi="Cambria Math"/>
                  <w:i/>
                  <w:lang w:val="en-US"/>
                </w:rPr>
              </m:ctrlPr>
            </m:e>
            <m:sub>
              <m:r>
                <m:rPr/>
                <w:rPr>
                  <w:rFonts w:hint="default" w:ascii="Cambria Math" w:hAnsi="Cambria Math"/>
                  <w:lang w:val="en-US" w:eastAsia="zh-CN"/>
                </w:rPr>
                <m:t xml:space="preserve">i </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j</m:t>
              </m:r>
              <m:ctrlPr>
                <w:rPr>
                  <w:rFonts w:hint="default" w:ascii="Cambria Math" w:hAnsi="Cambria Math"/>
                  <w:i/>
                  <w:lang w:val="en-US" w:eastAsia="zh-CN"/>
                </w:rPr>
              </m:ctrlPr>
            </m:sub>
            <m:sup>
              <m:ctrlPr>
                <w:rPr>
                  <w:rFonts w:hint="default" w:ascii="Cambria Math" w:hAnsi="Cambria Math"/>
                  <w:i/>
                  <w:lang w:val="en-US" w:eastAsia="zh-CN"/>
                </w:rPr>
              </m:ctrlPr>
            </m:sup>
            <m:e>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ctrlPr>
                    <w:rPr>
                      <w:rFonts w:hint="default" w:ascii="Cambria Math" w:hAnsi="Cambria Math"/>
                      <w:i/>
                      <w:lang w:val="en-US" w:eastAsia="zh-CN"/>
                    </w:rPr>
                  </m:ctrlPr>
                </m:sup>
              </m:sSup>
              <m:ctrlPr>
                <w:rPr>
                  <w:rFonts w:hint="default" w:ascii="Cambria Math" w:hAnsi="Cambria Math"/>
                  <w:i/>
                  <w:lang w:val="en-US" w:eastAsia="zh-CN"/>
                </w:rPr>
              </m:ctrlPr>
            </m:e>
          </m:nary>
        </m:oMath>
      </m:oMathPara>
    </w:p>
    <w:p w14:paraId="4FFD4A8A">
      <w:pPr>
        <w:spacing w:line="300" w:lineRule="auto"/>
        <w:jc w:val="left"/>
        <w:rPr>
          <w:rFonts w:hint="eastAsia" w:hAnsi="Cambria Math"/>
          <w:i w:val="0"/>
          <w:vertAlign w:val="baseline"/>
          <w:lang w:val="en-US" w:eastAsia="zh-CN"/>
        </w:rPr>
      </w:pPr>
      <w:r>
        <w:rPr>
          <w:rFonts w:hint="eastAsia" w:hAnsi="Cambria Math"/>
          <w:i w:val="0"/>
          <w:lang w:val="en-US" w:eastAsia="zh-CN"/>
        </w:rPr>
        <w:t>其中d</w:t>
      </w:r>
      <w:r>
        <w:rPr>
          <w:rFonts w:hint="eastAsia" w:hAnsi="Cambria Math"/>
          <w:i w:val="0"/>
          <w:vertAlign w:val="subscript"/>
          <w:lang w:val="en-US" w:eastAsia="zh-CN"/>
        </w:rPr>
        <w:t>ij</w:t>
      </w:r>
      <w:r>
        <w:rPr>
          <w:rFonts w:hint="eastAsia" w:hAnsi="Cambria Math"/>
          <w:i w:val="0"/>
          <w:vertAlign w:val="baseline"/>
          <w:lang w:val="en-US" w:eastAsia="zh-CN"/>
        </w:rPr>
        <w:t>为第i帧对第j帧的距离，定义为</w:t>
      </w:r>
    </w:p>
    <w:p w14:paraId="49C21186">
      <w:pPr>
        <w:spacing w:line="300" w:lineRule="auto"/>
        <w:jc w:val="left"/>
        <w:rPr>
          <w:rFonts w:hint="default" w:hAnsi="Cambria Math"/>
          <w:i w:val="0"/>
          <w:vertAlign w:val="baseline"/>
          <w:lang w:val="en-US" w:eastAsia="zh-CN"/>
        </w:rPr>
      </w:pPr>
      <m:oMathPara>
        <m:oMath>
          <m:sSub>
            <m:sSubPr>
              <m:ctrlPr>
                <w:rPr>
                  <w:rFonts w:ascii="Cambria Math" w:hAnsi="Cambria Math"/>
                  <w:i/>
                  <w:vertAlign w:val="baseline"/>
                  <w:lang w:val="en-US"/>
                </w:rPr>
              </m:ctrlPr>
            </m:sSubPr>
            <m:e>
              <m:r>
                <m:rPr/>
                <w:rPr>
                  <w:rFonts w:hint="default" w:ascii="Cambria Math" w:hAnsi="Cambria Math"/>
                  <w:vertAlign w:val="baseline"/>
                  <w:lang w:val="en-US" w:eastAsia="zh-CN"/>
                </w:rPr>
                <m:t>d</m:t>
              </m:r>
              <m:ctrlPr>
                <w:rPr>
                  <w:rFonts w:ascii="Cambria Math" w:hAnsi="Cambria Math"/>
                  <w:i/>
                  <w:vertAlign w:val="baseline"/>
                  <w:lang w:val="en-US"/>
                </w:rPr>
              </m:ctrlPr>
            </m:e>
            <m:sub>
              <m:r>
                <m:rPr/>
                <w:rPr>
                  <w:rFonts w:hint="default" w:ascii="Cambria Math" w:hAnsi="Cambria Math"/>
                  <w:vertAlign w:val="baseline"/>
                  <w:lang w:val="en-US" w:eastAsia="zh-CN"/>
                </w:rPr>
                <m:t>ij</m:t>
              </m:r>
              <m:ctrlPr>
                <w:rPr>
                  <w:rFonts w:ascii="Cambria Math" w:hAnsi="Cambria Math"/>
                  <w:i/>
                  <w:vertAlign w:val="baseline"/>
                  <w:lang w:val="en-US"/>
                </w:rPr>
              </m:ctrlPr>
            </m:sub>
          </m:sSub>
          <m:r>
            <m:rPr/>
            <w:rPr>
              <w:rFonts w:hint="default" w:ascii="Cambria Math" w:hAnsi="Cambria Math"/>
              <w:vertAlign w:val="baseline"/>
              <w:lang w:val="en-US" w:eastAsia="zh-CN"/>
            </w:rPr>
            <m:t>=(1−</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ij</m:t>
              </m:r>
              <m:ctrlPr>
                <w:rPr>
                  <w:rFonts w:hint="default" w:ascii="Cambria Math" w:hAnsi="Cambria Math"/>
                  <w:i/>
                  <w:vertAlign w:val="baseline"/>
                  <w:lang w:val="en-US" w:eastAsia="zh-CN"/>
                </w:rPr>
              </m:ctrlPr>
            </m:sub>
          </m:sSub>
          <m:r>
            <m:rPr/>
            <w:rPr>
              <w:rFonts w:hint="default" w:ascii="Cambria Math" w:hAnsi="Cambria Math"/>
              <w:vertAlign w:val="baseline"/>
              <w:lang w:val="en-US" w:eastAsia="zh-CN"/>
            </w:rPr>
            <m:t>)+</m:t>
          </m:r>
          <m:f>
            <m:fPr>
              <m:ctrlPr>
                <w:rPr>
                  <w:rFonts w:hint="default" w:ascii="Cambria Math" w:hAnsi="Cambria Math"/>
                  <w:i/>
                  <w:vertAlign w:val="baseline"/>
                  <w:lang w:val="en-US" w:eastAsia="zh-CN"/>
                </w:rPr>
              </m:ctrlPr>
            </m:fPr>
            <m:num>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Idx</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ij</m:t>
                  </m:r>
                  <m:ctrlPr>
                    <w:rPr>
                      <w:rFonts w:hint="default" w:ascii="Cambria Math" w:hAnsi="Cambria Math"/>
                      <w:i/>
                      <w:vertAlign w:val="baseline"/>
                      <w:lang w:val="en-US" w:eastAsia="zh-CN"/>
                    </w:rPr>
                  </m:ctrlPr>
                </m:sub>
              </m:sSub>
              <m:ctrlPr>
                <w:rPr>
                  <w:rFonts w:hint="default" w:ascii="Cambria Math" w:hAnsi="Cambria Math"/>
                  <w:i/>
                  <w:vertAlign w:val="baseline"/>
                  <w:lang w:val="en-US" w:eastAsia="zh-CN"/>
                </w:rPr>
              </m:ctrlPr>
            </m:num>
            <m:den>
              <m:r>
                <m:rPr/>
                <w:rPr>
                  <w:rFonts w:hint="default" w:ascii="Cambria Math" w:hAnsi="Cambria Math"/>
                  <w:vertAlign w:val="baseline"/>
                  <w:lang w:val="en-US" w:eastAsia="zh-CN"/>
                </w:rPr>
                <m:t>T</m:t>
              </m:r>
              <m:ctrlPr>
                <w:rPr>
                  <w:rFonts w:hint="default" w:ascii="Cambria Math" w:hAnsi="Cambria Math"/>
                  <w:i/>
                  <w:vertAlign w:val="baseline"/>
                  <w:lang w:val="en-US" w:eastAsia="zh-CN"/>
                </w:rPr>
              </m:ctrlPr>
            </m:den>
          </m:f>
        </m:oMath>
      </m:oMathPara>
    </w:p>
    <w:p w14:paraId="776B1DAD">
      <w:pPr>
        <w:spacing w:line="300" w:lineRule="auto"/>
        <w:jc w:val="left"/>
        <w:rPr>
          <w:rFonts w:hint="default" w:hAnsi="Cambria Math" w:eastAsia="宋体"/>
          <w:i w:val="0"/>
          <w:vertAlign w:val="baseline"/>
          <w:lang w:val="en-US" w:eastAsia="zh-CN"/>
        </w:rPr>
      </w:pPr>
      <w:r>
        <w:rPr>
          <w:rFonts w:hint="eastAsia" w:hAnsi="Cambria Math"/>
          <w:i w:val="0"/>
          <w:vertAlign w:val="baseline"/>
          <w:lang w:val="en-US" w:eastAsia="zh-CN"/>
        </w:rPr>
        <w:t>其中IoU</w:t>
      </w:r>
      <w:r>
        <w:rPr>
          <w:rFonts w:hint="eastAsia" w:hAnsi="Cambria Math"/>
          <w:i w:val="0"/>
          <w:vertAlign w:val="subscript"/>
          <w:lang w:val="en-US" w:eastAsia="zh-CN"/>
        </w:rPr>
        <w:t>ij</w:t>
      </w:r>
      <w:r>
        <w:rPr>
          <w:rFonts w:hint="eastAsia" w:hAnsi="Cambria Math"/>
          <w:i w:val="0"/>
          <w:vertAlign w:val="baseline"/>
          <w:lang w:val="en-US" w:eastAsia="zh-CN"/>
        </w:rPr>
        <w:t>为两帧之间的分割内容的重叠率</w:t>
      </w:r>
      <m:oMath>
        <m:r>
          <m:rPr>
            <m:sty m:val="p"/>
          </m:rPr>
          <w:rPr>
            <w:rFonts w:hint="eastAsia" w:ascii="Cambria Math" w:hAnsi="Cambria Math" w:cs="Times New Roman"/>
            <w:sz w:val="21"/>
            <w:vertAlign w:val="baseline"/>
            <w:lang w:val="en-US" w:eastAsia="zh-CN" w:bidi="ar-SA"/>
          </w:rPr>
          <m:t>IOU</m:t>
        </m:r>
        <m:r>
          <m:rPr>
            <m:sty m:val="p"/>
          </m:rPr>
          <w:rPr>
            <w:rFonts w:hint="default" w:ascii="Cambria Math" w:hAnsi="Cambria Math" w:cs="Times New Roman"/>
            <w:sz w:val="21"/>
            <w:vertAlign w:val="baseline"/>
            <w:lang w:val="en-US" w:eastAsia="zh-CN" w:bidi="ar-SA"/>
          </w:rPr>
          <m:t>(A,B)=</m:t>
        </m:r>
        <m:f>
          <m:fPr>
            <m:ctrlPr>
              <w:rPr>
                <w:rFonts w:hint="default" w:ascii="Cambria Math" w:hAnsi="Cambria Math" w:cs="Times New Roman"/>
                <w:i w:val="0"/>
                <w:sz w:val="21"/>
                <w:vertAlign w:val="baseline"/>
                <w:lang w:val="en-US" w:eastAsia="zh-CN" w:bidi="ar-SA"/>
              </w:rPr>
            </m:ctrlPr>
          </m:fPr>
          <m:num>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ctrlPr>
              <w:rPr>
                <w:rFonts w:hint="default" w:ascii="Cambria Math" w:hAnsi="Cambria Math" w:cs="Times New Roman"/>
                <w:i w:val="0"/>
                <w:sz w:val="21"/>
                <w:vertAlign w:val="baseline"/>
                <w:lang w:val="en-US" w:eastAsia="zh-CN" w:bidi="ar-SA"/>
              </w:rPr>
            </m:ctrlPr>
          </m:num>
          <m:den>
            <m:r>
              <m:rPr>
                <m:sty m:val="p"/>
              </m:rPr>
              <w:rPr>
                <w:rFonts w:hint="default" w:ascii="Cambria Math" w:hAnsi="Cambria Math" w:cs="Times New Roman"/>
                <w:sz w:val="21"/>
                <w:vertAlign w:val="baseline"/>
                <w:lang w:val="en-US" w:eastAsia="zh-CN" w:bidi="ar-SA"/>
              </w:rPr>
              <m:t>|A</m:t>
            </m:r>
            <m:r>
              <m:rPr>
                <m:sty m:val="p"/>
              </m:rPr>
              <w:rPr>
                <w:rFonts w:ascii="Cambria Math" w:hAnsi="Cambria Math" w:cs="Times New Roman"/>
                <w:sz w:val="21"/>
                <w:vertAlign w:val="baseline"/>
                <w:lang w:val="en-US" w:bidi="ar-SA"/>
              </w:rPr>
              <m:t>∪</m:t>
            </m:r>
            <m:r>
              <m:rPr>
                <m:sty m:val="p"/>
              </m:rPr>
              <w:rPr>
                <w:rFonts w:hint="default" w:ascii="Cambria Math" w:hAnsi="Cambria Math" w:cs="Times New Roman"/>
                <w:sz w:val="21"/>
                <w:vertAlign w:val="baseline"/>
                <w:lang w:val="en-US" w:eastAsia="zh-CN" w:bidi="ar-SA"/>
              </w:rPr>
              <m:t>B|</m:t>
            </m:r>
            <m:ctrlPr>
              <w:rPr>
                <w:rFonts w:hint="default" w:ascii="Cambria Math" w:hAnsi="Cambria Math" w:cs="Times New Roman"/>
                <w:i w:val="0"/>
                <w:sz w:val="21"/>
                <w:vertAlign w:val="baseline"/>
                <w:lang w:val="en-US" w:eastAsia="zh-CN" w:bidi="ar-SA"/>
              </w:rPr>
            </m:ctrlPr>
          </m:den>
        </m:f>
      </m:oMath>
      <w:r>
        <w:rPr>
          <w:rFonts w:hint="eastAsia" w:hAnsi="Cambria Math" w:cs="Times New Roman"/>
          <w:i w:val="0"/>
          <w:sz w:val="21"/>
          <w:vertAlign w:val="baseline"/>
          <w:lang w:val="en-US" w:eastAsia="zh-CN" w:bidi="ar-SA"/>
        </w:rPr>
        <w:t>，T为整个视频的帧数，Idx</w:t>
      </w:r>
      <w:r>
        <w:rPr>
          <w:rFonts w:hint="eastAsia" w:hAnsi="Cambria Math" w:cs="Times New Roman"/>
          <w:i w:val="0"/>
          <w:sz w:val="21"/>
          <w:vertAlign w:val="subscript"/>
          <w:lang w:val="en-US" w:eastAsia="zh-CN" w:bidi="ar-SA"/>
        </w:rPr>
        <w:t>ij</w:t>
      </w:r>
      <w:r>
        <w:rPr>
          <w:rFonts w:hint="eastAsia" w:hAnsi="Cambria Math" w:cs="Times New Roman"/>
          <w:i w:val="0"/>
          <w:sz w:val="21"/>
          <w:vertAlign w:val="baseline"/>
          <w:lang w:val="en-US" w:eastAsia="zh-CN" w:bidi="ar-SA"/>
        </w:rPr>
        <w:t>为第i帧和第j帧之间帧索引差的绝对值</w:t>
      </w:r>
      <m:oMath>
        <m:sSub>
          <m:sSubPr>
            <m:ctrlPr>
              <w:rPr>
                <w:rFonts w:ascii="Cambria Math" w:hAnsi="Cambria Math" w:cs="Times New Roman"/>
                <w:i/>
                <w:sz w:val="21"/>
                <w:vertAlign w:val="baseline"/>
                <w:lang w:val="en-US" w:bidi="ar-SA"/>
              </w:rPr>
            </m:ctrlPr>
          </m:sSubPr>
          <m:e>
            <m:r>
              <m:rPr/>
              <w:rPr>
                <w:rFonts w:hint="default" w:ascii="Cambria Math" w:hAnsi="Cambria Math" w:cs="Times New Roman"/>
                <w:sz w:val="21"/>
                <w:vertAlign w:val="baseline"/>
                <w:lang w:val="en-US" w:eastAsia="zh-CN" w:bidi="ar-SA"/>
              </w:rPr>
              <m:t>Idx</m:t>
            </m:r>
            <m:ctrlPr>
              <w:rPr>
                <w:rFonts w:ascii="Cambria Math" w:hAnsi="Cambria Math" w:cs="Times New Roman"/>
                <w:i/>
                <w:sz w:val="21"/>
                <w:vertAlign w:val="baseline"/>
                <w:lang w:val="en-US" w:bidi="ar-SA"/>
              </w:rPr>
            </m:ctrlPr>
          </m:e>
          <m:sub>
            <m:r>
              <m:rPr/>
              <w:rPr>
                <w:rFonts w:hint="default" w:ascii="Cambria Math" w:hAnsi="Cambria Math" w:cs="Times New Roman"/>
                <w:sz w:val="21"/>
                <w:vertAlign w:val="baseline"/>
                <w:lang w:val="en-US" w:eastAsia="zh-CN" w:bidi="ar-SA"/>
              </w:rPr>
              <m:t>ij</m:t>
            </m:r>
            <m:ctrlPr>
              <w:rPr>
                <w:rFonts w:ascii="Cambria Math" w:hAnsi="Cambria Math" w:cs="Times New Roman"/>
                <w:i/>
                <w:sz w:val="21"/>
                <w:vertAlign w:val="baseline"/>
                <w:lang w:val="en-US" w:bidi="ar-SA"/>
              </w:rPr>
            </m:ctrlPr>
          </m:sub>
        </m:sSub>
        <m:r>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sz w:val="21"/>
                <w:vertAlign w:val="baseline"/>
                <w:lang w:val="en-US" w:eastAsia="zh-CN" w:bidi="ar-SA"/>
              </w:rPr>
            </m:ctrlPr>
          </m:sSubPr>
          <m:e>
            <m:r>
              <m:rPr/>
              <w:rPr>
                <w:rFonts w:hint="default" w:ascii="Cambria Math" w:hAnsi="Cambria Math" w:cs="Times New Roman"/>
                <w:sz w:val="21"/>
                <w:vertAlign w:val="baseline"/>
                <w:lang w:val="en-US" w:eastAsia="zh-CN" w:bidi="ar-SA"/>
              </w:rPr>
              <m:t>Idx</m:t>
            </m:r>
            <m:ctrlPr>
              <w:rPr>
                <w:rFonts w:hint="default" w:ascii="Cambria Math" w:hAnsi="Cambria Math" w:cs="Times New Roman"/>
                <w:i/>
                <w:sz w:val="21"/>
                <w:vertAlign w:val="baseline"/>
                <w:lang w:val="en-US" w:eastAsia="zh-CN" w:bidi="ar-SA"/>
              </w:rPr>
            </m:ctrlPr>
          </m:e>
          <m:sub>
            <m:r>
              <m:rPr/>
              <w:rPr>
                <w:rFonts w:hint="default" w:ascii="Cambria Math" w:hAnsi="Cambria Math" w:cs="Times New Roman"/>
                <w:sz w:val="21"/>
                <w:vertAlign w:val="baseline"/>
                <w:lang w:val="en-US" w:eastAsia="zh-CN" w:bidi="ar-SA"/>
              </w:rPr>
              <m:t>i</m:t>
            </m:r>
            <m:ctrlPr>
              <w:rPr>
                <w:rFonts w:hint="default" w:ascii="Cambria Math" w:hAnsi="Cambria Math" w:cs="Times New Roman"/>
                <w:i/>
                <w:sz w:val="21"/>
                <w:vertAlign w:val="baseline"/>
                <w:lang w:val="en-US" w:eastAsia="zh-CN" w:bidi="ar-SA"/>
              </w:rPr>
            </m:ctrlPr>
          </m:sub>
        </m:sSub>
        <m:r>
          <m:rPr/>
          <w:rPr>
            <w:rFonts w:hint="default" w:ascii="Cambria Math" w:hAnsi="Cambria Math" w:cs="Times New Roman"/>
            <w:sz w:val="21"/>
            <w:vertAlign w:val="baseline"/>
            <w:lang w:val="en-US" w:eastAsia="zh-CN" w:bidi="ar-SA"/>
          </w:rPr>
          <m:t>−</m:t>
        </m:r>
        <m:sSub>
          <m:sSubPr>
            <m:ctrlPr>
              <w:rPr>
                <w:rFonts w:hint="default" w:ascii="Cambria Math" w:hAnsi="Cambria Math" w:cs="Times New Roman"/>
                <w:i/>
                <w:sz w:val="21"/>
                <w:vertAlign w:val="baseline"/>
                <w:lang w:val="en-US" w:eastAsia="zh-CN" w:bidi="ar-SA"/>
              </w:rPr>
            </m:ctrlPr>
          </m:sSubPr>
          <m:e>
            <m:r>
              <m:rPr/>
              <w:rPr>
                <w:rFonts w:hint="default" w:ascii="Cambria Math" w:hAnsi="Cambria Math" w:cs="Times New Roman"/>
                <w:sz w:val="21"/>
                <w:vertAlign w:val="baseline"/>
                <w:lang w:val="en-US" w:eastAsia="zh-CN" w:bidi="ar-SA"/>
              </w:rPr>
              <m:t>Idx</m:t>
            </m:r>
            <m:ctrlPr>
              <w:rPr>
                <w:rFonts w:hint="default" w:ascii="Cambria Math" w:hAnsi="Cambria Math" w:cs="Times New Roman"/>
                <w:i/>
                <w:sz w:val="21"/>
                <w:vertAlign w:val="baseline"/>
                <w:lang w:val="en-US" w:eastAsia="zh-CN" w:bidi="ar-SA"/>
              </w:rPr>
            </m:ctrlPr>
          </m:e>
          <m:sub>
            <m:r>
              <m:rPr/>
              <w:rPr>
                <w:rFonts w:hint="default" w:ascii="Cambria Math" w:hAnsi="Cambria Math" w:cs="Times New Roman"/>
                <w:sz w:val="21"/>
                <w:vertAlign w:val="baseline"/>
                <w:lang w:val="en-US" w:eastAsia="zh-CN" w:bidi="ar-SA"/>
              </w:rPr>
              <m:t>j</m:t>
            </m:r>
            <m:ctrlPr>
              <w:rPr>
                <w:rFonts w:hint="default" w:ascii="Cambria Math" w:hAnsi="Cambria Math" w:cs="Times New Roman"/>
                <w:i/>
                <w:sz w:val="21"/>
                <w:vertAlign w:val="baseline"/>
                <w:lang w:val="en-US" w:eastAsia="zh-CN" w:bidi="ar-SA"/>
              </w:rPr>
            </m:ctrlPr>
          </m:sub>
        </m:sSub>
        <m:r>
          <m:rPr/>
          <w:rPr>
            <w:rFonts w:hint="default" w:ascii="Cambria Math" w:hAnsi="Cambria Math" w:cs="Times New Roman"/>
            <w:sz w:val="21"/>
            <w:vertAlign w:val="baseline"/>
            <w:lang w:val="en-US" w:eastAsia="zh-CN" w:bidi="ar-SA"/>
          </w:rPr>
          <m:t>|</m:t>
        </m:r>
      </m:oMath>
    </w:p>
    <w:p w14:paraId="4F073FA0">
      <w:pPr>
        <w:spacing w:line="300" w:lineRule="auto"/>
        <w:jc w:val="left"/>
        <w:rPr>
          <w:rFonts w:hint="eastAsia" w:hAnsi="Cambria Math"/>
          <w:i w:val="0"/>
          <w:lang w:val="en-US" w:eastAsia="zh-CN"/>
        </w:rPr>
      </w:pPr>
      <w:r>
        <w:rPr>
          <w:rFonts w:hint="eastAsia" w:hAnsi="Cambria Math"/>
          <w:i w:val="0"/>
          <w:lang w:val="en-US" w:eastAsia="zh-CN"/>
        </w:rPr>
        <w:t>再计算每个数据点到相对密度</w:t>
      </w:r>
      <m:oMath>
        <m:sSub>
          <m:sSubPr>
            <m:ctrlPr>
              <w:rPr>
                <w:rFonts w:ascii="Cambria Math" w:hAnsi="Cambria Math"/>
                <w:lang w:val="en-US"/>
              </w:rPr>
            </m:ctrlPr>
          </m:sSubPr>
          <m:e>
            <m:r>
              <m:rPr>
                <m:sty m:val="p"/>
              </m:rPr>
              <w:rPr>
                <w:rFonts w:ascii="Cambria Math" w:hAnsi="Cambria Math"/>
                <w:lang w:val="en-US"/>
              </w:rPr>
              <m:t>ρ</m:t>
            </m:r>
            <m:ctrlPr>
              <w:rPr>
                <w:rFonts w:ascii="Cambria Math" w:hAnsi="Cambria Math"/>
                <w:lang w:val="en-US"/>
              </w:rPr>
            </m:ctrlPr>
          </m:e>
          <m:sub>
            <m:r>
              <m:rPr>
                <m:sty m:val="p"/>
              </m:rPr>
              <w:rPr>
                <w:rFonts w:hint="default" w:ascii="Cambria Math" w:hAnsi="Cambria Math"/>
                <w:lang w:val="en-US" w:eastAsia="zh-CN"/>
              </w:rPr>
              <m:t>i</m:t>
            </m:r>
            <m:ctrlPr>
              <w:rPr>
                <w:rFonts w:ascii="Cambria Math" w:hAnsi="Cambria Math"/>
                <w:lang w:val="en-US"/>
              </w:rPr>
            </m:ctrlPr>
          </m:sub>
        </m:sSub>
      </m:oMath>
      <w:r>
        <w:rPr>
          <w:rFonts w:hint="eastAsia" w:hAnsi="Cambria Math"/>
          <w:i w:val="0"/>
          <w:lang w:val="en-US" w:eastAsia="zh-CN"/>
        </w:rPr>
        <w:t>更高点的最小距离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p>
    <w:p w14:paraId="46201B4C">
      <w:pPr>
        <w:spacing w:line="300" w:lineRule="auto"/>
        <w:jc w:val="left"/>
        <w:rPr>
          <w:rFonts w:hint="default" w:hAnsi="Cambria Math"/>
          <w:i w:val="0"/>
          <w:lang w:val="en-US" w:eastAsia="zh-CN"/>
        </w:rPr>
      </w:pPr>
      <m:oMathPara>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func>
            <m:funcPr>
              <m:ctrlPr>
                <w:rPr>
                  <w:rFonts w:hint="default" w:ascii="Cambria Math" w:hAnsi="Cambria Math"/>
                  <w:i/>
                  <w:lang w:val="en-US" w:eastAsia="zh-CN"/>
                </w:rPr>
              </m:ctrlPr>
            </m:funcPr>
            <m:fName>
              <m:limLow>
                <m:limLowPr>
                  <m:ctrlPr>
                    <w:rPr>
                      <w:rFonts w:hint="default" w:ascii="Cambria Math" w:hAnsi="Cambria Math"/>
                      <w:lang w:val="en-US" w:eastAsia="zh-CN"/>
                    </w:rPr>
                  </m:ctrlPr>
                </m:limLowPr>
                <m:e>
                  <m:r>
                    <m:rPr>
                      <m:sty m:val="p"/>
                    </m:rPr>
                    <w:rPr>
                      <w:rFonts w:ascii="Cambria Math" w:hAnsi="Cambria Math"/>
                      <w:lang w:val="en-US"/>
                    </w:rPr>
                    <m:t>min</m:t>
                  </m:r>
                  <m:ctrlPr>
                    <w:rPr>
                      <w:rFonts w:hint="default" w:ascii="Cambria Math" w:hAnsi="Cambria Math"/>
                      <w:i/>
                      <w:lang w:val="en-US" w:eastAsia="zh-CN"/>
                    </w:rPr>
                  </m:ctrlPr>
                </m:e>
                <m:lim>
                  <m:r>
                    <m:rPr/>
                    <w:rPr>
                      <w:rFonts w:hint="default" w:ascii="Cambria Math" w:hAnsi="Cambria Math"/>
                      <w:lang w:val="en-US" w:eastAsia="zh-CN"/>
                    </w:rPr>
                    <m:t>j:</m:t>
                  </m:r>
                  <m:r>
                    <m:rPr/>
                    <w:rPr>
                      <w:rFonts w:ascii="Cambria Math" w:hAnsi="Cambria Math"/>
                      <w:lang w:val="en-US"/>
                    </w:rPr>
                    <m:t>ρ</m:t>
                  </m:r>
                  <m:r>
                    <m:rPr/>
                    <w:rPr>
                      <w:rFonts w:hint="default" w:ascii="Cambria Math" w:hAnsi="Cambria Math"/>
                      <w:lang w:val="en-US" w:eastAsia="zh-CN"/>
                    </w:rPr>
                    <m:t>j</m:t>
                  </m:r>
                  <m:r>
                    <m:rPr/>
                    <w:rPr>
                      <w:rFonts w:hint="eastAsia" w:ascii="Cambria Math" w:hAnsi="Cambria Math"/>
                      <w:lang w:val="en-US" w:eastAsia="zh-CN"/>
                    </w:rPr>
                    <m:t>≥</m:t>
                  </m:r>
                  <m:r>
                    <m:rPr/>
                    <w:rPr>
                      <w:rFonts w:ascii="Cambria Math" w:hAnsi="Cambria Math"/>
                      <w:lang w:val="en-US"/>
                    </w:rPr>
                    <m:t>ρ</m:t>
                  </m:r>
                  <m:r>
                    <m:rPr/>
                    <w:rPr>
                      <w:rFonts w:hint="default" w:ascii="Cambria Math" w:hAnsi="Cambria Math"/>
                      <w:lang w:val="en-US" w:eastAsia="zh-CN"/>
                    </w:rPr>
                    <m:t>i</m:t>
                  </m:r>
                  <m:ctrlPr>
                    <w:rPr>
                      <w:rFonts w:hint="default" w:ascii="Cambria Math" w:hAnsi="Cambria Math"/>
                      <w:i/>
                      <w:lang w:val="en-US" w:eastAsia="zh-CN"/>
                    </w:rPr>
                  </m:ctrlPr>
                </m:lim>
              </m:limLow>
              <m:ctrlPr>
                <w:rPr>
                  <w:rFonts w:hint="default" w:ascii="Cambria Math" w:hAnsi="Cambria Math"/>
                  <w:i/>
                  <w:lang w:val="en-US" w:eastAsia="zh-CN"/>
                </w:rPr>
              </m:ctrlPr>
            </m:fName>
            <m:e>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ctrlPr>
                <w:rPr>
                  <w:rFonts w:hint="default" w:ascii="Cambria Math" w:hAnsi="Cambria Math"/>
                  <w:i/>
                  <w:lang w:val="en-US" w:eastAsia="zh-CN"/>
                </w:rPr>
              </m:ctrlPr>
            </m:e>
          </m:func>
        </m:oMath>
      </m:oMathPara>
    </w:p>
    <w:p w14:paraId="5CCF7E7E">
      <w:pPr>
        <w:spacing w:line="300" w:lineRule="auto"/>
        <w:jc w:val="left"/>
        <w:rPr>
          <w:rFonts w:hAnsi="Cambria Math"/>
          <w:i w:val="0"/>
          <w:lang w:val="en-US"/>
        </w:rPr>
      </w:pPr>
      <w:r>
        <w:rPr>
          <w:rFonts w:hint="eastAsia" w:hAnsi="Cambria Math"/>
          <w:i w:val="0"/>
          <w:lang w:val="en-US" w:eastAsia="zh-CN"/>
        </w:rPr>
        <w:t>根据每一帧的最小距离</w:t>
      </w: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选择高密度中心，计算每个点的密度乘积</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δ</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ρ</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oMath>
      <w:r>
        <w:rPr>
          <w:rFonts w:hint="eastAsia" w:hAnsi="Cambria Math"/>
          <w:i w:val="0"/>
          <w:lang w:val="en-US" w:eastAsia="zh-CN"/>
        </w:rPr>
        <w:t>可获得密度乘积的阈值</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oMath>
    </w:p>
    <w:p w14:paraId="35F5FEF7">
      <w:pPr>
        <w:spacing w:line="300" w:lineRule="auto"/>
        <w:jc w:val="left"/>
        <w:rPr>
          <w:rFonts w:hint="default" w:hAnsi="Cambria Math" w:eastAsia="宋体"/>
          <w:i w:val="0"/>
          <w:lang w:val="en-US" w:eastAsia="zh-CN"/>
        </w:rPr>
      </w:pPr>
      <m:oMathPara>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r>
            <m:rPr/>
            <w:rPr>
              <w:rFonts w:hint="default" w:ascii="Cambria Math" w:hAnsi="Cambria Math"/>
              <w:lang w:val="en-US" w:eastAsia="zh-CN"/>
            </w:rPr>
            <m:t>=mean(</m:t>
          </m:r>
          <m:r>
            <m:rPr/>
            <w:rPr>
              <w:rFonts w:ascii="Cambria Math" w:hAnsi="Cambria Math"/>
              <w:lang w:val="en-US"/>
            </w:rPr>
            <m:t>γ</m:t>
          </m:r>
          <m:r>
            <m:rPr/>
            <w:rPr>
              <w:rFonts w:hint="default" w:ascii="Cambria Math" w:hAnsi="Cambria Math"/>
              <w:lang w:val="en-US" w:eastAsia="zh-CN"/>
            </w:rPr>
            <m:t>)+std(</m:t>
          </m:r>
          <m:r>
            <m:rPr/>
            <w:rPr>
              <w:rFonts w:ascii="Cambria Math" w:hAnsi="Cambria Math"/>
              <w:lang w:val="en-US"/>
            </w:rPr>
            <m:t>γ</m:t>
          </m:r>
          <m:r>
            <m:rPr/>
            <w:rPr>
              <w:rFonts w:hint="default" w:ascii="Cambria Math" w:hAnsi="Cambria Math"/>
              <w:lang w:val="en-US" w:eastAsia="zh-CN"/>
            </w:rPr>
            <m:t>)</m:t>
          </m:r>
        </m:oMath>
      </m:oMathPara>
    </w:p>
    <w:p w14:paraId="3E357B8F">
      <w:pPr>
        <w:spacing w:line="300" w:lineRule="auto"/>
        <w:jc w:val="left"/>
        <w:rPr>
          <w:rFonts w:hint="eastAsia" w:hAnsi="Cambria Math"/>
          <w:i w:val="0"/>
          <w:vertAlign w:val="baseline"/>
          <w:lang w:val="en-US" w:eastAsia="zh-CN"/>
        </w:rPr>
      </w:pPr>
      <w:r>
        <w:rPr>
          <w:rFonts w:hint="eastAsia" w:hAnsi="Cambria Math"/>
          <w:i w:val="0"/>
          <w:lang w:val="en-US" w:eastAsia="zh-CN"/>
        </w:rPr>
        <w:t>用来筛选密度中心{</w:t>
      </w:r>
      <m:oMath>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γ</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}，在密度中心被确定之后进行对密度中心对应的分割图片，通过分割内容最大的高密度中心确定唯一关键帧F</w:t>
      </w:r>
      <w:r>
        <w:rPr>
          <w:rFonts w:hint="eastAsia" w:hAnsi="Cambria Math"/>
          <w:i w:val="0"/>
          <w:vertAlign w:val="subscript"/>
          <w:lang w:val="en-US" w:eastAsia="zh-CN"/>
        </w:rPr>
        <w:t>key_frame</w:t>
      </w:r>
    </w:p>
    <w:p w14:paraId="13DCABA4">
      <w:pPr>
        <w:spacing w:line="300" w:lineRule="auto"/>
        <w:jc w:val="left"/>
        <w:rPr>
          <w:rFonts w:hint="eastAsia" w:hAnsi="Cambria Math"/>
          <w:i w:val="0"/>
          <w:vertAlign w:val="subscript"/>
          <w:lang w:val="en-US" w:eastAsia="zh-CN"/>
        </w:rPr>
      </w:pPr>
      <w:r>
        <w:rPr>
          <w:rFonts w:hint="eastAsia" w:hAnsi="Cambria Math"/>
          <w:i w:val="0"/>
          <w:vertAlign w:val="baseline"/>
          <w:lang w:val="en-US" w:eastAsia="zh-CN"/>
        </w:rPr>
        <w:t>随后计算每一帧和关键帧</w:t>
      </w:r>
      <w:r>
        <w:rPr>
          <w:rFonts w:hint="eastAsia" w:hAnsi="Cambria Math"/>
          <w:i w:val="0"/>
          <w:lang w:val="en-US" w:eastAsia="zh-CN"/>
        </w:rPr>
        <w:t>F</w:t>
      </w:r>
      <w:r>
        <w:rPr>
          <w:rFonts w:hint="eastAsia" w:hAnsi="Cambria Math"/>
          <w:i w:val="0"/>
          <w:vertAlign w:val="subscript"/>
          <w:lang w:val="en-US" w:eastAsia="zh-CN"/>
        </w:rPr>
        <w:t>key_frame</w:t>
      </w:r>
      <w:r>
        <w:rPr>
          <w:rFonts w:hint="eastAsia" w:hAnsi="Cambria Math"/>
          <w:i w:val="0"/>
          <w:vertAlign w:val="baseline"/>
          <w:lang w:val="en-US" w:eastAsia="zh-CN"/>
        </w:rPr>
        <w:t>的相似度Sim</w:t>
      </w:r>
      <w:r>
        <w:rPr>
          <w:rFonts w:hint="eastAsia" w:hAnsi="Cambria Math"/>
          <w:i w:val="0"/>
          <w:vertAlign w:val="subscript"/>
          <w:lang w:val="en-US" w:eastAsia="zh-CN"/>
        </w:rPr>
        <w:t>i</w:t>
      </w:r>
    </w:p>
    <w:p w14:paraId="7AFB397E">
      <w:pPr>
        <w:spacing w:line="300" w:lineRule="auto"/>
        <w:jc w:val="left"/>
        <w:rPr>
          <w:rFonts w:hint="default" w:hAnsi="Cambria Math"/>
          <w:i w:val="0"/>
          <w:vertAlign w:val="subscript"/>
          <w:lang w:val="en-US" w:eastAsia="zh-CN"/>
        </w:rPr>
      </w:pPr>
      <m:oMathPara>
        <m:oMath>
          <m:sSub>
            <m:sSubPr>
              <m:ctrlPr>
                <w:rPr>
                  <w:rFonts w:ascii="Cambria Math" w:hAnsi="Cambria Math"/>
                  <w:i/>
                  <w:vertAlign w:val="subscript"/>
                  <w:lang w:val="en-US"/>
                </w:rPr>
              </m:ctrlPr>
            </m:sSubPr>
            <m:e>
              <m:r>
                <m:rPr/>
                <w:rPr>
                  <w:rFonts w:hint="default" w:ascii="Cambria Math" w:hAnsi="Cambria Math"/>
                  <w:vertAlign w:val="subscript"/>
                  <w:lang w:val="en-US" w:eastAsia="zh-CN"/>
                </w:rPr>
                <m:t>Sim</m:t>
              </m:r>
              <m:ctrlPr>
                <w:rPr>
                  <w:rFonts w:ascii="Cambria Math" w:hAnsi="Cambria Math"/>
                  <w:i/>
                  <w:vertAlign w:val="subscript"/>
                  <w:lang w:val="en-US"/>
                </w:rPr>
              </m:ctrlPr>
            </m:e>
            <m:sub>
              <m:r>
                <m:rPr/>
                <w:rPr>
                  <w:rFonts w:hint="default" w:ascii="Cambria Math" w:hAnsi="Cambria Math"/>
                  <w:vertAlign w:val="subscript"/>
                  <w:lang w:val="en-US" w:eastAsia="zh-CN"/>
                </w:rPr>
                <m:t>i</m:t>
              </m:r>
              <m:ctrlPr>
                <w:rPr>
                  <w:rFonts w:ascii="Cambria Math" w:hAnsi="Cambria Math"/>
                  <w:i/>
                  <w:vertAlign w:val="subscript"/>
                  <w:lang w:val="en-US"/>
                </w:rPr>
              </m:ctrlPr>
            </m:sub>
          </m:sSub>
          <m:r>
            <m:rPr/>
            <w:rPr>
              <w:rFonts w:hint="default" w:ascii="Cambria Math" w:hAnsi="Cambria Math"/>
              <w:vertAlign w:val="subscript"/>
              <w:lang w:val="en-US" w:eastAsia="zh-CN"/>
            </w:rPr>
            <m:t>=</m:t>
          </m:r>
          <m:f>
            <m:fPr>
              <m:ctrlPr>
                <w:rPr>
                  <w:rFonts w:hint="default" w:ascii="Cambria Math" w:hAnsi="Cambria Math"/>
                  <w:i/>
                  <w:vertAlign w:val="subscript"/>
                  <w:lang w:val="en-US" w:eastAsia="zh-CN"/>
                </w:rPr>
              </m:ctrlPr>
            </m:fPr>
            <m:num>
              <m:r>
                <m:rPr/>
                <w:rPr>
                  <w:rFonts w:hint="default" w:ascii="Cambria Math" w:hAnsi="Cambria Math"/>
                  <w:vertAlign w:val="subscript"/>
                  <w:lang w:val="en-US" w:eastAsia="zh-CN"/>
                </w:rPr>
                <m:t>1</m:t>
              </m:r>
              <m:ctrlPr>
                <w:rPr>
                  <w:rFonts w:hint="default" w:ascii="Cambria Math" w:hAnsi="Cambria Math"/>
                  <w:i/>
                  <w:vertAlign w:val="subscript"/>
                  <w:lang w:val="en-US" w:eastAsia="zh-CN"/>
                </w:rPr>
              </m:ctrlPr>
            </m:num>
            <m:den>
              <m:r>
                <m:rPr/>
                <w:rPr>
                  <w:rFonts w:hint="default" w:ascii="Cambria Math" w:hAnsi="Cambria Math"/>
                  <w:vertAlign w:val="subscript"/>
                  <w:lang w:val="en-US" w:eastAsia="zh-CN"/>
                </w:rPr>
                <m:t>2</m:t>
              </m:r>
              <m:ctrlPr>
                <w:rPr>
                  <w:rFonts w:hint="default" w:ascii="Cambria Math" w:hAnsi="Cambria Math"/>
                  <w:i/>
                  <w:vertAlign w:val="subscript"/>
                  <w:lang w:val="en-US" w:eastAsia="zh-CN"/>
                </w:rPr>
              </m:ctrlPr>
            </m:den>
          </m:f>
          <m:r>
            <m:rPr/>
            <w:rPr>
              <w:rFonts w:hint="default" w:ascii="Cambria Math" w:hAnsi="Cambria Math"/>
              <w:vertAlign w:val="subscript"/>
              <w:lang w:val="en-US" w:eastAsia="zh-CN"/>
            </w:rPr>
            <m:t>(2−</m:t>
          </m:r>
          <m:f>
            <m:fPr>
              <m:ctrlPr>
                <w:rPr>
                  <w:rFonts w:hint="default" w:ascii="Cambria Math" w:hAnsi="Cambria Math"/>
                  <w:i/>
                  <w:vertAlign w:val="baseline"/>
                  <w:lang w:val="en-US" w:eastAsia="zh-CN"/>
                </w:rPr>
              </m:ctrlPr>
            </m:fPr>
            <m:num>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Idx</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ctrlPr>
                <w:rPr>
                  <w:rFonts w:hint="default" w:ascii="Cambria Math" w:hAnsi="Cambria Math"/>
                  <w:i/>
                  <w:vertAlign w:val="baseline"/>
                  <w:lang w:val="en-US" w:eastAsia="zh-CN"/>
                </w:rPr>
              </m:ctrlPr>
            </m:num>
            <m:den>
              <m:r>
                <m:rPr/>
                <w:rPr>
                  <w:rFonts w:hint="default" w:ascii="Cambria Math" w:hAnsi="Cambria Math"/>
                  <w:vertAlign w:val="baseline"/>
                  <w:lang w:val="en-US" w:eastAsia="zh-CN"/>
                </w:rPr>
                <m:t>T</m:t>
              </m:r>
              <m:ctrlPr>
                <w:rPr>
                  <w:rFonts w:hint="default" w:ascii="Cambria Math" w:hAnsi="Cambria Math"/>
                  <w:i/>
                  <w:vertAlign w:val="baseline"/>
                  <w:lang w:val="en-US" w:eastAsia="zh-CN"/>
                </w:rPr>
              </m:ctrlPr>
            </m:den>
          </m:f>
          <m:r>
            <m:rPr/>
            <w:rPr>
              <w:rFonts w:hint="default" w:ascii="Cambria Math" w:hAnsi="Cambria Math"/>
              <w:vertAlign w:val="baseline"/>
              <w:lang w:val="en-US" w:eastAsia="zh-CN"/>
            </w:rPr>
            <m:t>−</m:t>
          </m:r>
          <m:sSub>
            <m:sSubPr>
              <m:ctrlPr>
                <w:rPr>
                  <w:rFonts w:hint="default" w:ascii="Cambria Math" w:hAnsi="Cambria Math"/>
                  <w:i/>
                  <w:vertAlign w:val="baseline"/>
                  <w:lang w:val="en-US" w:eastAsia="zh-CN"/>
                </w:rPr>
              </m:ctrlPr>
            </m:sSubPr>
            <m:e>
              <m:r>
                <m:rPr/>
                <w:rPr>
                  <w:rFonts w:hint="default" w:ascii="Cambria Math" w:hAnsi="Cambria Math"/>
                  <w:vertAlign w:val="baseline"/>
                  <w:lang w:val="en-US" w:eastAsia="zh-CN"/>
                </w:rPr>
                <m:t>IoU</m:t>
              </m:r>
              <m:ctrlPr>
                <w:rPr>
                  <w:rFonts w:hint="default" w:ascii="Cambria Math" w:hAnsi="Cambria Math"/>
                  <w:i/>
                  <w:vertAlign w:val="baseline"/>
                  <w:lang w:val="en-US" w:eastAsia="zh-CN"/>
                </w:rPr>
              </m:ctrlPr>
            </m:e>
            <m:sub>
              <m:r>
                <m:rPr/>
                <w:rPr>
                  <w:rFonts w:hint="default" w:ascii="Cambria Math" w:hAnsi="Cambria Math"/>
                  <w:vertAlign w:val="baseline"/>
                  <w:lang w:val="en-US" w:eastAsia="zh-CN"/>
                </w:rPr>
                <m:t>i</m:t>
              </m:r>
              <m:ctrlPr>
                <w:rPr>
                  <w:rFonts w:hint="default" w:ascii="Cambria Math" w:hAnsi="Cambria Math"/>
                  <w:i/>
                  <w:vertAlign w:val="baseline"/>
                  <w:lang w:val="en-US" w:eastAsia="zh-CN"/>
                </w:rPr>
              </m:ctrlPr>
            </m:sub>
          </m:sSub>
          <m:r>
            <m:rPr/>
            <w:rPr>
              <w:rFonts w:hint="default" w:ascii="Cambria Math" w:hAnsi="Cambria Math"/>
              <w:vertAlign w:val="subscript"/>
              <w:lang w:val="en-US" w:eastAsia="zh-CN"/>
            </w:rPr>
            <m:t>)</m:t>
          </m:r>
        </m:oMath>
      </m:oMathPara>
    </w:p>
    <w:p w14:paraId="76B4D070">
      <w:pPr>
        <w:spacing w:line="300" w:lineRule="auto"/>
        <w:jc w:val="left"/>
        <w:rPr>
          <w:rFonts w:hAnsi="Cambria Math"/>
          <w:i w:val="0"/>
          <w:lang w:val="en-US"/>
        </w:rPr>
      </w:pPr>
      <w:r>
        <w:rPr>
          <w:rFonts w:hint="eastAsia" w:hAnsi="Cambria Math"/>
          <w:i w:val="0"/>
          <w:vertAlign w:val="baseline"/>
          <w:lang w:val="en-US" w:eastAsia="zh-CN"/>
        </w:rPr>
        <w:t>在一开始采样的视频片段</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找到其对应的相似度</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eastAsia"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Sim</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p>
    <w:p w14:paraId="6B8B4437">
      <w:pPr>
        <w:spacing w:line="300" w:lineRule="auto"/>
        <w:ind w:left="0" w:leftChars="0" w:firstLine="0" w:firstLineChars="0"/>
        <w:jc w:val="left"/>
        <w:rPr>
          <w:rFonts w:hint="default" w:hAnsi="Cambria Math" w:eastAsia="宋体"/>
          <w:i w:val="0"/>
          <w:lang w:val="en-US" w:eastAsia="zh-CN"/>
        </w:rPr>
      </w:pPr>
      <w:r>
        <w:rPr>
          <w:rFonts w:hint="eastAsia" w:hAnsi="Cambria Math"/>
          <w:i w:val="0"/>
          <w:lang w:val="en-US" w:eastAsia="zh-CN"/>
        </w:rPr>
        <w:t>如果一整个视频片段的相似度都低于相似度阈值</w:t>
      </w:r>
      <m:oMath>
        <m:sSub>
          <m:sSubPr>
            <m:ctrlPr>
              <w:rPr>
                <w:rFonts w:ascii="Cambria Math" w:hAnsi="Cambria Math"/>
                <w:i/>
                <w:lang w:val="en-US"/>
              </w:rPr>
            </m:ctrlPr>
          </m:sSubPr>
          <m:e>
            <m:r>
              <m:rPr/>
              <w:rPr>
                <w:rFonts w:hint="default" w:ascii="Cambria Math" w:hAnsi="Cambria Math"/>
                <w:lang w:val="en-US" w:eastAsia="zh-CN"/>
              </w:rPr>
              <m:t>Sim</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oMath>
      <w:r>
        <w:rPr>
          <w:rFonts w:hint="eastAsia" w:hAnsi="Cambria Math"/>
          <w:i w:val="0"/>
          <w:lang w:val="en-US" w:eastAsia="zh-CN"/>
        </w:rPr>
        <w:t>，那么这个视频片段就会被丢弃，不加入使用。这是由前列腺超声影像数据形式决定的，这样的超声数据采样时一开始和结束的时候有大量无关帧，没有病灶内容，通过前处理压缩掉这些干扰信息。</w:t>
      </w:r>
    </w:p>
    <w:p w14:paraId="3A79FBBF">
      <w:pPr>
        <w:spacing w:line="300" w:lineRule="auto"/>
        <w:jc w:val="left"/>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Sim</m:t>
              </m:r>
              <m:ctrlPr>
                <w:rPr>
                  <w:rFonts w:ascii="Cambria Math" w:hAnsi="Cambria Math"/>
                  <w:i/>
                  <w:lang w:val="en-US"/>
                </w:rPr>
              </m:ctrlPr>
            </m:e>
            <m:sub>
              <m:r>
                <m:rPr/>
                <w:rPr>
                  <w:rFonts w:hint="default" w:ascii="Cambria Math" w:hAnsi="Cambria Math"/>
                  <w:lang w:val="en-US" w:eastAsia="zh-CN"/>
                </w:rPr>
                <m:t>tℎresℎold</m:t>
              </m:r>
              <m:ctrlPr>
                <w:rPr>
                  <w:rFonts w:ascii="Cambria Math" w:hAnsi="Cambria Math"/>
                  <w:i/>
                  <w:lang w:val="en-US"/>
                </w:rPr>
              </m:ctrlPr>
            </m:sub>
          </m:sSub>
          <m:r>
            <m:rPr/>
            <w:rPr>
              <w:rFonts w:hint="default" w:ascii="Cambria Math" w:hAnsi="Cambria Math"/>
              <w:lang w:val="en-US" w:eastAsia="zh-CN"/>
            </w:rPr>
            <m:t>=mean(Sim)+std(Sim)</m:t>
          </m:r>
        </m:oMath>
      </m:oMathPara>
    </w:p>
    <w:p w14:paraId="1949E114">
      <w:pPr>
        <w:spacing w:line="300" w:lineRule="auto"/>
        <w:ind w:left="0" w:leftChars="0" w:firstLine="420" w:firstLineChars="0"/>
        <w:jc w:val="left"/>
        <w:rPr>
          <w:rFonts w:hint="eastAsia" w:hAnsi="Cambria Math"/>
          <w:i w:val="0"/>
          <w:lang w:val="en-US" w:eastAsia="zh-CN"/>
        </w:rPr>
      </w:pPr>
      <w:r>
        <w:rPr>
          <w:rFonts w:hint="eastAsia" w:hAnsi="Cambria Math"/>
          <w:i w:val="0"/>
          <w:lang w:val="en-US" w:eastAsia="zh-CN"/>
        </w:rPr>
        <w:t>步骤3：</w:t>
      </w:r>
      <w:r>
        <w:rPr>
          <w:rFonts w:hint="default"/>
          <w:vertAlign w:val="baseline"/>
          <w:lang w:eastAsia="zh-CN"/>
        </w:rPr>
        <w:t>对齐文本和图像</w:t>
      </w:r>
    </w:p>
    <w:p w14:paraId="69CF1502">
      <w:pPr>
        <w:spacing w:line="300" w:lineRule="auto"/>
        <w:ind w:left="0" w:leftChars="0" w:firstLine="420" w:firstLineChars="0"/>
        <w:jc w:val="left"/>
        <w:rPr>
          <w:rFonts w:hint="eastAsia" w:hAnsi="Cambria Math" w:cs="Cambria Math"/>
          <w:i w:val="0"/>
          <w:sz w:val="21"/>
          <w:vertAlign w:val="baseline"/>
          <w:lang w:val="en-US" w:eastAsia="zh-CN" w:bidi="ar-SA"/>
        </w:rPr>
      </w:pPr>
      <w:r>
        <w:rPr>
          <w:rFonts w:hint="eastAsia" w:hAnsi="Cambria Math"/>
          <w:i w:val="0"/>
          <w:lang w:val="en-US" w:eastAsia="zh-CN"/>
        </w:rPr>
        <w:t>对于每一个分割出来的视频片段</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t</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8</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N=(T−8)//2</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w:r>
        <w:rPr>
          <w:rFonts w:hint="eastAsia" w:hAnsi="Cambria Math"/>
          <w:i w:val="0"/>
          <w:lang w:val="en-US" w:eastAsia="zh-CN"/>
        </w:rPr>
        <w:t>，根据VIT的要求，对每一帧</w:t>
      </w:r>
      <m:oMath>
        <m:r>
          <m:rPr>
            <m:sty m:val="p"/>
          </m:rPr>
          <w:rPr>
            <w:rFonts w:hint="eastAsia" w:ascii="Cambria Math" w:hAnsi="Cambria Math" w:cs="Times New Roman"/>
            <w:sz w:val="21"/>
            <w:lang w:val="en-US" w:eastAsia="zh-CN" w:bidi="ar-SA"/>
          </w:rPr>
          <m:t>T</m:t>
        </m:r>
        <m:r>
          <m:rPr>
            <m:sty m:val="p"/>
          </m:rPr>
          <w:rPr>
            <w:rFonts w:hint="default" w:ascii="Cambria Math" w:hAnsi="Cambria Math" w:cs="Cambria Math"/>
            <w:sz w:val="21"/>
            <w:lang w:val="en-US" w:eastAsia="zh-CN" w:bidi="ar-SA"/>
          </w:rPr>
          <m:t>ϵ</m:t>
        </m:r>
        <m:sSup>
          <m:sSupPr>
            <m:ctrlPr>
              <w:rPr>
                <w:rFonts w:hint="default" w:ascii="Cambria Math" w:hAnsi="Cambria Math" w:cs="Cambria Math"/>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i w:val="0"/>
                <w:sz w:val="21"/>
                <w:lang w:val="en-US" w:eastAsia="zh-CN" w:bidi="ar-SA"/>
              </w:rPr>
            </m:ctrlPr>
          </m:e>
          <m:sup>
            <m:r>
              <m:rPr>
                <m:sty m:val="p"/>
              </m:rPr>
              <w:rPr>
                <w:rFonts w:hint="default" w:ascii="Cambria Math" w:hAnsi="Cambria Math" w:cs="Cambria Math"/>
                <w:sz w:val="21"/>
                <w:lang w:val="en-US" w:eastAsia="zh-CN" w:bidi="ar-SA"/>
              </w:rPr>
              <m:t>HxWx3</m:t>
            </m:r>
            <m:ctrlPr>
              <w:rPr>
                <w:rFonts w:hint="default" w:ascii="Cambria Math" w:hAnsi="Cambria Math" w:cs="Cambria Math"/>
                <w:i w:val="0"/>
                <w:sz w:val="21"/>
                <w:lang w:val="en-US" w:eastAsia="zh-CN" w:bidi="ar-SA"/>
              </w:rPr>
            </m:ctrlPr>
          </m:sup>
        </m:sSup>
      </m:oMath>
      <w:r>
        <w:rPr>
          <w:rFonts w:hint="eastAsia" w:hAnsi="Cambria Math" w:cs="Cambria Math"/>
          <w:i w:val="0"/>
          <w:sz w:val="21"/>
          <w:lang w:val="en-US" w:eastAsia="zh-CN" w:bidi="ar-SA"/>
        </w:rPr>
        <w:t>打成PxPx3的N个包，其中N=HxW/P</w:t>
      </w:r>
      <w:r>
        <w:rPr>
          <w:rFonts w:hint="eastAsia" w:hAnsi="Cambria Math" w:cs="Cambria Math"/>
          <w:i w:val="0"/>
          <w:sz w:val="21"/>
          <w:vertAlign w:val="superscript"/>
          <w:lang w:val="en-US" w:eastAsia="zh-CN" w:bidi="ar-SA"/>
        </w:rPr>
        <w:t>2</w:t>
      </w:r>
      <w:r>
        <w:rPr>
          <w:rFonts w:hint="eastAsia" w:hAnsi="Cambria Math" w:cs="Cambria Math"/>
          <w:i w:val="0"/>
          <w:sz w:val="21"/>
          <w:vertAlign w:val="baseline"/>
          <w:lang w:val="en-US" w:eastAsia="zh-CN" w:bidi="ar-SA"/>
        </w:rPr>
        <w:t>，这些向量被扁平化成一组向量</w:t>
      </w:r>
      <m:oMath>
        <m:sSubSup>
          <m:sSubSupPr>
            <m:ctrlPr>
              <w:rPr>
                <w:rFonts w:ascii="Cambria Math" w:hAnsi="Cambria Math" w:cs="Cambria Math"/>
                <w:i/>
                <w:sz w:val="21"/>
                <w:vertAlign w:val="baseline"/>
                <w:lang w:val="en-US" w:bidi="ar-SA"/>
              </w:rPr>
            </m:ctrlPr>
          </m:sSubSupPr>
          <m:e>
            <m:r>
              <m:rPr/>
              <w:rPr>
                <w:rFonts w:hint="default" w:ascii="Cambria Math" w:hAnsi="Cambria Math" w:cs="Cambria Math"/>
                <w:sz w:val="21"/>
                <w:vertAlign w:val="baseline"/>
                <w:lang w:val="en-US" w:eastAsia="zh-CN" w:bidi="ar-SA"/>
              </w:rPr>
              <m:t>{</m:t>
            </m:r>
            <m:sSub>
              <m:sSubPr>
                <m:ctrlPr>
                  <w:rPr>
                    <w:rFonts w:hint="default" w:ascii="Cambria Math" w:hAnsi="Cambria Math" w:cs="Cambria Math"/>
                    <w:i/>
                    <w:sz w:val="21"/>
                    <w:vertAlign w:val="baseline"/>
                    <w:lang w:val="en-US" w:eastAsia="zh-CN" w:bidi="ar-SA"/>
                  </w:rPr>
                </m:ctrlPr>
              </m:sSubPr>
              <m:e>
                <m:r>
                  <m:rPr/>
                  <w:rPr>
                    <w:rFonts w:hint="default" w:ascii="Cambria Math" w:hAnsi="Cambria Math" w:cs="Cambria Math"/>
                    <w:sz w:val="21"/>
                    <w:vertAlign w:val="baseline"/>
                    <w:lang w:val="en-US" w:eastAsia="zh-CN" w:bidi="ar-SA"/>
                  </w:rPr>
                  <m:t>X</m:t>
                </m:r>
                <m:ctrlPr>
                  <w:rPr>
                    <w:rFonts w:hint="default" w:ascii="Cambria Math" w:hAnsi="Cambria Math" w:cs="Cambria Math"/>
                    <w:i/>
                    <w:sz w:val="21"/>
                    <w:vertAlign w:val="baseline"/>
                    <w:lang w:val="en-US" w:eastAsia="zh-CN" w:bidi="ar-SA"/>
                  </w:rPr>
                </m:ctrlPr>
              </m:e>
              <m:sub>
                <m:r>
                  <m:rPr/>
                  <w:rPr>
                    <w:rFonts w:hint="default" w:ascii="Cambria Math" w:hAnsi="Cambria Math" w:cs="Cambria Math"/>
                    <w:sz w:val="21"/>
                    <w:vertAlign w:val="baseline"/>
                    <w:lang w:val="en-US" w:eastAsia="zh-CN" w:bidi="ar-SA"/>
                  </w:rPr>
                  <m:t>t,i</m:t>
                </m:r>
                <m:ctrlPr>
                  <w:rPr>
                    <w:rFonts w:hint="default" w:ascii="Cambria Math" w:hAnsi="Cambria Math" w:cs="Cambria Math"/>
                    <w:i/>
                    <w:sz w:val="21"/>
                    <w:vertAlign w:val="baseline"/>
                    <w:lang w:val="en-US" w:eastAsia="zh-CN" w:bidi="ar-SA"/>
                  </w:rPr>
                </m:ctrlPr>
              </m:sub>
            </m:sSub>
            <m:r>
              <m:rPr/>
              <w:rPr>
                <w:rFonts w:hint="default" w:ascii="Cambria Math" w:hAnsi="Cambria Math" w:cs="Cambria Math"/>
                <w:sz w:val="21"/>
                <w:vertAlign w:val="baseline"/>
                <w:lang w:val="en-US" w:eastAsia="zh-CN" w:bidi="ar-SA"/>
              </w:rPr>
              <m:t>}</m:t>
            </m:r>
            <m:ctrlPr>
              <w:rPr>
                <w:rFonts w:ascii="Cambria Math" w:hAnsi="Cambria Math" w:cs="Cambria Math"/>
                <w:i/>
                <w:sz w:val="21"/>
                <w:vertAlign w:val="baseline"/>
                <w:lang w:val="en-US" w:bidi="ar-SA"/>
              </w:rPr>
            </m:ctrlPr>
          </m:e>
          <m:sub>
            <m:r>
              <m:rPr/>
              <w:rPr>
                <w:rFonts w:hint="default" w:ascii="Cambria Math" w:hAnsi="Cambria Math" w:cs="Cambria Math"/>
                <w:sz w:val="21"/>
                <w:vertAlign w:val="baseline"/>
                <w:lang w:val="en-US" w:eastAsia="zh-CN" w:bidi="ar-SA"/>
              </w:rPr>
              <m:t>i=1</m:t>
            </m:r>
            <m:ctrlPr>
              <w:rPr>
                <w:rFonts w:ascii="Cambria Math" w:hAnsi="Cambria Math" w:cs="Cambria Math"/>
                <w:i/>
                <w:sz w:val="21"/>
                <w:vertAlign w:val="baseline"/>
                <w:lang w:val="en-US" w:bidi="ar-SA"/>
              </w:rPr>
            </m:ctrlPr>
          </m:sub>
          <m:sup>
            <m:r>
              <m:rPr/>
              <w:rPr>
                <w:rFonts w:hint="default" w:ascii="Cambria Math" w:hAnsi="Cambria Math" w:cs="Cambria Math"/>
                <w:sz w:val="21"/>
                <w:vertAlign w:val="baseline"/>
                <w:lang w:val="en-US" w:eastAsia="zh-CN" w:bidi="ar-SA"/>
              </w:rPr>
              <m:t>N</m:t>
            </m:r>
            <m:ctrlPr>
              <w:rPr>
                <w:rFonts w:ascii="Cambria Math" w:hAnsi="Cambria Math" w:cs="Cambria Math"/>
                <w:i/>
                <w:sz w:val="21"/>
                <w:vertAlign w:val="baseline"/>
                <w:lang w:val="en-US" w:bidi="ar-SA"/>
              </w:rPr>
            </m:ctrlPr>
          </m:sup>
        </m:sSubSup>
      </m:oMath>
      <w:r>
        <w:rPr>
          <w:rFonts w:hint="eastAsia" w:hAnsi="Cambria Math" w:cs="Cambria Math"/>
          <w:i w:val="0"/>
          <w:sz w:val="21"/>
          <w:vertAlign w:val="baseline"/>
          <w:lang w:val="en-US" w:eastAsia="zh-CN" w:bidi="ar-SA"/>
        </w:rPr>
        <w:t>，使用一个线性层</w:t>
      </w:r>
      <m:oMath>
        <m:sSup>
          <m:sSupPr>
            <m:ctrlPr>
              <w:rPr>
                <w:rFonts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P</m:t>
            </m:r>
            <m:ctrlPr>
              <w:rPr>
                <w:rFonts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emb</m:t>
            </m:r>
            <m:ctrlPr>
              <w:rPr>
                <w:rFonts w:ascii="Cambria Math" w:hAnsi="Cambria Math" w:cs="Cambria Math"/>
                <w:i/>
                <w:sz w:val="21"/>
                <w:vertAlign w:val="baseline"/>
                <w:lang w:val="en-US" w:bidi="ar-SA"/>
              </w:rPr>
            </m:ctrlPr>
          </m:sup>
        </m:sSup>
        <m:r>
          <m:rPr/>
          <w:rPr>
            <w:rFonts w:hint="default" w:ascii="Cambria Math" w:hAnsi="Cambria Math" w:cs="Cambria Math"/>
            <w:sz w:val="21"/>
            <w:vertAlign w:val="baseline"/>
            <w:lang w:val="en-US" w:bidi="ar-SA"/>
          </w:rPr>
          <m:t>ϵ</m:t>
        </m:r>
        <m:sSup>
          <m:sSupPr>
            <m:ctrlPr>
              <w:rPr>
                <w:rFonts w:hint="default" w:ascii="Cambria Math" w:hAnsi="Cambria Math" w:cs="Cambria Math"/>
                <w:i/>
                <w:sz w:val="21"/>
                <w:vertAlign w:val="baseline"/>
                <w:lang w:val="en-US" w:bidi="ar-SA"/>
              </w:rPr>
            </m:ctrlPr>
          </m:sSupPr>
          <m:e>
            <m:r>
              <m:rPr/>
              <w:rPr>
                <w:rFonts w:hint="default" w:ascii="Cambria Math" w:hAnsi="Cambria Math" w:cs="Cambria Math"/>
                <w:sz w:val="21"/>
                <w:vertAlign w:val="baseline"/>
                <w:lang w:val="en-US" w:eastAsia="zh-CN" w:bidi="ar-SA"/>
              </w:rPr>
              <m:t>R</m:t>
            </m:r>
            <m:ctrlPr>
              <w:rPr>
                <w:rFonts w:hint="default" w:ascii="Cambria Math" w:hAnsi="Cambria Math" w:cs="Cambria Math"/>
                <w:i/>
                <w:sz w:val="21"/>
                <w:vertAlign w:val="baseline"/>
                <w:lang w:val="en-US" w:bidi="ar-SA"/>
              </w:rPr>
            </m:ctrlPr>
          </m:e>
          <m:sup>
            <m:r>
              <m:rPr/>
              <w:rPr>
                <w:rFonts w:hint="default" w:ascii="Cambria Math" w:hAnsi="Cambria Math" w:cs="Cambria Math"/>
                <w:sz w:val="21"/>
                <w:vertAlign w:val="baseline"/>
                <w:lang w:val="en-US" w:eastAsia="zh-CN" w:bidi="ar-SA"/>
              </w:rPr>
              <m:t>3pxpxD</m:t>
            </m:r>
            <m:ctrlPr>
              <w:rPr>
                <w:rFonts w:hint="default" w:ascii="Cambria Math" w:hAnsi="Cambria Math" w:cs="Cambria Math"/>
                <w:i/>
                <w:sz w:val="21"/>
                <w:vertAlign w:val="baseline"/>
                <w:lang w:val="en-US" w:bidi="ar-SA"/>
              </w:rPr>
            </m:ctrlPr>
          </m:sup>
        </m:sSup>
      </m:oMath>
      <w:r>
        <w:rPr>
          <w:rFonts w:hint="eastAsia" w:hAnsi="Cambria Math" w:cs="Cambria Math"/>
          <w:i w:val="0"/>
          <w:sz w:val="21"/>
          <w:vertAlign w:val="baseline"/>
          <w:lang w:val="en-US" w:eastAsia="zh-CN" w:bidi="ar-SA"/>
        </w:rPr>
        <w:t>输出一个D维的向量。加入了一个额外的cls token，最后每一帧输出的向量</w:t>
      </w:r>
      <m:oMath>
        <m:sSubSup>
          <m:sSubSupPr>
            <m:ctrlPr>
              <w:rPr>
                <w:rFonts w:hint="default" w:ascii="Cambria Math" w:hAnsi="Cambria Math" w:cs="Cambria Math"/>
                <w:i w:val="0"/>
                <w:sz w:val="21"/>
                <w:vertAlign w:val="baseline"/>
                <w:lang w:val="en-US" w:eastAsia="zh-CN" w:bidi="ar-SA"/>
              </w:rPr>
            </m:ctrlPr>
          </m:sSubSupPr>
          <m:e>
            <m:r>
              <m:rPr>
                <m:sty m:val="p"/>
              </m:rPr>
              <w:rPr>
                <w:rFonts w:hint="default" w:ascii="Cambria Math" w:hAnsi="Cambria Math" w:cs="Cambria Math"/>
                <w:sz w:val="21"/>
                <w:vertAlign w:val="baseline"/>
                <w:lang w:val="en-US" w:eastAsia="zh-CN" w:bidi="ar-SA"/>
              </w:rPr>
              <m:t>z</m:t>
            </m:r>
            <m:ctrlPr>
              <w:rPr>
                <w:rFonts w:hint="default" w:ascii="Cambria Math" w:hAnsi="Cambria Math" w:cs="Cambria Math"/>
                <w:i w:val="0"/>
                <w:sz w:val="21"/>
                <w:vertAlign w:val="baseline"/>
                <w:lang w:val="en-US" w:eastAsia="zh-CN" w:bidi="ar-SA"/>
              </w:rPr>
            </m:ctrlPr>
          </m:e>
          <m:sub>
            <m:r>
              <m:rPr>
                <m:sty m:val="p"/>
              </m:rPr>
              <w:rPr>
                <w:rFonts w:hint="default" w:ascii="Cambria Math" w:hAnsi="Cambria Math" w:cs="Cambria Math"/>
                <w:sz w:val="21"/>
                <w:vertAlign w:val="baseline"/>
                <w:lang w:val="en-US" w:eastAsia="zh-CN" w:bidi="ar-SA"/>
              </w:rPr>
              <m:t>t</m:t>
            </m:r>
            <m:ctrlPr>
              <w:rPr>
                <w:rFonts w:hint="default" w:ascii="Cambria Math" w:hAnsi="Cambria Math" w:cs="Cambria Math"/>
                <w:i w:val="0"/>
                <w:sz w:val="21"/>
                <w:vertAlign w:val="baseline"/>
                <w:lang w:val="en-US" w:eastAsia="zh-CN" w:bidi="ar-SA"/>
              </w:rPr>
            </m:ctrlPr>
          </m:sub>
          <m:sup>
            <m:r>
              <m:rPr>
                <m:sty m:val="p"/>
              </m:rPr>
              <w:rPr>
                <w:rFonts w:hint="default" w:ascii="Cambria Math" w:hAnsi="Cambria Math" w:cs="Cambria Math"/>
                <w:sz w:val="21"/>
                <w:vertAlign w:val="baseline"/>
                <w:lang w:val="en-US" w:eastAsia="zh-CN" w:bidi="ar-SA"/>
              </w:rPr>
              <m:t>(i)</m:t>
            </m:r>
            <m:ctrlPr>
              <w:rPr>
                <w:rFonts w:hint="default" w:ascii="Cambria Math" w:hAnsi="Cambria Math" w:cs="Cambria Math"/>
                <w:i w:val="0"/>
                <w:sz w:val="21"/>
                <w:vertAlign w:val="baseline"/>
                <w:lang w:val="en-US" w:eastAsia="zh-CN" w:bidi="ar-SA"/>
              </w:rPr>
            </m:ctrlPr>
          </m:sup>
        </m:sSubSup>
      </m:oMath>
      <w:r>
        <w:rPr>
          <w:rFonts w:hint="eastAsia" w:hAnsi="Cambria Math" w:cs="Cambria Math"/>
          <w:i w:val="0"/>
          <w:sz w:val="21"/>
          <w:vertAlign w:val="baseline"/>
          <w:lang w:val="en-US" w:eastAsia="zh-CN" w:bidi="ar-SA"/>
        </w:rPr>
        <w:t>为</w:t>
      </w:r>
    </w:p>
    <w:p w14:paraId="3FD23549">
      <w:pPr>
        <w:spacing w:line="300" w:lineRule="auto"/>
        <w:ind w:left="0" w:leftChars="0" w:firstLine="420" w:firstLineChars="0"/>
        <w:jc w:val="center"/>
        <w:rPr>
          <w:rFonts w:hint="default"/>
          <w:lang w:val="en-US" w:eastAsia="zh-CN"/>
        </w:rPr>
      </w:pPr>
      <w:r>
        <w:rPr>
          <w:rFonts w:hint="default"/>
          <w:lang w:val="en-US" w:eastAsia="zh-CN"/>
        </w:rPr>
        <w:drawing>
          <wp:inline distT="0" distB="0" distL="114300" distR="114300">
            <wp:extent cx="2202815" cy="238760"/>
            <wp:effectExtent l="0" t="0" r="6985" b="2540"/>
            <wp:docPr id="4" name="图片 4" descr="174041424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0414247034"/>
                    <pic:cNvPicPr>
                      <a:picLocks noChangeAspect="1"/>
                    </pic:cNvPicPr>
                  </pic:nvPicPr>
                  <pic:blipFill>
                    <a:blip r:embed="rId23"/>
                    <a:stretch>
                      <a:fillRect/>
                    </a:stretch>
                  </pic:blipFill>
                  <pic:spPr>
                    <a:xfrm>
                      <a:off x="0" y="0"/>
                      <a:ext cx="2202815" cy="238760"/>
                    </a:xfrm>
                    <a:prstGeom prst="rect">
                      <a:avLst/>
                    </a:prstGeom>
                  </pic:spPr>
                </pic:pic>
              </a:graphicData>
            </a:graphic>
          </wp:inline>
        </w:drawing>
      </w:r>
    </w:p>
    <w:p w14:paraId="318E2094">
      <w:pPr>
        <w:spacing w:line="300" w:lineRule="auto"/>
        <w:ind w:left="0" w:leftChars="0" w:firstLine="420" w:firstLineChars="0"/>
        <w:jc w:val="left"/>
        <w:rPr>
          <w:rFonts w:hint="default" w:eastAsia="宋体"/>
          <w:lang w:val="en-US" w:eastAsia="zh-CN"/>
        </w:rPr>
      </w:pPr>
      <w:r>
        <w:rPr>
          <w:rFonts w:hint="eastAsia"/>
          <w:lang w:val="en-US" w:eastAsia="zh-CN"/>
        </w:rPr>
        <w:t>经过了L层video Encoder，</w:t>
      </w:r>
      <m:oMath>
        <m:sSubSup>
          <m:sSubSupPr>
            <m:ctrlPr>
              <w:rPr>
                <w:rFonts w:ascii="Cambria Math" w:hAnsi="Cambria Math"/>
                <w:i/>
                <w:lang w:val="en-US"/>
              </w:rPr>
            </m:ctrlPr>
          </m:sSubSupPr>
          <m:e>
            <m:r>
              <m:rPr/>
              <w:rPr>
                <w:rFonts w:ascii="Cambria Math" w:hAnsi="Cambria Math"/>
                <w:lang w:val="en-US"/>
              </w:rPr>
              <m:t>f</m:t>
            </m:r>
            <m:ctrlPr>
              <w:rPr>
                <w:rFonts w:ascii="Cambria Math" w:hAnsi="Cambria Math"/>
                <w:i/>
                <w:lang w:val="en-US"/>
              </w:rPr>
            </m:ctrlPr>
          </m:e>
          <m:sub>
            <m:r>
              <m:rPr/>
              <w:rPr>
                <w:rFonts w:ascii="Cambria Math" w:hAnsi="Cambria Math"/>
                <w:lang w:val="en-US"/>
              </w:rPr>
              <m:t>θ</m:t>
            </m:r>
            <m:r>
              <m:rPr/>
              <w:rPr>
                <w:rFonts w:hint="default" w:ascii="Cambria Math" w:hAnsi="Cambria Math"/>
                <w:lang w:val="en-US" w:eastAsia="zh-CN"/>
              </w:rPr>
              <m:t>v</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代表第i层video encoder</w:t>
      </w:r>
    </w:p>
    <w:p w14:paraId="10877249">
      <w:pPr>
        <w:spacing w:line="300" w:lineRule="auto"/>
        <w:ind w:left="420" w:leftChars="0" w:firstLine="420" w:firstLineChars="0"/>
        <w:jc w:val="center"/>
        <w:rPr>
          <w:rFonts w:hint="default"/>
          <w:lang w:val="en-US" w:eastAsia="zh-CN"/>
        </w:rPr>
      </w:pPr>
      <w:r>
        <w:rPr>
          <w:rFonts w:hint="default"/>
          <w:lang w:val="en-US" w:eastAsia="zh-CN"/>
        </w:rPr>
        <w:drawing>
          <wp:inline distT="0" distB="0" distL="114300" distR="114300">
            <wp:extent cx="1837690" cy="252730"/>
            <wp:effectExtent l="0" t="0" r="3810" b="1270"/>
            <wp:docPr id="8" name="图片 8" descr="174063754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40637542115"/>
                    <pic:cNvPicPr>
                      <a:picLocks noChangeAspect="1"/>
                    </pic:cNvPicPr>
                  </pic:nvPicPr>
                  <pic:blipFill>
                    <a:blip r:embed="rId24"/>
                    <a:stretch>
                      <a:fillRect/>
                    </a:stretch>
                  </pic:blipFill>
                  <pic:spPr>
                    <a:xfrm>
                      <a:off x="0" y="0"/>
                      <a:ext cx="1837690" cy="252730"/>
                    </a:xfrm>
                    <a:prstGeom prst="rect">
                      <a:avLst/>
                    </a:prstGeom>
                  </pic:spPr>
                </pic:pic>
              </a:graphicData>
            </a:graphic>
          </wp:inline>
        </w:drawing>
      </w:r>
    </w:p>
    <w:p w14:paraId="0CC6FFC6">
      <w:pPr>
        <w:spacing w:line="300" w:lineRule="auto"/>
        <w:jc w:val="left"/>
        <w:rPr>
          <w:rFonts w:hint="eastAsia" w:hAnsi="Cambria Math" w:cs="Cambria Math"/>
          <w:i w:val="0"/>
          <w:lang w:val="en-US" w:eastAsia="zh-CN"/>
        </w:rPr>
      </w:pPr>
      <w:r>
        <w:rPr>
          <w:rFonts w:hint="eastAsia"/>
          <w:lang w:val="en-US" w:eastAsia="zh-CN"/>
        </w:rPr>
        <w:t>最后的视觉特征</w:t>
      </w:r>
      <m:oMath>
        <m:r>
          <m:rPr>
            <m:sty m:val="p"/>
          </m:rPr>
          <w:rPr>
            <w:rFonts w:hint="eastAsia" w:ascii="Cambria Math"/>
            <w:lang w:val="en-US" w:eastAsia="zh-CN"/>
          </w:rPr>
          <m:t>第v帧图像的视觉特征</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通过最后一层encoder之后，经过一个线性层</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out</m:t>
            </m:r>
            <m:ctrlPr>
              <w:rPr>
                <w:rFonts w:ascii="Cambria Math" w:hAnsi="Cambria Math"/>
                <w:i/>
                <w:lang w:val="en-US"/>
              </w:rPr>
            </m:ctrlPr>
          </m:sub>
        </m:sSub>
        <m:r>
          <m:rPr/>
          <w:rPr>
            <w:rFonts w:hint="default" w:ascii="Cambria Math" w:hAnsi="Cambria Math" w:cs="Cambria Math"/>
            <w:lang w:val="en-US"/>
          </w:rPr>
          <m:t>∈</m:t>
        </m:r>
        <m:sSup>
          <m:sSupPr>
            <m:ctrlPr>
              <w:rPr>
                <w:rFonts w:hint="default" w:ascii="Cambria Math" w:hAnsi="Cambria Math" w:cs="Cambria Math"/>
                <w:i/>
                <w:lang w:val="en-US"/>
              </w:rPr>
            </m:ctrlPr>
          </m:sSupPr>
          <m:e>
            <m:r>
              <m:rPr/>
              <w:rPr>
                <w:rFonts w:hint="default" w:ascii="Cambria Math" w:hAnsi="Cambria Math" w:cs="Cambria Math"/>
                <w:lang w:val="en-US" w:eastAsia="zh-CN"/>
              </w:rPr>
              <m:t>R</m:t>
            </m:r>
            <m:ctrlPr>
              <w:rPr>
                <w:rFonts w:hint="default" w:ascii="Cambria Math" w:hAnsi="Cambria Math" w:cs="Cambria Math"/>
                <w:i/>
                <w:lang w:val="en-US"/>
              </w:rPr>
            </m:ctrlPr>
          </m:e>
          <m:sup>
            <m:r>
              <m:rPr/>
              <w:rPr>
                <w:rFonts w:hint="default" w:ascii="Cambria Math" w:hAnsi="Cambria Math" w:cs="Cambria Math"/>
                <w:lang w:val="en-US" w:eastAsia="zh-CN"/>
              </w:rPr>
              <m:t>DxD'</m:t>
            </m:r>
            <m:ctrlPr>
              <w:rPr>
                <w:rFonts w:hint="default" w:ascii="Cambria Math" w:hAnsi="Cambria Math" w:cs="Cambria Math"/>
                <w:i/>
                <w:lang w:val="en-US"/>
              </w:rPr>
            </m:ctrlPr>
          </m:sup>
        </m:sSup>
      </m:oMath>
      <w:r>
        <w:rPr>
          <w:rFonts w:hint="eastAsia" w:hAnsi="Cambria Math" w:cs="Cambria Math"/>
          <w:i w:val="0"/>
          <w:lang w:val="en-US" w:eastAsia="zh-CN"/>
        </w:rPr>
        <w:t>作为输出。</w:t>
      </w:r>
    </w:p>
    <w:p w14:paraId="5C7859DA">
      <w:pPr>
        <w:spacing w:line="300" w:lineRule="auto"/>
        <w:jc w:val="left"/>
        <w:rPr>
          <w:rFonts w:hint="default" w:hAnsi="Cambria Math" w:cs="Cambria Math"/>
          <w:i w:val="0"/>
          <w:lang w:val="en-US" w:eastAsia="zh-CN"/>
        </w:rPr>
      </w:pPr>
      <m:oMathPara>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P</m:t>
              </m:r>
              <m:ctrlPr>
                <w:rPr>
                  <w:rFonts w:hint="default" w:ascii="Cambria Math" w:hAnsi="Cambria Math" w:cs="Cambria Math"/>
                  <w:i/>
                  <w:lang w:val="en-US" w:eastAsia="zh-CN"/>
                </w:rPr>
              </m:ctrlPr>
            </m:e>
            <m:sub>
              <m:r>
                <m:rPr/>
                <w:rPr>
                  <w:rFonts w:hint="default" w:ascii="Cambria Math" w:hAnsi="Cambria Math" w:cs="Cambria Math"/>
                  <w:lang w:val="en-US" w:eastAsia="zh-CN"/>
                </w:rPr>
                <m:t>out</m:t>
              </m:r>
              <m:ctrlPr>
                <w:rPr>
                  <w:rFonts w:hint="default" w:ascii="Cambria Math" w:hAnsi="Cambria Math" w:cs="Cambria Math"/>
                  <w:i/>
                  <w:lang w:val="en-US" w:eastAsia="zh-CN"/>
                </w:rPr>
              </m:ctrlPr>
            </m:sub>
            <m:sup>
              <m:r>
                <m:rPr/>
                <w:rPr>
                  <w:rFonts w:hint="default" w:ascii="Cambria Math" w:hAnsi="Cambria Math" w:cs="Cambria Math"/>
                  <w:lang w:val="en-US" w:eastAsia="zh-CN"/>
                </w:rPr>
                <m:t>T</m:t>
              </m:r>
              <m:ctrlPr>
                <w:rPr>
                  <w:rFonts w:hint="default" w:ascii="Cambria Math" w:hAnsi="Cambria Math" w:cs="Cambria Math"/>
                  <w:i/>
                  <w:lang w:val="en-US" w:eastAsia="zh-CN"/>
                </w:rPr>
              </m:ctrlPr>
            </m:sup>
          </m:sSubSup>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z</m:t>
              </m:r>
              <m:ctrlPr>
                <w:rPr>
                  <w:rFonts w:hint="default" w:ascii="Cambria Math" w:hAnsi="Cambria Math" w:cs="Cambria Math"/>
                  <w:i/>
                  <w:lang w:val="en-US" w:eastAsia="zh-CN"/>
                </w:rPr>
              </m:ctrlPr>
            </m:e>
            <m:sub>
              <m:r>
                <m:rPr/>
                <w:rPr>
                  <w:rFonts w:hint="default" w:ascii="Cambria Math" w:hAnsi="Cambria Math" w:cs="Cambria Math"/>
                  <w:lang w:val="en-US" w:eastAsia="zh-CN"/>
                </w:rPr>
                <m:t>t,0</m:t>
              </m:r>
              <m:ctrlPr>
                <w:rPr>
                  <w:rFonts w:hint="default" w:ascii="Cambria Math" w:hAnsi="Cambria Math" w:cs="Cambria Math"/>
                  <w:i/>
                  <w:lang w:val="en-US" w:eastAsia="zh-CN"/>
                </w:rPr>
              </m:ctrlPr>
            </m:sub>
            <m:sup>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sup>
          </m:sSubSup>
        </m:oMath>
      </m:oMathPara>
    </w:p>
    <w:p w14:paraId="1DE89341">
      <w:pPr>
        <w:spacing w:line="300" w:lineRule="auto"/>
        <w:jc w:val="left"/>
        <w:rPr>
          <w:rFonts w:hint="eastAsia" w:hAnsi="Cambria Math" w:cs="Cambria Math"/>
          <w:i w:val="0"/>
          <w:lang w:val="en-US" w:eastAsia="zh-CN"/>
        </w:rPr>
      </w:pPr>
      <w:r>
        <w:rPr>
          <w:rFonts w:hint="eastAsia" w:hAnsi="Cambria Math" w:cs="Cambria Math"/>
          <w:i w:val="0"/>
          <w:lang w:val="en-US" w:eastAsia="zh-CN"/>
        </w:rPr>
        <w:t>其中</w:t>
      </w:r>
      <m:oMath>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oMath>
      <w:r>
        <w:rPr>
          <w:rFonts w:hint="eastAsia" w:hAnsi="Cambria Math" w:cs="Cambria Math"/>
          <w:i w:val="0"/>
          <w:lang w:val="en-US" w:eastAsia="zh-CN"/>
        </w:rPr>
        <w:t>代表最后一层encoder层，视频的特征v被表示为</w:t>
      </w:r>
    </w:p>
    <w:p w14:paraId="65F22812">
      <w:pPr>
        <w:spacing w:line="300" w:lineRule="auto"/>
        <w:jc w:val="left"/>
        <w:rPr>
          <w:rFonts w:hint="default" w:hAnsi="Cambria Math" w:cs="Cambria Math"/>
          <w:i w:val="0"/>
          <w:sz w:val="21"/>
          <w:lang w:val="en-US" w:eastAsia="zh-CN" w:bidi="ar-SA"/>
        </w:rPr>
      </w:pPr>
      <m:oMathPara>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m:oMathPara>
    </w:p>
    <w:p w14:paraId="38BA4FF8">
      <w:pPr>
        <w:spacing w:line="300" w:lineRule="auto"/>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其中V1...Vt代表t长度的片段，这样提取出了视频的表征。我们的改进在最后一步中，在计算</w:t>
      </w:r>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oMath>
      <w:r>
        <w:rPr>
          <w:rFonts w:hint="eastAsia" w:hAnsi="Cambria Math" w:cs="Cambria Math"/>
          <w:i w:val="0"/>
          <w:lang w:val="en-US" w:eastAsia="zh-CN"/>
        </w:rPr>
        <w:t>之前我们有如下的Token增加</w:t>
      </w:r>
    </w:p>
    <w:p w14:paraId="7B11DC70">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Summary Token:</w:t>
      </w:r>
    </w:p>
    <w:p w14:paraId="53F0E996">
      <w:pPr>
        <w:spacing w:line="300" w:lineRule="auto"/>
        <w:jc w:val="left"/>
        <w:rPr>
          <w:rFonts w:hint="eastAsia" w:hAnsi="Cambria Math" w:cs="Cambria Math"/>
          <w:i w:val="0"/>
          <w:sz w:val="21"/>
          <w:lang w:val="en-US" w:eastAsia="zh-CN" w:bidi="ar-SA"/>
        </w:rPr>
      </w:pPr>
      <w:r>
        <w:rPr>
          <w:rFonts w:hint="eastAsia" w:hAnsi="Cambria Math" w:cs="Cambria Math"/>
          <w:i w:val="0"/>
          <w:sz w:val="21"/>
          <w:lang w:val="en-US" w:eastAsia="zh-CN" w:bidi="ar-SA"/>
        </w:rPr>
        <w:t xml:space="preserve">同时我们对整段视频的特征进行一个总结，叫做Summary Token，对于第i层的Summary Token </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我们将每一帧图像在第i-1层视频编码器中的cls Token取出为</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1,0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2,0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，通过一个线性投影</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sum</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，再自执行一次LN层正则化后MHSA多头自注意力再加上自身，即</w:t>
      </w:r>
    </w:p>
    <w:p w14:paraId="4E2E45B9">
      <w:pPr>
        <w:spacing w:line="300" w:lineRule="auto"/>
        <w:jc w:val="left"/>
        <w:rPr>
          <w:rFonts w:hint="default" w:hAnsi="Cambria Math" w:cs="Cambria Math"/>
          <w:i w:val="0"/>
          <w:sz w:val="21"/>
          <w:lang w:val="en-US" w:eastAsia="zh-CN"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P</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sum</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p>
          </m:sSubSup>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Z</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0</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(i−1)</m:t>
              </m:r>
              <m:ctrlPr>
                <w:rPr>
                  <w:rFonts w:hint="default" w:ascii="Cambria Math" w:hAnsi="Cambria Math" w:cs="Cambria Math"/>
                  <w:i/>
                  <w:sz w:val="21"/>
                  <w:lang w:val="en-US" w:eastAsia="zh-CN" w:bidi="ar-SA"/>
                </w:rPr>
              </m:ctrlPr>
            </m:sup>
          </m:sSubSup>
        </m:oMath>
      </m:oMathPara>
    </w:p>
    <w:p w14:paraId="766C5F07">
      <w:pPr>
        <w:spacing w:line="300" w:lineRule="auto"/>
        <w:jc w:val="left"/>
        <w:rPr>
          <w:rFonts w:hAnsi="Cambria Math" w:cs="Cambria Math"/>
          <w:i w:val="0"/>
          <w:sz w:val="21"/>
          <w:lang w:val="en-US" w:bidi="ar-SA"/>
        </w:rPr>
      </w:pPr>
      <m:oMathPara>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=MHSA(LN(</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oMath>
      </m:oMathPara>
    </w:p>
    <w:p w14:paraId="77948431">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Global Prompt Tokens:</w:t>
      </w:r>
    </w:p>
    <w:p w14:paraId="6122E517">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为了让模型获得学习数据分布的能力，随机初始化一队可学习的向量</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1</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2</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g</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oMath>
    </w:p>
    <w:p w14:paraId="607FE53B">
      <w:pPr>
        <w:spacing w:line="300" w:lineRule="auto"/>
        <w:jc w:val="left"/>
        <w:rPr>
          <w:rFonts w:hint="eastAsia" w:hAnsi="Cambria Math" w:cs="Cambria Math"/>
          <w:b/>
          <w:bCs/>
          <w:i w:val="0"/>
          <w:sz w:val="21"/>
          <w:lang w:val="en-US" w:eastAsia="zh-CN" w:bidi="ar-SA"/>
        </w:rPr>
      </w:pPr>
      <w:r>
        <w:rPr>
          <w:rFonts w:hint="eastAsia" w:hAnsi="Cambria Math" w:cs="Cambria Math"/>
          <w:b/>
          <w:bCs/>
          <w:i w:val="0"/>
          <w:sz w:val="21"/>
          <w:lang w:val="en-US" w:eastAsia="zh-CN" w:bidi="ar-SA"/>
        </w:rPr>
        <w:t>Local Prompt Tokens:</w:t>
      </w:r>
    </w:p>
    <w:p w14:paraId="1E880ABA">
      <w:pPr>
        <w:spacing w:line="300" w:lineRule="auto"/>
        <w:jc w:val="left"/>
        <w:rPr>
          <w:rFonts w:hint="eastAsia" w:hAnsi="Cambria Math" w:cs="Cambria Math"/>
          <w:i w:val="0"/>
          <w:sz w:val="21"/>
          <w:lang w:val="en-US" w:eastAsia="zh-CN" w:bidi="ar-SA"/>
        </w:rPr>
      </w:pPr>
      <w:r>
        <w:rPr>
          <w:rFonts w:hint="eastAsia" w:hAnsi="Cambria Math" w:cs="Cambria Math"/>
          <w:i w:val="0"/>
          <w:sz w:val="21"/>
          <w:lang w:val="en-US" w:eastAsia="zh-CN" w:bidi="ar-SA"/>
        </w:rPr>
        <w:t xml:space="preserve">帧等级的提示Token </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1</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2</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sSubSup>
          <m:sSubSupPr>
            <m:ctrlPr>
              <w:rPr>
                <w:rFonts w:hint="default" w:ascii="Cambria Math" w:hAnsi="Cambria Math" w:cs="Cambria Math"/>
                <w:i/>
                <w:sz w:val="21"/>
                <w:lang w:val="en-US" w:eastAsia="zh-CN" w:bidi="ar-SA"/>
              </w:rPr>
            </m:ctrlPr>
          </m:sSubSupPr>
          <m:e>
            <m:r>
              <m:rPr/>
              <w:rPr>
                <w:rFonts w:hint="default" w:ascii="Cambria Math" w:hAnsi="Cambria Math" w:cs="Cambria Math"/>
                <w:sz w:val="21"/>
                <w:lang w:val="en-US" w:eastAsia="zh-CN" w:bidi="ar-SA"/>
              </w:rPr>
              <m:t>l</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T</m:t>
            </m:r>
            <m:ctrlPr>
              <w:rPr>
                <w:rFonts w:hint="default" w:ascii="Cambria Math" w:hAnsi="Cambria Math" w:cs="Cambria Math"/>
                <w:i/>
                <w:sz w:val="21"/>
                <w:lang w:val="en-US" w:eastAsia="zh-CN" w:bidi="ar-SA"/>
              </w:rPr>
            </m:ctrlPr>
          </m:sub>
          <m:sup>
            <m:r>
              <m:rPr/>
              <w:rPr>
                <w:rFonts w:hint="default" w:ascii="Cambria Math" w:hAnsi="Cambria Math" w:cs="Cambria Math"/>
                <w:sz w:val="21"/>
                <w:lang w:val="en-US" w:eastAsia="zh-CN" w:bidi="ar-SA"/>
              </w:rPr>
              <m:t>(i)</m:t>
            </m:r>
            <m:ctrlPr>
              <w:rPr>
                <w:rFonts w:hint="default" w:ascii="Cambria Math" w:hAnsi="Cambria Math" w:cs="Cambria Math"/>
                <w:i/>
                <w:sz w:val="21"/>
                <w:lang w:val="en-US" w:eastAsia="zh-CN" w:bidi="ar-SA"/>
              </w:rPr>
            </m:ctrlPr>
          </m:sup>
        </m:sSubSup>
        <m:r>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也是随机初始化的可学习向量，帧等级Local Prompt Tokens 利用了cls token</w:t>
      </w:r>
    </w:p>
    <w:p w14:paraId="04B43ED7">
      <w:pPr>
        <w:spacing w:line="300" w:lineRule="auto"/>
        <w:jc w:val="left"/>
        <w:rPr>
          <w:rFonts w:hAnsi="Cambria Math" w:cs="Cambria Math"/>
          <w:i w:val="0"/>
          <w:sz w:val="21"/>
          <w:lang w:val="en-US"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t,0</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(i−1)</m:t>
              </m:r>
              <m:ctrlPr>
                <w:rPr>
                  <w:rFonts w:ascii="Cambria Math" w:hAnsi="Cambria Math" w:cs="Cambria Math"/>
                  <w:i/>
                  <w:sz w:val="21"/>
                  <w:lang w:val="en-US" w:bidi="ar-SA"/>
                </w:rPr>
              </m:ctrlPr>
            </m:sup>
          </m:sSubSup>
        </m:oMath>
      </m:oMathPara>
    </w:p>
    <w:p w14:paraId="52701868">
      <w:pPr>
        <w:spacing w:line="300" w:lineRule="auto"/>
        <w:jc w:val="left"/>
        <w:rPr>
          <w:rFonts w:hAnsi="Cambria Math" w:cs="Cambria Math"/>
          <w:i w:val="0"/>
          <w:sz w:val="21"/>
          <w:lang w:val="en-US" w:bidi="ar-SA"/>
        </w:rPr>
      </w:pPr>
    </w:p>
    <w:p w14:paraId="101118CB">
      <w:pPr>
        <w:spacing w:line="300" w:lineRule="auto"/>
        <w:jc w:val="left"/>
        <w:rPr>
          <w:rFonts w:hAnsi="Cambria Math" w:cs="Cambria Math"/>
          <w:i w:val="0"/>
          <w:sz w:val="21"/>
          <w:lang w:val="en-US" w:bidi="ar-SA"/>
        </w:rPr>
      </w:pPr>
    </w:p>
    <w:p w14:paraId="60AFFA9E">
      <w:pPr>
        <w:spacing w:line="300" w:lineRule="auto"/>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增加完了这些Tokens，我们在最后一层encoder中，将</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添加到</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(last−1)</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中计算</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，其中FSA是预训练的自注意力机制</w:t>
      </w:r>
    </w:p>
    <w:p w14:paraId="32D02947">
      <w:pPr>
        <w:spacing w:line="300" w:lineRule="auto"/>
        <w:ind w:left="0" w:leftChars="0" w:firstLine="0" w:firstLineChars="0"/>
        <w:jc w:val="left"/>
        <w:rPr>
          <w:rFonts w:hint="default" w:hAnsi="Cambria Math" w:cs="Cambria Math"/>
          <w:i w:val="0"/>
          <w:sz w:val="21"/>
          <w:lang w:val="en-US" w:eastAsia="zh-CN" w:bidi="ar-SA"/>
        </w:rPr>
      </w:pPr>
      <m:oMathPara>
        <m:oMath>
          <m:r>
            <m:rPr>
              <m:sty m:val="p"/>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]=FSA(LN([</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default" w:ascii="Cambria Math" w:hAnsi="Cambria Math" w:cs="Cambria Math"/>
              <w:sz w:val="21"/>
              <w:lang w:val="en-US" w:eastAsia="zh-CN" w:bidi="ar-SA"/>
            </w:rPr>
            <m:t>]))</m:t>
          </m:r>
        </m:oMath>
      </m:oMathPara>
    </w:p>
    <w:p w14:paraId="6726D9C6">
      <w:pPr>
        <w:spacing w:line="300" w:lineRule="auto"/>
        <w:ind w:left="0" w:leftChars="0" w:firstLine="420" w:firstLineChars="0"/>
        <w:jc w:val="left"/>
        <w:rPr>
          <w:rFonts w:hint="default" w:hAnsi="Cambria Math" w:eastAsia="宋体" w:cs="Cambria Math"/>
          <w:i w:val="0"/>
          <w:sz w:val="21"/>
          <w:lang w:val="en-US" w:eastAsia="zh-CN" w:bidi="ar-SA"/>
        </w:rPr>
      </w:pPr>
      <w:r>
        <w:rPr>
          <w:rFonts w:hint="eastAsia" w:hAnsi="Cambria Math" w:cs="Cambria Math"/>
          <w:i w:val="0"/>
          <w:sz w:val="21"/>
          <w:lang w:val="en-US" w:eastAsia="zh-CN" w:bidi="ar-SA"/>
        </w:rPr>
        <w:t>然后将添加的</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w:t>
      </w:r>
      <m:oMath>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oMath>
      <w:r>
        <w:rPr>
          <w:rFonts w:hint="eastAsia" w:hAnsi="Cambria Math" w:cs="Cambria Math"/>
          <w:i w:val="0"/>
          <w:sz w:val="21"/>
          <w:lang w:val="en-US" w:eastAsia="zh-CN" w:bidi="ar-SA"/>
        </w:rPr>
        <w:t>去除之后，对</w:t>
      </w:r>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w:r>
        <w:rPr>
          <w:rFonts w:hint="eastAsia" w:hAnsi="Cambria Math" w:cs="Cambria Math"/>
          <w:i w:val="0"/>
          <w:sz w:val="21"/>
          <w:lang w:val="en-US" w:eastAsia="zh-CN" w:bidi="ar-SA"/>
        </w:rPr>
        <w:t>计算一个前馈神经网络FFN</w:t>
      </w:r>
    </w:p>
    <w:p w14:paraId="78A5F6BE">
      <w:pPr>
        <w:spacing w:line="300" w:lineRule="auto"/>
        <w:ind w:left="0" w:leftChars="0" w:firstLine="0" w:firstLineChars="0"/>
        <w:jc w:val="left"/>
        <w:rPr>
          <w:rFonts w:hAnsi="Cambria Math" w:cs="Cambria Math"/>
          <w:i w:val="0"/>
          <w:sz w:val="21"/>
          <w:lang w:val="en-US" w:bidi="ar-SA"/>
        </w:rPr>
      </w:pPr>
      <m:oMathPara>
        <m:oMath>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=FFN(LN(</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r>
            <m:rPr/>
            <w:rPr>
              <w:rFonts w:hint="default" w:ascii="Cambria Math" w:hAnsi="Cambria Math" w:cs="Cambria Math"/>
              <w:sz w:val="21"/>
              <w:lang w:val="en-US" w:eastAsia="zh-CN" w:bidi="ar-SA"/>
            </w:rPr>
            <m:t>))+</m:t>
          </m:r>
          <m:sSubSup>
            <m:sSubSupPr>
              <m:ctrlPr>
                <w:rPr>
                  <w:rFonts w:ascii="Cambria Math" w:hAnsi="Cambria Math" w:cs="Cambria Math"/>
                  <w:i/>
                  <w:sz w:val="21"/>
                  <w:lang w:val="en-US" w:bidi="ar-SA"/>
                </w:rPr>
              </m:ctrlPr>
            </m:sSubSupPr>
            <m:e>
              <m:r>
                <m:rPr/>
                <w:rPr>
                  <w:rFonts w:hint="default" w:ascii="Cambria Math" w:hAnsi="Cambria Math" w:cs="Cambria Math"/>
                  <w:sz w:val="21"/>
                  <w:lang w:val="en-US" w:eastAsia="zh-CN" w:bidi="ar-SA"/>
                </w:rPr>
                <m:t>z</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t</m:t>
              </m:r>
              <m:ctrlPr>
                <w:rPr>
                  <w:rFonts w:ascii="Cambria Math" w:hAnsi="Cambria Math" w:cs="Cambria Math"/>
                  <w:i/>
                  <w:sz w:val="21"/>
                  <w:lang w:val="en-US" w:bidi="ar-SA"/>
                </w:rPr>
              </m:ctrlPr>
            </m:sub>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bSup>
        </m:oMath>
      </m:oMathPara>
    </w:p>
    <w:p w14:paraId="2DEB88EF">
      <w:pPr>
        <w:spacing w:line="300" w:lineRule="auto"/>
        <w:ind w:left="0" w:leftChars="0" w:firstLine="420" w:firstLineChars="0"/>
        <w:jc w:val="left"/>
        <w:rPr>
          <w:rFonts w:hint="default" w:hAnsi="Cambria Math" w:cs="Cambria Math"/>
          <w:i w:val="0"/>
          <w:sz w:val="21"/>
          <w:lang w:val="en-US" w:eastAsia="zh-CN" w:bidi="ar-SA"/>
        </w:rPr>
      </w:pPr>
      <w:r>
        <w:rPr>
          <w:rFonts w:hint="eastAsia" w:hAnsi="Cambria Math" w:cs="Cambria Math"/>
          <w:i w:val="0"/>
          <w:sz w:val="21"/>
          <w:lang w:val="en-US" w:eastAsia="zh-CN" w:bidi="ar-SA"/>
        </w:rPr>
        <w:t>这样获得的帧表示用来计算帧视频输出</w:t>
      </w:r>
    </w:p>
    <w:p w14:paraId="548E8051">
      <w:pPr>
        <w:spacing w:line="300" w:lineRule="auto"/>
        <w:ind w:left="0" w:leftChars="0" w:firstLine="0" w:firstLineChars="0"/>
        <w:jc w:val="left"/>
        <w:rPr>
          <w:rFonts w:hint="default" w:hAnsi="Cambria Math" w:cs="Cambria Math"/>
          <w:i w:val="0"/>
          <w:lang w:val="en-US" w:eastAsia="zh-CN"/>
        </w:rPr>
      </w:pPr>
      <m:oMathPara>
        <m:oMath>
          <m:sSub>
            <m:sSubPr>
              <m:ctrlPr>
                <w:rPr>
                  <w:rFonts w:ascii="Cambria Math" w:hAnsi="Cambria Math" w:cs="Cambria Math"/>
                  <w:i/>
                  <w:lang w:val="en-US"/>
                </w:rPr>
              </m:ctrlPr>
            </m:sSubPr>
            <m:e>
              <m:r>
                <m:rPr/>
                <w:rPr>
                  <w:rFonts w:hint="default" w:ascii="Cambria Math" w:hAnsi="Cambria Math" w:cs="Cambria Math"/>
                  <w:lang w:val="en-US" w:eastAsia="zh-CN"/>
                </w:rPr>
                <m:t>V</m:t>
              </m:r>
              <m:ctrlPr>
                <w:rPr>
                  <w:rFonts w:ascii="Cambria Math" w:hAnsi="Cambria Math" w:cs="Cambria Math"/>
                  <w:i/>
                  <w:lang w:val="en-US"/>
                </w:rPr>
              </m:ctrlPr>
            </m:e>
            <m:sub>
              <m:r>
                <m:rPr/>
                <w:rPr>
                  <w:rFonts w:hint="default" w:ascii="Cambria Math" w:hAnsi="Cambria Math" w:cs="Cambria Math"/>
                  <w:lang w:val="en-US" w:eastAsia="zh-CN"/>
                </w:rPr>
                <m:t>t</m:t>
              </m:r>
              <m:ctrlPr>
                <w:rPr>
                  <w:rFonts w:ascii="Cambria Math" w:hAnsi="Cambria Math" w:cs="Cambria Math"/>
                  <w:i/>
                  <w:lang w:val="en-US"/>
                </w:rPr>
              </m:ctrlPr>
            </m:sub>
          </m:sSub>
          <m:r>
            <m:rPr/>
            <w:rPr>
              <w:rFonts w:hint="default" w:ascii="Cambria Math" w:hAnsi="Cambria Math" w:cs="Cambria Math"/>
              <w:lang w:val="en-US" w:eastAsia="zh-CN"/>
            </w:rPr>
            <m:t>=</m:t>
          </m:r>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P</m:t>
              </m:r>
              <m:ctrlPr>
                <w:rPr>
                  <w:rFonts w:hint="default" w:ascii="Cambria Math" w:hAnsi="Cambria Math" w:cs="Cambria Math"/>
                  <w:i/>
                  <w:lang w:val="en-US" w:eastAsia="zh-CN"/>
                </w:rPr>
              </m:ctrlPr>
            </m:e>
            <m:sub>
              <m:r>
                <m:rPr/>
                <w:rPr>
                  <w:rFonts w:hint="default" w:ascii="Cambria Math" w:hAnsi="Cambria Math" w:cs="Cambria Math"/>
                  <w:lang w:val="en-US" w:eastAsia="zh-CN"/>
                </w:rPr>
                <m:t>out</m:t>
              </m:r>
              <m:ctrlPr>
                <w:rPr>
                  <w:rFonts w:hint="default" w:ascii="Cambria Math" w:hAnsi="Cambria Math" w:cs="Cambria Math"/>
                  <w:i/>
                  <w:lang w:val="en-US" w:eastAsia="zh-CN"/>
                </w:rPr>
              </m:ctrlPr>
            </m:sub>
            <m:sup>
              <m:r>
                <m:rPr/>
                <w:rPr>
                  <w:rFonts w:hint="default" w:ascii="Cambria Math" w:hAnsi="Cambria Math" w:cs="Cambria Math"/>
                  <w:lang w:val="en-US" w:eastAsia="zh-CN"/>
                </w:rPr>
                <m:t>T</m:t>
              </m:r>
              <m:ctrlPr>
                <w:rPr>
                  <w:rFonts w:hint="default" w:ascii="Cambria Math" w:hAnsi="Cambria Math" w:cs="Cambria Math"/>
                  <w:i/>
                  <w:lang w:val="en-US" w:eastAsia="zh-CN"/>
                </w:rPr>
              </m:ctrlPr>
            </m:sup>
          </m:sSubSup>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z</m:t>
              </m:r>
              <m:ctrlPr>
                <w:rPr>
                  <w:rFonts w:hint="default" w:ascii="Cambria Math" w:hAnsi="Cambria Math" w:cs="Cambria Math"/>
                  <w:i/>
                  <w:lang w:val="en-US" w:eastAsia="zh-CN"/>
                </w:rPr>
              </m:ctrlPr>
            </m:e>
            <m:sub>
              <m:r>
                <m:rPr/>
                <w:rPr>
                  <w:rFonts w:hint="default" w:ascii="Cambria Math" w:hAnsi="Cambria Math" w:cs="Cambria Math"/>
                  <w:lang w:val="en-US" w:eastAsia="zh-CN"/>
                </w:rPr>
                <m:t>t</m:t>
              </m:r>
              <m:ctrlPr>
                <w:rPr>
                  <w:rFonts w:hint="default" w:ascii="Cambria Math" w:hAnsi="Cambria Math" w:cs="Cambria Math"/>
                  <w:i/>
                  <w:lang w:val="en-US" w:eastAsia="zh-CN"/>
                </w:rPr>
              </m:ctrlPr>
            </m:sub>
            <m:sup>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l</m:t>
                  </m:r>
                  <m:ctrlPr>
                    <w:rPr>
                      <w:rFonts w:hint="default" w:ascii="Cambria Math" w:hAnsi="Cambria Math" w:cs="Cambria Math"/>
                      <w:i/>
                      <w:lang w:val="en-US" w:eastAsia="zh-CN"/>
                    </w:rPr>
                  </m:ctrlPr>
                </m:e>
                <m:sub>
                  <m:r>
                    <m:rPr/>
                    <w:rPr>
                      <w:rFonts w:hint="default" w:ascii="Cambria Math" w:hAnsi="Cambria Math" w:cs="Cambria Math"/>
                      <w:lang w:val="en-US" w:eastAsia="zh-CN"/>
                    </w:rPr>
                    <m:t>last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ctrlPr>
                <w:rPr>
                  <w:rFonts w:hint="default" w:ascii="Cambria Math" w:hAnsi="Cambria Math" w:cs="Cambria Math"/>
                  <w:i/>
                  <w:lang w:val="en-US" w:eastAsia="zh-CN"/>
                </w:rPr>
              </m:ctrlPr>
            </m:sup>
          </m:sSubSup>
        </m:oMath>
      </m:oMathPara>
    </w:p>
    <w:p w14:paraId="06AA4A41">
      <w:pPr>
        <w:spacing w:line="300" w:lineRule="auto"/>
        <w:ind w:left="0" w:leftChars="0" w:firstLine="420" w:firstLineChars="0"/>
        <w:jc w:val="left"/>
        <w:rPr>
          <w:rFonts w:hint="eastAsia" w:hAnsi="Cambria Math" w:cs="Cambria Math"/>
          <w:i w:val="0"/>
          <w:lang w:val="en-US" w:eastAsia="zh-CN"/>
        </w:rPr>
      </w:pPr>
      <w:r>
        <w:rPr>
          <w:rFonts w:hint="eastAsia" w:hAnsi="Cambria Math" w:cs="Cambria Math"/>
          <w:i w:val="0"/>
          <w:lang w:val="en-US" w:eastAsia="zh-CN"/>
        </w:rPr>
        <w:t>最后池化为视频表征</w:t>
      </w:r>
    </w:p>
    <w:p w14:paraId="4F9FF043">
      <w:pPr>
        <w:spacing w:line="300" w:lineRule="auto"/>
        <w:jc w:val="left"/>
        <w:rPr>
          <w:rFonts w:hint="default" w:hAnsi="Cambria Math" w:cs="Cambria Math"/>
          <w:i w:val="0"/>
          <w:lang w:val="en-US" w:eastAsia="zh-CN"/>
        </w:rPr>
      </w:pPr>
      <m:oMathPara>
        <m:oMath>
          <m:r>
            <m:rPr>
              <m:sty m:val="p"/>
            </m:rPr>
            <w:rPr>
              <w:rFonts w:hint="eastAsia" w:ascii="Cambria Math" w:hAnsi="Cambria Math" w:cs="Cambria Math"/>
              <w:sz w:val="21"/>
              <w:lang w:val="en-US" w:eastAsia="zh-CN" w:bidi="ar-SA"/>
            </w:rPr>
            <m:t>v</m:t>
          </m:r>
          <m:r>
            <m:rPr>
              <m:sty m:val="p"/>
            </m:rPr>
            <w:rPr>
              <w:rFonts w:hint="default" w:ascii="Cambria Math" w:hAnsi="Cambria Math" w:cs="Cambria Math"/>
              <w:sz w:val="21"/>
              <w:lang w:val="en-US" w:eastAsia="zh-CN" w:bidi="ar-SA"/>
            </w:rPr>
            <m:t>=AvgPool({</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V</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t</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m:oMathPara>
    </w:p>
    <w:p w14:paraId="336ABF17">
      <w:pPr>
        <w:spacing w:line="300" w:lineRule="auto"/>
        <w:jc w:val="left"/>
        <w:rPr>
          <w:rFonts w:hint="eastAsia" w:hAnsi="Cambria Math" w:cs="Cambria Math"/>
          <w:i w:val="0"/>
          <w:sz w:val="21"/>
          <w:lang w:val="en-US" w:eastAsia="zh-CN" w:bidi="ar-SA"/>
        </w:rPr>
      </w:pPr>
      <w:r>
        <w:rPr>
          <w:rFonts w:hint="eastAsia" w:hAnsi="Cambria Math" w:cs="Cambria Math"/>
          <w:i w:val="0"/>
          <w:sz w:val="21"/>
          <w:lang w:val="en-US" w:eastAsia="zh-CN" w:bidi="ar-SA"/>
        </w:rPr>
        <w:t>对于文本的Encoder编码器，我们使用预训练的BERT模型，模型一共有12层，每一层都由MHSA多头自注意力和FFN前馈神经网络组成，设</w:t>
      </w: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oMath>
      <w:r>
        <w:rPr>
          <w:rFonts w:hint="eastAsia" w:hAnsi="Cambria Math" w:cs="Cambria Math"/>
          <w:i w:val="0"/>
          <w:sz w:val="21"/>
          <w:lang w:val="en-US" w:eastAsia="zh-CN" w:bidi="ar-SA"/>
        </w:rPr>
        <w:t>（i=1...12）为第i层文本编码器的输出，那么有</w:t>
      </w:r>
    </w:p>
    <w:p w14:paraId="304DA2D8">
      <w:pPr>
        <w:spacing w:line="300" w:lineRule="auto"/>
        <w:jc w:val="left"/>
        <w:rPr>
          <w:rFonts w:hint="default" w:hAnsi="Cambria Math" w:cs="Cambria Math"/>
          <w:i w:val="0"/>
          <w:sz w:val="21"/>
          <w:lang w:val="en-US" w:eastAsia="zh-CN" w:bidi="ar-SA"/>
        </w:rPr>
      </w:pPr>
      <m:oMathPara>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C</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=FFN(MHSA(</m:t>
          </m:r>
          <m:sSub>
            <m:sSubPr>
              <m:ctrlPr>
                <w:rPr>
                  <w:rFonts w:hint="default" w:ascii="Cambria Math" w:hAnsi="Cambria Math" w:cs="Cambria Math"/>
                  <w:i/>
                  <w:sz w:val="21"/>
                  <w:lang w:val="en-US" w:eastAsia="zh-CN" w:bidi="ar-SA"/>
                </w:rPr>
              </m:ctrlPr>
            </m:sSubPr>
            <m:e>
              <m:r>
                <m:rPr/>
                <w:rPr>
                  <w:rFonts w:hint="default" w:ascii="Cambria Math" w:hAnsi="Cambria Math" w:cs="Cambria Math"/>
                  <w:sz w:val="21"/>
                  <w:lang w:val="en-US" w:eastAsia="zh-CN" w:bidi="ar-SA"/>
                </w:rPr>
                <m:t>C</m:t>
              </m:r>
              <m:ctrlPr>
                <w:rPr>
                  <w:rFonts w:hint="default" w:ascii="Cambria Math" w:hAnsi="Cambria Math" w:cs="Cambria Math"/>
                  <w:i/>
                  <w:sz w:val="21"/>
                  <w:lang w:val="en-US" w:eastAsia="zh-CN" w:bidi="ar-SA"/>
                </w:rPr>
              </m:ctrlPr>
            </m:e>
            <m:sub>
              <m:r>
                <m:rPr/>
                <w:rPr>
                  <w:rFonts w:hint="default" w:ascii="Cambria Math" w:hAnsi="Cambria Math" w:cs="Cambria Math"/>
                  <w:sz w:val="21"/>
                  <w:lang w:val="en-US" w:eastAsia="zh-CN" w:bidi="ar-SA"/>
                </w:rPr>
                <m:t>i−1</m:t>
              </m:r>
              <m:ctrlPr>
                <w:rPr>
                  <w:rFonts w:hint="default" w:ascii="Cambria Math" w:hAnsi="Cambria Math" w:cs="Cambria Math"/>
                  <w:i/>
                  <w:sz w:val="21"/>
                  <w:lang w:val="en-US" w:eastAsia="zh-CN" w:bidi="ar-SA"/>
                </w:rPr>
              </m:ctrlPr>
            </m:sub>
          </m:sSub>
          <m:r>
            <m:rPr/>
            <w:rPr>
              <w:rFonts w:hint="default" w:ascii="Cambria Math" w:hAnsi="Cambria Math" w:cs="Cambria Math"/>
              <w:sz w:val="21"/>
              <w:lang w:val="en-US" w:eastAsia="zh-CN" w:bidi="ar-SA"/>
            </w:rPr>
            <m:t>))</m:t>
          </m:r>
        </m:oMath>
      </m:oMathPara>
    </w:p>
    <w:p w14:paraId="7946BCF6">
      <w:pPr>
        <w:spacing w:line="300" w:lineRule="auto"/>
        <w:jc w:val="left"/>
        <w:rPr>
          <w:rFonts w:hint="default" w:hAnsi="Cambria Math" w:cs="Cambria Math"/>
          <w:i w:val="0"/>
          <w:sz w:val="21"/>
          <w:lang w:val="en-US" w:eastAsia="zh-CN" w:bidi="ar-SA"/>
        </w:rPr>
      </w:pPr>
      <w:r>
        <w:rPr>
          <w:rFonts w:hint="eastAsia" w:hAnsi="Cambria Math" w:cs="Cambria Math"/>
          <w:i w:val="0"/>
          <w:sz w:val="21"/>
          <w:lang w:val="en-US" w:eastAsia="zh-CN" w:bidi="ar-SA"/>
        </w:rPr>
        <w:t>最后在i=12时，获得文本表征</w:t>
      </w:r>
      <m:oMath>
        <m:r>
          <m:rPr>
            <m:sty m:val="p"/>
          </m:rPr>
          <w:rPr>
            <w:rFonts w:hint="default" w:ascii="Cambria Math" w:hAnsi="Cambria Math" w:cs="Cambria Math"/>
            <w:sz w:val="21"/>
            <w:lang w:val="en-US" w:eastAsia="zh-CN" w:bidi="ar-SA"/>
          </w:rPr>
          <m:t>C=</m:t>
        </m:r>
        <m:sSub>
          <m:sSubPr>
            <m:ctrlPr>
              <w:rPr>
                <w:rFonts w:hint="default" w:ascii="Cambria Math" w:hAnsi="Cambria Math" w:cs="Cambria Math"/>
                <w:i w:val="0"/>
                <w:sz w:val="21"/>
                <w:lang w:val="en-US" w:eastAsia="zh-CN" w:bidi="ar-SA"/>
              </w:rPr>
            </m:ctrlPr>
          </m:sSubPr>
          <m:e>
            <m:r>
              <m:rPr>
                <m:sty m:val="p"/>
              </m:rPr>
              <w:rPr>
                <w:rFonts w:hint="default" w:ascii="Cambria Math" w:hAnsi="Cambria Math" w:cs="Cambria Math"/>
                <w:sz w:val="21"/>
                <w:lang w:val="en-US" w:eastAsia="zh-CN" w:bidi="ar-SA"/>
              </w:rPr>
              <m:t>FFN(C</m:t>
            </m:r>
            <m:ctrlPr>
              <w:rPr>
                <w:rFonts w:hint="default" w:ascii="Cambria Math" w:hAnsi="Cambria Math" w:cs="Cambria Math"/>
                <w:i w:val="0"/>
                <w:sz w:val="21"/>
                <w:lang w:val="en-US" w:eastAsia="zh-CN" w:bidi="ar-SA"/>
              </w:rPr>
            </m:ctrlPr>
          </m:e>
          <m:sub>
            <m:r>
              <m:rPr>
                <m:sty m:val="p"/>
              </m:rPr>
              <w:rPr>
                <w:rFonts w:hint="default" w:ascii="Cambria Math" w:hAnsi="Cambria Math" w:cs="Cambria Math"/>
                <w:sz w:val="21"/>
                <w:lang w:val="en-US" w:eastAsia="zh-CN" w:bidi="ar-SA"/>
              </w:rPr>
              <m:t>12</m:t>
            </m:r>
            <m:ctrlPr>
              <w:rPr>
                <w:rFonts w:hint="default" w:ascii="Cambria Math" w:hAnsi="Cambria Math" w:cs="Cambria Math"/>
                <w:i w:val="0"/>
                <w:sz w:val="21"/>
                <w:lang w:val="en-US" w:eastAsia="zh-CN" w:bidi="ar-SA"/>
              </w:rPr>
            </m:ctrlPr>
          </m:sub>
        </m:sSub>
        <m:r>
          <m:rPr>
            <m:sty m:val="p"/>
          </m:rPr>
          <w:rPr>
            <w:rFonts w:hint="default" w:ascii="Cambria Math" w:hAnsi="Cambria Math" w:cs="Cambria Math"/>
            <w:sz w:val="21"/>
            <w:lang w:val="en-US" w:eastAsia="zh-CN" w:bidi="ar-SA"/>
          </w:rPr>
          <m:t>)</m:t>
        </m:r>
      </m:oMath>
      <w:r>
        <w:rPr>
          <w:rFonts w:hint="eastAsia" w:hAnsi="Cambria Math" w:cs="Cambria Math"/>
          <w:i w:val="0"/>
          <w:sz w:val="21"/>
          <w:lang w:val="en-US" w:eastAsia="zh-CN" w:bidi="ar-SA"/>
        </w:rPr>
        <w:t>，采用提示学习（Prompt Learning）的方法作为文本输入，而不是手工设计的特征比如“这是一个{label}的视频”</w:t>
      </w:r>
    </w:p>
    <w:p w14:paraId="64862904">
      <w:pPr>
        <w:spacing w:line="300" w:lineRule="auto"/>
        <w:jc w:val="left"/>
        <w:rPr>
          <w:rFonts w:hint="eastAsia"/>
          <w:lang w:val="en-US" w:eastAsia="zh-CN"/>
        </w:rPr>
      </w:pPr>
      <w:r>
        <w:rPr>
          <w:rFonts w:hint="eastAsia"/>
          <w:lang w:val="en-US" w:eastAsia="zh-CN"/>
        </w:rPr>
        <w:t>总而言之。我们输入视频V和文本C，经过文本编码器和视频编码器后获得视频表征和文本表征如下</w:t>
      </w:r>
    </w:p>
    <w:p w14:paraId="5A418E4D">
      <w:pPr>
        <w:spacing w:line="300" w:lineRule="auto"/>
        <w:jc w:val="left"/>
        <w:rPr>
          <w:rFonts w:hint="default" w:hAnsi="Cambria Math" w:cs="Times New Roman"/>
          <w:i w:val="0"/>
          <w:sz w:val="21"/>
          <w:lang w:val="en-US" w:eastAsia="zh-CN" w:bidi="ar-SA"/>
        </w:rPr>
      </w:pPr>
      <m:oMathPara>
        <m:oMath>
          <m:r>
            <m:rPr>
              <m:sty m:val="p"/>
            </m:rPr>
            <w:rPr>
              <w:rFonts w:hint="default" w:ascii="Cambria Math" w:hAnsi="Cambria Math" w:cs="Times New Roman"/>
              <w:sz w:val="21"/>
              <w:lang w:val="en-US" w:eastAsia="zh-CN" w:bidi="ar-SA"/>
            </w:rPr>
            <m:t>v=</m:t>
          </m:r>
          <m:sSub>
            <m:sSubPr>
              <m:ctrlPr>
                <w:rPr>
                  <w:rFonts w:hint="default" w:ascii="Cambria Math" w:hAnsi="Cambria Math" w:cs="Times New Roman"/>
                  <w:sz w:val="21"/>
                  <w:lang w:val="en-US" w:eastAsia="zh-CN" w:bidi="ar-SA"/>
                </w:rPr>
              </m:ctrlPr>
            </m:sSubPr>
            <m:e>
              <m:r>
                <m:rPr/>
                <w:rPr>
                  <w:rFonts w:ascii="Cambria Math" w:hAnsi="Cambria Math" w:cs="Times New Roman"/>
                  <w:sz w:val="21"/>
                  <w:lang w:val="en-US" w:bidi="ar-SA"/>
                </w:rPr>
                <m:t>f</m:t>
              </m:r>
              <m:ctrlPr>
                <w:rPr>
                  <w:rFonts w:hint="default" w:ascii="Cambria Math" w:hAnsi="Cambria Math" w:cs="Times New Roman"/>
                  <w:sz w:val="21"/>
                  <w:lang w:val="en-US" w:eastAsia="zh-CN" w:bidi="ar-SA"/>
                </w:rPr>
              </m:ctrlPr>
            </m:e>
            <m:sub>
              <m:r>
                <m:rPr>
                  <m:sty m:val="p"/>
                </m:rPr>
                <w:rPr>
                  <w:rFonts w:ascii="Cambria Math" w:hAnsi="Cambria Math" w:cs="Times New Roman"/>
                  <w:sz w:val="21"/>
                  <w:lang w:val="en-US" w:bidi="ar-SA"/>
                </w:rPr>
                <m:t>θ</m:t>
              </m:r>
              <m:r>
                <m:rPr>
                  <m:sty m:val="p"/>
                </m:rPr>
                <w:rPr>
                  <w:rFonts w:hint="default" w:ascii="Cambria Math" w:hAnsi="Cambria Math" w:cs="Times New Roman"/>
                  <w:sz w:val="21"/>
                  <w:lang w:val="en-US" w:eastAsia="zh-CN" w:bidi="ar-SA"/>
                </w:rPr>
                <m:t>v</m:t>
              </m:r>
              <m:ctrlPr>
                <w:rPr>
                  <w:rFonts w:hint="default" w:ascii="Cambria Math" w:hAnsi="Cambria Math" w:cs="Times New Roman"/>
                  <w:sz w:val="21"/>
                  <w:lang w:val="en-US" w:eastAsia="zh-CN" w:bidi="ar-SA"/>
                </w:rPr>
              </m:ctrlPr>
            </m:sub>
          </m:sSub>
          <m:d>
            <m:dPr>
              <m:ctrlPr>
                <w:rPr>
                  <w:rFonts w:ascii="Cambria Math" w:hAnsi="Cambria Math" w:cs="Times New Roman"/>
                  <w:i/>
                  <w:sz w:val="21"/>
                  <w:lang w:val="en-US" w:bidi="ar-SA"/>
                </w:rPr>
              </m:ctrlPr>
            </m:dPr>
            <m:e>
              <m:r>
                <m:rPr/>
                <w:rPr>
                  <w:rFonts w:hint="default" w:ascii="Cambria Math" w:hAnsi="Cambria Math" w:cs="Times New Roman"/>
                  <w:sz w:val="21"/>
                  <w:lang w:val="en-US" w:eastAsia="zh-CN" w:bidi="ar-SA"/>
                </w:rPr>
                <m:t>V|</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S</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w:rPr>
                  <w:rFonts w:hint="eastAsia" w:ascii="Cambria Math"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G</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r>
                <m:rPr>
                  <m:sty m:val="p"/>
                </m:rPr>
                <w:rPr>
                  <w:rFonts w:hint="eastAsia" w:hAnsi="Cambria Math" w:cs="Cambria Math"/>
                  <w:sz w:val="21"/>
                  <w:lang w:val="en-US" w:eastAsia="zh-CN" w:bidi="ar-SA"/>
                </w:rPr>
                <m:t>，</m:t>
              </m:r>
              <m:sSup>
                <m:sSupPr>
                  <m:ctrlPr>
                    <w:rPr>
                      <w:rFonts w:ascii="Cambria Math" w:hAnsi="Cambria Math" w:cs="Cambria Math"/>
                      <w:i/>
                      <w:sz w:val="21"/>
                      <w:lang w:val="en-US" w:bidi="ar-SA"/>
                    </w:rPr>
                  </m:ctrlPr>
                </m:sSupPr>
                <m:e>
                  <m:r>
                    <m:rPr/>
                    <w:rPr>
                      <w:rFonts w:hint="default" w:ascii="Cambria Math" w:hAnsi="Cambria Math" w:cs="Cambria Math"/>
                      <w:sz w:val="21"/>
                      <w:lang w:val="en-US" w:eastAsia="zh-CN" w:bidi="ar-SA"/>
                    </w:rPr>
                    <m:t>L</m:t>
                  </m:r>
                  <m:ctrlPr>
                    <w:rPr>
                      <w:rFonts w:ascii="Cambria Math" w:hAnsi="Cambria Math" w:cs="Cambria Math"/>
                      <w:i/>
                      <w:sz w:val="21"/>
                      <w:lang w:val="en-US" w:bidi="ar-SA"/>
                    </w:rPr>
                  </m:ctrlPr>
                </m:e>
                <m:sup>
                  <m:r>
                    <m:rPr/>
                    <w:rPr>
                      <w:rFonts w:hint="default" w:ascii="Cambria Math" w:hAnsi="Cambria Math" w:cs="Cambria Math"/>
                      <w:sz w:val="21"/>
                      <w:lang w:val="en-US" w:eastAsia="zh-CN" w:bidi="ar-SA"/>
                    </w:rPr>
                    <m:t>(last)</m:t>
                  </m:r>
                  <m:ctrlPr>
                    <w:rPr>
                      <w:rFonts w:ascii="Cambria Math" w:hAnsi="Cambria Math" w:cs="Cambria Math"/>
                      <w:i/>
                      <w:sz w:val="21"/>
                      <w:lang w:val="en-US" w:bidi="ar-SA"/>
                    </w:rPr>
                  </m:ctrlPr>
                </m:sup>
              </m:sSup>
              <m:ctrlPr>
                <w:rPr>
                  <w:rFonts w:ascii="Cambria Math" w:hAnsi="Cambria Math" w:cs="Times New Roman"/>
                  <w:i/>
                  <w:sz w:val="21"/>
                  <w:lang w:val="en-US" w:bidi="ar-SA"/>
                </w:rPr>
              </m:ctrlPr>
            </m:e>
          </m:d>
          <m:r>
            <m:rPr/>
            <w:rPr>
              <w:rFonts w:hint="default" w:ascii="Cambria Math" w:hAnsi="Cambria Math" w:cs="Times New Roman"/>
              <w:sz w:val="21"/>
              <w:lang w:val="en-US" w:eastAsia="zh-CN" w:bidi="ar-SA"/>
            </w:rPr>
            <m:t xml:space="preserve"> </m:t>
          </m:r>
        </m:oMath>
      </m:oMathPara>
    </w:p>
    <w:p w14:paraId="6B24599F">
      <w:pPr>
        <w:spacing w:line="300" w:lineRule="auto"/>
        <w:jc w:val="left"/>
        <w:rPr>
          <w:rFonts w:hint="default" w:hAnsi="Cambria Math" w:cs="Times New Roman"/>
          <w:i w:val="0"/>
          <w:sz w:val="21"/>
          <w:lang w:val="en-US" w:eastAsia="zh-CN" w:bidi="ar-SA"/>
        </w:rPr>
      </w:pPr>
      <m:oMathPara>
        <m:oMath>
          <m:r>
            <m:rPr>
              <m:sty m:val="p"/>
            </m:rPr>
            <w:rPr>
              <w:rFonts w:hint="eastAsia" w:ascii="Cambria Math" w:hAnsi="Cambria Math" w:cs="Times New Roman"/>
              <w:sz w:val="21"/>
              <w:lang w:val="en-US" w:eastAsia="zh-CN" w:bidi="ar-SA"/>
            </w:rPr>
            <m:t>c</m:t>
          </m:r>
          <m:r>
            <m:rPr>
              <m:sty m:val="p"/>
            </m:rPr>
            <w:rPr>
              <w:rFonts w:hint="default" w:ascii="Cambria Math" w:hAnsi="Cambria Math" w:cs="Times New Roman"/>
              <w:sz w:val="21"/>
              <w:lang w:val="en-US" w:eastAsia="zh-CN" w:bidi="ar-SA"/>
            </w:rPr>
            <m:t>=</m:t>
          </m:r>
          <m:sSub>
            <m:sSubPr>
              <m:ctrlPr>
                <w:rPr>
                  <w:rFonts w:hint="default" w:ascii="Cambria Math" w:hAnsi="Cambria Math" w:cs="Times New Roman"/>
                  <w:sz w:val="21"/>
                  <w:lang w:val="en-US" w:eastAsia="zh-CN" w:bidi="ar-SA"/>
                </w:rPr>
              </m:ctrlPr>
            </m:sSubPr>
            <m:e>
              <m:r>
                <m:rPr/>
                <w:rPr>
                  <w:rFonts w:ascii="Cambria Math" w:hAnsi="Cambria Math" w:cs="Times New Roman"/>
                  <w:sz w:val="21"/>
                  <w:lang w:val="en-US" w:bidi="ar-SA"/>
                </w:rPr>
                <m:t>f</m:t>
              </m:r>
              <m:ctrlPr>
                <w:rPr>
                  <w:rFonts w:hint="default" w:ascii="Cambria Math" w:hAnsi="Cambria Math" w:cs="Times New Roman"/>
                  <w:sz w:val="21"/>
                  <w:lang w:val="en-US" w:eastAsia="zh-CN" w:bidi="ar-SA"/>
                </w:rPr>
              </m:ctrlPr>
            </m:e>
            <m:sub>
              <m:r>
                <m:rPr>
                  <m:sty m:val="p"/>
                </m:rPr>
                <w:rPr>
                  <w:rFonts w:ascii="Cambria Math" w:hAnsi="Cambria Math" w:cs="Times New Roman"/>
                  <w:sz w:val="21"/>
                  <w:lang w:val="en-US" w:bidi="ar-SA"/>
                </w:rPr>
                <m:t>θ</m:t>
              </m:r>
              <m:r>
                <m:rPr>
                  <m:sty m:val="p"/>
                </m:rPr>
                <w:rPr>
                  <w:rFonts w:hint="eastAsia" w:ascii="Cambria Math" w:hAnsi="Cambria Math" w:cs="Times New Roman"/>
                  <w:sz w:val="21"/>
                  <w:lang w:val="en-US" w:eastAsia="zh-CN" w:bidi="ar-SA"/>
                </w:rPr>
                <m:t>t</m:t>
              </m:r>
              <m:ctrlPr>
                <w:rPr>
                  <w:rFonts w:hint="default" w:ascii="Cambria Math" w:hAnsi="Cambria Math" w:cs="Times New Roman"/>
                  <w:sz w:val="21"/>
                  <w:lang w:val="en-US" w:eastAsia="zh-CN" w:bidi="ar-SA"/>
                </w:rPr>
              </m:ctrlPr>
            </m:sub>
          </m:sSub>
          <m:r>
            <m:rPr>
              <m:sty m:val="p"/>
            </m:rPr>
            <w:rPr>
              <w:rFonts w:hint="default" w:ascii="Cambria Math" w:hAnsi="Cambria Math" w:cs="Times New Roman"/>
              <w:sz w:val="21"/>
              <w:lang w:val="en-US" w:eastAsia="zh-CN" w:bidi="ar-SA"/>
            </w:rPr>
            <m:t>(C)</m:t>
          </m:r>
        </m:oMath>
      </m:oMathPara>
    </w:p>
    <w:p w14:paraId="1221DECC">
      <w:pPr>
        <w:spacing w:line="300" w:lineRule="auto"/>
        <w:jc w:val="left"/>
        <w:rPr>
          <w:rFonts w:hint="default" w:hAnsi="Cambria Math" w:eastAsia="宋体" w:cs="Times New Roman"/>
          <w:i w:val="0"/>
          <w:sz w:val="21"/>
          <w:lang w:val="en-US" w:eastAsia="zh-CN" w:bidi="ar-SA"/>
        </w:rPr>
      </w:pPr>
      <w:r>
        <w:rPr>
          <w:rFonts w:hint="eastAsia" w:hAnsi="Cambria Math" w:cs="Times New Roman"/>
          <w:i w:val="0"/>
          <w:sz w:val="21"/>
          <w:lang w:val="en-US" w:eastAsia="zh-CN" w:bidi="ar-SA"/>
        </w:rPr>
        <w:t>对我们提取的v和c特征，定义余弦损失</w:t>
      </w:r>
      <m:oMath>
        <m:sSub>
          <m:sSubPr>
            <m:ctrlPr>
              <w:rPr>
                <w:rFonts w:ascii="Cambria Math" w:hAnsi="Cambria Math" w:cs="Times New Roman"/>
                <w:i/>
                <w:sz w:val="21"/>
                <w:lang w:val="en-US" w:bidi="ar-SA"/>
              </w:rPr>
            </m:ctrlPr>
          </m:sSubPr>
          <m:e>
            <m:r>
              <m:rPr/>
              <w:rPr>
                <w:rFonts w:hint="default" w:ascii="Cambria Math" w:hAnsi="Cambria Math" w:cs="Times New Roman"/>
                <w:sz w:val="21"/>
                <w:lang w:val="en-US" w:eastAsia="zh-CN" w:bidi="ar-SA"/>
              </w:rPr>
              <m:t>L</m:t>
            </m:r>
            <m:ctrlPr>
              <w:rPr>
                <w:rFonts w:ascii="Cambria Math" w:hAnsi="Cambria Math" w:cs="Times New Roman"/>
                <w:i/>
                <w:sz w:val="21"/>
                <w:lang w:val="en-US" w:bidi="ar-SA"/>
              </w:rPr>
            </m:ctrlPr>
          </m:e>
          <m:sub>
            <m:r>
              <m:rPr/>
              <w:rPr>
                <w:rFonts w:hint="default" w:ascii="Cambria Math" w:hAnsi="Cambria Math" w:cs="Times New Roman"/>
                <w:sz w:val="21"/>
                <w:lang w:val="en-US" w:eastAsia="zh-CN" w:bidi="ar-SA"/>
              </w:rPr>
              <m:t>cos</m:t>
            </m:r>
            <m:ctrlPr>
              <w:rPr>
                <w:rFonts w:ascii="Cambria Math" w:hAnsi="Cambria Math" w:cs="Times New Roman"/>
                <w:i/>
                <w:sz w:val="21"/>
                <w:lang w:val="en-US" w:bidi="ar-SA"/>
              </w:rPr>
            </m:ctrlPr>
          </m:sub>
        </m:sSub>
        <m:r>
          <m:rPr/>
          <w:rPr>
            <w:rFonts w:hint="default" w:ascii="Cambria Math" w:hAnsi="Cambria Math" w:cs="Times New Roman"/>
            <w:sz w:val="21"/>
            <w:lang w:val="en-US" w:eastAsia="zh-CN" w:bidi="ar-SA"/>
          </w:rPr>
          <m:t>(v,c)=</m:t>
        </m:r>
        <m:f>
          <m:fPr>
            <m:ctrlPr>
              <w:rPr>
                <w:rFonts w:hint="default" w:ascii="Cambria Math" w:hAnsi="Cambria Math" w:cs="Times New Roman"/>
                <w:i/>
                <w:sz w:val="21"/>
                <w:lang w:val="en-US" w:eastAsia="zh-CN" w:bidi="ar-SA"/>
              </w:rPr>
            </m:ctrlPr>
          </m:fPr>
          <m:num>
            <m:d>
              <m:dPr>
                <m:begChr m:val="〈"/>
                <m:endChr m:val="〉"/>
                <m:ctrlPr>
                  <w:rPr>
                    <w:rFonts w:hint="default" w:ascii="Cambria Math" w:hAnsi="Cambria Math" w:cs="Times New Roman"/>
                    <w:i/>
                    <w:sz w:val="21"/>
                    <w:lang w:val="en-US" w:eastAsia="zh-CN" w:bidi="ar-SA"/>
                  </w:rPr>
                </m:ctrlPr>
              </m:dPr>
              <m:e>
                <m:r>
                  <m:rPr/>
                  <w:rPr>
                    <w:rFonts w:hint="default" w:ascii="Cambria Math" w:hAnsi="Cambria Math" w:cs="Times New Roman"/>
                    <w:sz w:val="21"/>
                    <w:lang w:val="en-US" w:eastAsia="zh-CN" w:bidi="ar-SA"/>
                  </w:rPr>
                  <m:t>v,c</m:t>
                </m:r>
                <m:ctrlPr>
                  <w:rPr>
                    <w:rFonts w:hint="default" w:ascii="Cambria Math" w:hAnsi="Cambria Math" w:cs="Times New Roman"/>
                    <w:i/>
                    <w:sz w:val="21"/>
                    <w:lang w:val="en-US" w:eastAsia="zh-CN" w:bidi="ar-SA"/>
                  </w:rPr>
                </m:ctrlPr>
              </m:e>
            </m:d>
            <m:ctrlPr>
              <w:rPr>
                <w:rFonts w:hint="default" w:ascii="Cambria Math" w:hAnsi="Cambria Math" w:cs="Times New Roman"/>
                <w:i/>
                <w:sz w:val="21"/>
                <w:lang w:val="en-US" w:eastAsia="zh-CN" w:bidi="ar-SA"/>
              </w:rPr>
            </m:ctrlPr>
          </m:num>
          <m:den>
            <m:r>
              <m:rPr/>
              <w:rPr>
                <w:rFonts w:hint="default" w:ascii="Cambria Math" w:hAnsi="Cambria Math" w:cs="Times New Roman"/>
                <w:sz w:val="21"/>
                <w:lang w:val="en-US" w:eastAsia="zh-CN" w:bidi="ar-SA"/>
              </w:rPr>
              <m:t>||v|| ||c||</m:t>
            </m:r>
            <m:ctrlPr>
              <w:rPr>
                <w:rFonts w:hint="default" w:ascii="Cambria Math" w:hAnsi="Cambria Math" w:cs="Times New Roman"/>
                <w:i/>
                <w:sz w:val="21"/>
                <w:lang w:val="en-US" w:eastAsia="zh-CN" w:bidi="ar-SA"/>
              </w:rPr>
            </m:ctrlPr>
          </m:den>
        </m:f>
      </m:oMath>
      <w:r>
        <w:rPr>
          <w:rFonts w:hint="eastAsia" w:hAnsi="Cambria Math" w:cs="Times New Roman"/>
          <w:i w:val="0"/>
          <w:sz w:val="21"/>
          <w:lang w:val="en-US" w:eastAsia="zh-CN" w:bidi="ar-SA"/>
        </w:rPr>
        <w:t>，我们使正确的v，c对最大化</w:t>
      </w:r>
      <m:oMath>
        <m:sSub>
          <m:sSubPr>
            <m:ctrlPr>
              <w:rPr>
                <w:rFonts w:ascii="Cambria Math" w:hAnsi="Cambria Math" w:cs="Times New Roman"/>
                <w:i/>
                <w:sz w:val="21"/>
                <w:lang w:val="en-US" w:bidi="ar-SA"/>
              </w:rPr>
            </m:ctrlPr>
          </m:sSubPr>
          <m:e>
            <m:r>
              <m:rPr/>
              <w:rPr>
                <w:rFonts w:hint="default" w:ascii="Cambria Math" w:hAnsi="Cambria Math" w:cs="Times New Roman"/>
                <w:sz w:val="21"/>
                <w:lang w:val="en-US" w:eastAsia="zh-CN" w:bidi="ar-SA"/>
              </w:rPr>
              <m:t>L</m:t>
            </m:r>
            <m:ctrlPr>
              <w:rPr>
                <w:rFonts w:ascii="Cambria Math" w:hAnsi="Cambria Math" w:cs="Times New Roman"/>
                <w:i/>
                <w:sz w:val="21"/>
                <w:lang w:val="en-US" w:bidi="ar-SA"/>
              </w:rPr>
            </m:ctrlPr>
          </m:e>
          <m:sub>
            <m:r>
              <m:rPr/>
              <w:rPr>
                <w:rFonts w:hint="default" w:ascii="Cambria Math" w:hAnsi="Cambria Math" w:cs="Times New Roman"/>
                <w:sz w:val="21"/>
                <w:lang w:val="en-US" w:eastAsia="zh-CN" w:bidi="ar-SA"/>
              </w:rPr>
              <m:t>cos</m:t>
            </m:r>
            <m:ctrlPr>
              <w:rPr>
                <w:rFonts w:ascii="Cambria Math" w:hAnsi="Cambria Math" w:cs="Times New Roman"/>
                <w:i/>
                <w:sz w:val="21"/>
                <w:lang w:val="en-US" w:bidi="ar-SA"/>
              </w:rPr>
            </m:ctrlPr>
          </m:sub>
        </m:sSub>
      </m:oMath>
      <w:r>
        <w:rPr>
          <w:rFonts w:hint="eastAsia" w:hAnsi="Cambria Math" w:cs="Times New Roman"/>
          <w:i w:val="0"/>
          <w:sz w:val="21"/>
          <w:lang w:val="en-US" w:eastAsia="zh-CN" w:bidi="ar-SA"/>
        </w:rPr>
        <w:t>，并且最小化其他错误的v,c对。</w:t>
      </w:r>
    </w:p>
    <w:p w14:paraId="29C91CEB">
      <w:pPr>
        <w:spacing w:before="0" w:beforeLines="0"/>
        <w:ind w:firstLine="0" w:firstLineChars="0"/>
        <w:jc w:val="left"/>
        <w:rPr>
          <w:b/>
          <w:bCs/>
        </w:rPr>
      </w:pPr>
      <w:r>
        <w:rPr>
          <w:rFonts w:hint="eastAsia"/>
          <w:b/>
          <w:bCs/>
        </w:rPr>
        <w:t>附图说明</w:t>
      </w:r>
    </w:p>
    <w:p w14:paraId="259AED72">
      <w:pPr>
        <w:spacing w:before="0" w:beforeLines="0"/>
        <w:rPr>
          <w:rFonts w:hint="default"/>
          <w:lang w:val="en-US" w:eastAsia="zh-CN"/>
        </w:rPr>
      </w:pPr>
      <w:r>
        <w:rPr>
          <w:rFonts w:hint="eastAsia"/>
          <w:lang w:val="en-US" w:eastAsia="zh-CN"/>
        </w:rPr>
        <w:t>图1 本发明</w:t>
      </w:r>
      <w:r>
        <w:rPr>
          <w:rFonts w:hint="eastAsia"/>
        </w:rPr>
        <w:t>整体框架流程图</w:t>
      </w:r>
    </w:p>
    <w:p w14:paraId="62C5C6BE">
      <w:pPr>
        <w:spacing w:before="0" w:beforeLines="0"/>
        <w:ind w:left="0" w:leftChars="0" w:firstLine="0" w:firstLineChars="0"/>
        <w:rPr>
          <w:rFonts w:hint="default"/>
          <w:vertAlign w:val="baseline"/>
          <w:lang w:val="en-US" w:eastAsia="zh-CN"/>
        </w:rPr>
      </w:pPr>
      <w:r>
        <w:rPr>
          <w:rFonts w:hint="eastAsia"/>
          <w:b/>
          <w:bCs/>
          <w:szCs w:val="21"/>
        </w:rPr>
        <w:t>应用</w:t>
      </w:r>
      <w:r>
        <w:rPr>
          <w:rFonts w:hint="eastAsia"/>
          <w:b/>
          <w:bCs/>
        </w:rPr>
        <w:t>实施例</w:t>
      </w:r>
    </w:p>
    <w:p w14:paraId="2115E26A">
      <w:pPr>
        <w:spacing w:before="0" w:beforeLines="0"/>
        <w:ind w:firstLine="420"/>
        <w:rPr>
          <w:rFonts w:hint="eastAsia"/>
        </w:rPr>
      </w:pPr>
      <w:r>
        <w:rPr>
          <w:rFonts w:hint="eastAsia"/>
        </w:rPr>
        <w:t>数据集：</w:t>
      </w:r>
    </w:p>
    <w:p w14:paraId="68935231">
      <w:pPr>
        <w:spacing w:before="0" w:beforeLines="0"/>
        <w:ind w:firstLine="420"/>
        <w:rPr>
          <w:rFonts w:hint="default" w:eastAsia="宋体"/>
          <w:lang w:val="en-US" w:eastAsia="zh-CN"/>
        </w:rPr>
      </w:pPr>
      <w:r>
        <w:rPr>
          <w:rFonts w:hint="eastAsia"/>
          <w:lang w:val="en-US" w:eastAsia="zh-CN"/>
        </w:rPr>
        <w:t>实验在上海第十人民医院的数据集上进行训练和验证，在宁波市第二人民医院，蚌埠市第一人民医院，复旦大学附属中山医院提供的数据上进行多中心验证以验证其泛化性</w:t>
      </w:r>
    </w:p>
    <w:p w14:paraId="377D8BE9">
      <w:pPr>
        <w:spacing w:before="0" w:beforeLines="0"/>
        <w:ind w:firstLine="420"/>
      </w:pPr>
      <w:r>
        <w:rPr>
          <w:rFonts w:hint="eastAsia"/>
        </w:rPr>
        <w:t>方法应用：</w:t>
      </w:r>
    </w:p>
    <w:p w14:paraId="293E16CB">
      <w:pPr>
        <w:rPr>
          <w:rFonts w:hint="eastAsia"/>
          <w:lang w:val="en-US" w:eastAsia="zh-CN"/>
        </w:rPr>
      </w:pPr>
      <w:r>
        <w:rPr>
          <w:rFonts w:hint="eastAsia"/>
          <w:vertAlign w:val="baseline"/>
          <w:lang w:val="en-US" w:eastAsia="zh-CN"/>
        </w:rPr>
        <w:t>本实验采用步长为2的滑动窗口采样，</w:t>
      </w:r>
      <w:r>
        <w:rPr>
          <w:rFonts w:hint="eastAsia"/>
        </w:rPr>
        <w:t>将训练批次大小（Batch</w:t>
      </w:r>
      <w:r>
        <w:t xml:space="preserve"> Size, </w:t>
      </w:r>
      <w:r>
        <w:rPr>
          <w:rFonts w:hint="eastAsia"/>
        </w:rPr>
        <w:t xml:space="preserve">BS）设置为 </w:t>
      </w:r>
      <w:r>
        <w:rPr>
          <w:rFonts w:hint="eastAsia"/>
          <w:lang w:val="en-US" w:eastAsia="zh-CN"/>
        </w:rPr>
        <w:t>64，整个过程中将学习率（Learning Rate,LR）设置为4e-4，在两块Tesla V100显卡上训练。</w:t>
      </w:r>
    </w:p>
    <w:p w14:paraId="08648C0E">
      <w:pPr>
        <w:rPr>
          <w:rFonts w:hint="eastAsia"/>
          <w:lang w:val="en-US" w:eastAsia="zh-CN"/>
        </w:rPr>
      </w:pPr>
      <w:r>
        <w:rPr>
          <w:rFonts w:hint="eastAsia"/>
          <w:lang w:val="en-US" w:eastAsia="zh-CN"/>
        </w:rPr>
        <w:t>效果对比</w:t>
      </w:r>
    </w:p>
    <w:p w14:paraId="14C97406">
      <w:pPr>
        <w:rPr>
          <w:rFonts w:hint="eastAsia"/>
          <w:lang w:val="en-US" w:eastAsia="zh-CN"/>
        </w:rPr>
      </w:pPr>
      <w:r>
        <w:rPr>
          <w:rFonts w:hint="eastAsia"/>
          <w:lang w:val="en-US" w:eastAsia="zh-CN"/>
        </w:rPr>
        <w:t>在实验效果对比上，由于医学场景和任务的特殊性，我们将效果对比在工作的消融中。针对采样方法和前处理的方式进行实验。</w:t>
      </w:r>
    </w:p>
    <w:p w14:paraId="103D681C">
      <w:pPr>
        <w:rPr>
          <w:rFonts w:hint="eastAsia"/>
          <w:lang w:val="en-US" w:eastAsia="zh-CN"/>
        </w:rPr>
      </w:pPr>
      <w:r>
        <w:rPr>
          <w:rFonts w:hint="eastAsia"/>
          <w:lang w:val="en-US" w:eastAsia="zh-CN"/>
        </w:rPr>
        <w:t>在采样方法上，对于Num_frames间隔的采样，即针对T帧视频，采样出T//Num_frames的片段输入后续的Clip过程。这样的采样方法导致数据的过稀疏，从而导致训练不收敛。然后采用滑动窗口的采样方法，即对于T帧视频，如果步长为stride为s，那么会采样处（T-Num_frames）//s的片段，经过我们的消融实验，发现stride为2时候实验效果最好。</w:t>
      </w:r>
    </w:p>
    <w:p w14:paraId="76B0F06D">
      <w:pPr>
        <w:rPr>
          <w:rFonts w:hint="default"/>
          <w:lang w:val="en-US" w:eastAsia="zh-CN"/>
        </w:rPr>
      </w:pPr>
      <w:r>
        <w:rPr>
          <w:rFonts w:hint="eastAsia"/>
          <w:lang w:val="en-US" w:eastAsia="zh-CN"/>
        </w:rPr>
        <w:t>在前处理的具体方式上，针对医生对数据的描述，我们打算采用两种方法：将无关信息帧的label从T0期癌症和T1期癌症修改为良性标签，将无关信息帧片段直接丢弃。从实验结果来看，将无关信息帧直接进行丢弃效果更好。</w:t>
      </w:r>
    </w:p>
    <w:tbl>
      <w:tblPr>
        <w:tblStyle w:val="10"/>
        <w:tblW w:w="92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160"/>
        <w:gridCol w:w="2995"/>
        <w:gridCol w:w="3060"/>
      </w:tblGrid>
      <w:tr w14:paraId="19ECC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7"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14:paraId="74787311">
            <w:pPr>
              <w:pStyle w:val="8"/>
              <w:keepNext w:val="0"/>
              <w:keepLines w:val="0"/>
              <w:widowControl/>
              <w:suppressLineNumbers w:val="0"/>
              <w:kinsoku/>
              <w:wordWrap/>
              <w:overflowPunct/>
              <w:jc w:val="center"/>
              <w:rPr>
                <w:sz w:val="18"/>
                <w:szCs w:val="18"/>
              </w:rPr>
            </w:pPr>
            <w:r>
              <w:rPr>
                <w:b/>
                <w:bCs/>
                <w:color w:val="FFFFFF"/>
                <w:sz w:val="22"/>
                <w:szCs w:val="22"/>
              </w:rPr>
              <w:t>方法</w:t>
            </w:r>
          </w:p>
        </w:tc>
        <w:tc>
          <w:tcPr>
            <w:tcW w:w="2995"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14:paraId="30B13AD2">
            <w:pPr>
              <w:pStyle w:val="8"/>
              <w:keepNext w:val="0"/>
              <w:keepLines w:val="0"/>
              <w:widowControl/>
              <w:suppressLineNumbers w:val="0"/>
              <w:kinsoku/>
              <w:wordWrap/>
              <w:overflowPunct/>
              <w:jc w:val="center"/>
              <w:rPr>
                <w:sz w:val="18"/>
                <w:szCs w:val="18"/>
              </w:rPr>
            </w:pPr>
            <w:r>
              <w:rPr>
                <w:b/>
                <w:bCs/>
                <w:color w:val="FFFFFF"/>
                <w:sz w:val="22"/>
                <w:szCs w:val="22"/>
              </w:rPr>
              <w:t>precision（收敛\最高）</w:t>
            </w:r>
          </w:p>
        </w:tc>
        <w:tc>
          <w:tcPr>
            <w:tcW w:w="3060" w:type="dxa"/>
            <w:tcBorders>
              <w:top w:val="single" w:color="FFFFFF" w:sz="4" w:space="0"/>
              <w:left w:val="single" w:color="FFFFFF" w:sz="4" w:space="0"/>
              <w:bottom w:val="single" w:color="FFFFFF" w:sz="12" w:space="0"/>
              <w:right w:val="single" w:color="FFFFFF" w:sz="4" w:space="0"/>
            </w:tcBorders>
            <w:shd w:val="clear" w:color="auto" w:fill="4472C4"/>
            <w:tcMar>
              <w:top w:w="72" w:type="dxa"/>
              <w:left w:w="144" w:type="dxa"/>
              <w:bottom w:w="72" w:type="dxa"/>
              <w:right w:w="144" w:type="dxa"/>
            </w:tcMar>
            <w:vAlign w:val="top"/>
          </w:tcPr>
          <w:p w14:paraId="7EE9A10D">
            <w:pPr>
              <w:pStyle w:val="8"/>
              <w:keepNext w:val="0"/>
              <w:keepLines w:val="0"/>
              <w:widowControl/>
              <w:suppressLineNumbers w:val="0"/>
              <w:kinsoku/>
              <w:wordWrap/>
              <w:overflowPunct/>
              <w:jc w:val="center"/>
              <w:rPr>
                <w:sz w:val="18"/>
                <w:szCs w:val="18"/>
              </w:rPr>
            </w:pPr>
            <w:r>
              <w:rPr>
                <w:b/>
                <w:bCs/>
                <w:color w:val="FFFFFF"/>
                <w:sz w:val="22"/>
                <w:szCs w:val="22"/>
              </w:rPr>
              <w:t>recall（收敛\最高）</w:t>
            </w:r>
          </w:p>
        </w:tc>
      </w:tr>
      <w:tr w14:paraId="3F7DB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5"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129E235C">
            <w:pPr>
              <w:pStyle w:val="8"/>
              <w:keepNext w:val="0"/>
              <w:keepLines w:val="0"/>
              <w:widowControl/>
              <w:suppressLineNumbers w:val="0"/>
              <w:kinsoku/>
              <w:wordWrap/>
              <w:overflowPunct/>
              <w:jc w:val="center"/>
              <w:rPr>
                <w:sz w:val="18"/>
                <w:szCs w:val="18"/>
              </w:rPr>
            </w:pPr>
            <w:r>
              <w:rPr>
                <w:rFonts w:hint="eastAsia" w:ascii="Times New Roman" w:hAnsi="Times New Roman" w:cs="Times New Roman"/>
                <w:color w:val="000000"/>
                <w:sz w:val="22"/>
                <w:szCs w:val="22"/>
                <w:lang w:val="en-US" w:eastAsia="zh-CN"/>
              </w:rPr>
              <w:t>Num_frames</w:t>
            </w:r>
            <w:r>
              <w:rPr>
                <w:rFonts w:hint="default" w:ascii="Times New Roman" w:hAnsi="Times New Roman" w:cs="Times New Roman"/>
                <w:color w:val="000000"/>
                <w:sz w:val="22"/>
                <w:szCs w:val="22"/>
              </w:rPr>
              <w:t>间隔采样clip</w:t>
            </w:r>
          </w:p>
        </w:tc>
        <w:tc>
          <w:tcPr>
            <w:tcW w:w="2995"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703AD10D">
            <w:pPr>
              <w:pStyle w:val="8"/>
              <w:keepNext w:val="0"/>
              <w:keepLines w:val="0"/>
              <w:widowControl/>
              <w:suppressLineNumbers w:val="0"/>
              <w:kinsoku/>
              <w:wordWrap/>
              <w:overflowPunct/>
              <w:jc w:val="center"/>
              <w:rPr>
                <w:sz w:val="18"/>
                <w:szCs w:val="18"/>
              </w:rPr>
            </w:pPr>
            <w:r>
              <w:rPr>
                <w:color w:val="000000"/>
                <w:sz w:val="22"/>
                <w:szCs w:val="22"/>
              </w:rPr>
              <w:t>不收敛</w:t>
            </w:r>
          </w:p>
        </w:tc>
        <w:tc>
          <w:tcPr>
            <w:tcW w:w="30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248BD9C6">
            <w:pPr>
              <w:pStyle w:val="8"/>
              <w:keepNext w:val="0"/>
              <w:keepLines w:val="0"/>
              <w:widowControl/>
              <w:suppressLineNumbers w:val="0"/>
              <w:kinsoku/>
              <w:wordWrap/>
              <w:overflowPunct/>
              <w:jc w:val="center"/>
              <w:rPr>
                <w:sz w:val="18"/>
                <w:szCs w:val="18"/>
              </w:rPr>
            </w:pPr>
            <w:r>
              <w:rPr>
                <w:color w:val="000000"/>
                <w:sz w:val="22"/>
                <w:szCs w:val="22"/>
              </w:rPr>
              <w:t>不收敛</w:t>
            </w:r>
          </w:p>
        </w:tc>
      </w:tr>
      <w:tr w14:paraId="43687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2"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383B1F08">
            <w:pPr>
              <w:pStyle w:val="8"/>
              <w:keepNext w:val="0"/>
              <w:keepLines w:val="0"/>
              <w:widowControl/>
              <w:suppressLineNumbers w:val="0"/>
              <w:kinsoku/>
              <w:wordWrap/>
              <w:overflowPunct/>
              <w:jc w:val="center"/>
              <w:rPr>
                <w:sz w:val="18"/>
                <w:szCs w:val="18"/>
              </w:rPr>
            </w:pPr>
            <w:r>
              <w:rPr>
                <w:rFonts w:hint="default" w:ascii="Times New Roman" w:hAnsi="Times New Roman" w:cs="Times New Roman"/>
                <w:color w:val="000000"/>
                <w:sz w:val="22"/>
                <w:szCs w:val="22"/>
              </w:rPr>
              <w:t>滑动窗口采样clip</w:t>
            </w:r>
          </w:p>
        </w:tc>
        <w:tc>
          <w:tcPr>
            <w:tcW w:w="2995"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5015206A">
            <w:pPr>
              <w:pStyle w:val="8"/>
              <w:keepNext w:val="0"/>
              <w:keepLines w:val="0"/>
              <w:widowControl/>
              <w:suppressLineNumbers w:val="0"/>
              <w:kinsoku/>
              <w:wordWrap/>
              <w:overflowPunct/>
              <w:jc w:val="center"/>
              <w:rPr>
                <w:sz w:val="18"/>
                <w:szCs w:val="18"/>
              </w:rPr>
            </w:pPr>
            <w:r>
              <w:rPr>
                <w:color w:val="000000"/>
                <w:sz w:val="22"/>
                <w:szCs w:val="22"/>
              </w:rPr>
              <w:t>86.19% \90.43%</w:t>
            </w:r>
          </w:p>
        </w:tc>
        <w:tc>
          <w:tcPr>
            <w:tcW w:w="30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57AD6604">
            <w:pPr>
              <w:pStyle w:val="8"/>
              <w:keepNext w:val="0"/>
              <w:keepLines w:val="0"/>
              <w:widowControl/>
              <w:suppressLineNumbers w:val="0"/>
              <w:kinsoku/>
              <w:wordWrap/>
              <w:overflowPunct/>
              <w:jc w:val="center"/>
              <w:rPr>
                <w:sz w:val="18"/>
                <w:szCs w:val="18"/>
              </w:rPr>
            </w:pPr>
            <w:r>
              <w:rPr>
                <w:color w:val="000000"/>
                <w:sz w:val="22"/>
                <w:szCs w:val="22"/>
              </w:rPr>
              <w:t>86.13%\90.03%</w:t>
            </w:r>
          </w:p>
        </w:tc>
      </w:tr>
      <w:tr w14:paraId="5AE68B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51"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186E2BBE">
            <w:pPr>
              <w:pStyle w:val="8"/>
              <w:keepNext w:val="0"/>
              <w:keepLines w:val="0"/>
              <w:widowControl/>
              <w:suppressLineNumbers w:val="0"/>
              <w:kinsoku/>
              <w:wordWrap/>
              <w:overflowPunct/>
              <w:jc w:val="center"/>
              <w:rPr>
                <w:sz w:val="18"/>
                <w:szCs w:val="18"/>
              </w:rPr>
            </w:pPr>
            <w:r>
              <w:rPr>
                <w:rFonts w:hint="default" w:ascii="Times New Roman" w:hAnsi="Times New Roman" w:cs="Times New Roman"/>
                <w:color w:val="000000"/>
                <w:sz w:val="22"/>
                <w:szCs w:val="22"/>
              </w:rPr>
              <w:t>处理（</w:t>
            </w:r>
            <w:r>
              <w:rPr>
                <w:rFonts w:hint="eastAsia" w:ascii="Times New Roman" w:hAnsi="Times New Roman" w:cs="Times New Roman"/>
                <w:color w:val="000000"/>
                <w:sz w:val="22"/>
                <w:szCs w:val="22"/>
                <w:lang w:val="en-US" w:eastAsia="zh-CN"/>
              </w:rPr>
              <w:t>改label</w:t>
            </w:r>
            <w:r>
              <w:rPr>
                <w:rFonts w:hint="default" w:ascii="Times New Roman" w:hAnsi="Times New Roman" w:cs="Times New Roman"/>
                <w:color w:val="000000"/>
                <w:sz w:val="22"/>
                <w:szCs w:val="22"/>
              </w:rPr>
              <w:t>）+ 滑动窗口采样clip</w:t>
            </w:r>
          </w:p>
        </w:tc>
        <w:tc>
          <w:tcPr>
            <w:tcW w:w="2995"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0DEFFE73">
            <w:pPr>
              <w:pStyle w:val="8"/>
              <w:keepNext w:val="0"/>
              <w:keepLines w:val="0"/>
              <w:widowControl/>
              <w:suppressLineNumbers w:val="0"/>
              <w:kinsoku/>
              <w:wordWrap/>
              <w:overflowPunct/>
              <w:jc w:val="center"/>
              <w:rPr>
                <w:sz w:val="18"/>
                <w:szCs w:val="18"/>
              </w:rPr>
            </w:pPr>
            <w:r>
              <w:rPr>
                <w:color w:val="000000"/>
                <w:sz w:val="22"/>
                <w:szCs w:val="22"/>
              </w:rPr>
              <w:t>83.23% \85.77%</w:t>
            </w:r>
          </w:p>
        </w:tc>
        <w:tc>
          <w:tcPr>
            <w:tcW w:w="3060" w:type="dxa"/>
            <w:tcBorders>
              <w:top w:val="single" w:color="FFFFFF" w:sz="4" w:space="0"/>
              <w:left w:val="single" w:color="FFFFFF" w:sz="4" w:space="0"/>
              <w:bottom w:val="single" w:color="FFFFFF" w:sz="12" w:space="0"/>
              <w:right w:val="single" w:color="FFFFFF" w:sz="4" w:space="0"/>
            </w:tcBorders>
            <w:shd w:val="clear" w:color="auto" w:fill="CFD5EA"/>
            <w:tcMar>
              <w:top w:w="72" w:type="dxa"/>
              <w:left w:w="144" w:type="dxa"/>
              <w:bottom w:w="72" w:type="dxa"/>
              <w:right w:w="144" w:type="dxa"/>
            </w:tcMar>
            <w:vAlign w:val="top"/>
          </w:tcPr>
          <w:p w14:paraId="7CB30084">
            <w:pPr>
              <w:pStyle w:val="8"/>
              <w:keepNext w:val="0"/>
              <w:keepLines w:val="0"/>
              <w:widowControl/>
              <w:suppressLineNumbers w:val="0"/>
              <w:kinsoku/>
              <w:wordWrap/>
              <w:overflowPunct/>
              <w:jc w:val="center"/>
              <w:rPr>
                <w:sz w:val="18"/>
                <w:szCs w:val="18"/>
              </w:rPr>
            </w:pPr>
            <w:r>
              <w:rPr>
                <w:color w:val="000000"/>
                <w:sz w:val="22"/>
                <w:szCs w:val="22"/>
              </w:rPr>
              <w:t>82.24%\82.24%</w:t>
            </w:r>
          </w:p>
        </w:tc>
      </w:tr>
      <w:tr w14:paraId="47CF03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14" w:hRule="atLeast"/>
        </w:trPr>
        <w:tc>
          <w:tcPr>
            <w:tcW w:w="31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1C429CE1">
            <w:pPr>
              <w:pStyle w:val="8"/>
              <w:keepNext w:val="0"/>
              <w:keepLines w:val="0"/>
              <w:widowControl/>
              <w:suppressLineNumbers w:val="0"/>
              <w:kinsoku/>
              <w:wordWrap/>
              <w:overflowPunct/>
              <w:jc w:val="center"/>
              <w:rPr>
                <w:sz w:val="18"/>
                <w:szCs w:val="18"/>
              </w:rPr>
            </w:pPr>
            <w:r>
              <w:rPr>
                <w:rFonts w:hint="default" w:ascii="Times New Roman" w:hAnsi="Times New Roman" w:cs="Times New Roman"/>
                <w:color w:val="000000"/>
                <w:sz w:val="22"/>
                <w:szCs w:val="22"/>
              </w:rPr>
              <w:t>前处理（</w:t>
            </w:r>
            <w:r>
              <w:rPr>
                <w:rFonts w:hint="eastAsia" w:ascii="Times New Roman" w:hAnsi="Times New Roman" w:cs="Times New Roman"/>
                <w:color w:val="000000"/>
                <w:sz w:val="22"/>
                <w:szCs w:val="22"/>
                <w:lang w:val="en-US" w:eastAsia="zh-CN"/>
              </w:rPr>
              <w:t>丢弃</w:t>
            </w:r>
            <w:r>
              <w:rPr>
                <w:rFonts w:hint="default" w:ascii="Times New Roman" w:hAnsi="Times New Roman" w:cs="Times New Roman"/>
                <w:color w:val="000000"/>
                <w:sz w:val="22"/>
                <w:szCs w:val="22"/>
              </w:rPr>
              <w:t>）+ 滑动窗口采</w:t>
            </w:r>
            <w:r>
              <w:rPr>
                <w:rFonts w:hint="default" w:ascii="Times New Roman" w:hAnsi="Times New Roman" w:cs="Times New Roman"/>
                <w:color w:val="000000"/>
                <w:sz w:val="22"/>
                <w:szCs w:val="22"/>
              </w:rPr>
              <w:t>样clip</w:t>
            </w:r>
          </w:p>
        </w:tc>
        <w:tc>
          <w:tcPr>
            <w:tcW w:w="2995"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7F0DB229">
            <w:pPr>
              <w:pStyle w:val="8"/>
              <w:keepNext w:val="0"/>
              <w:keepLines w:val="0"/>
              <w:widowControl/>
              <w:suppressLineNumbers w:val="0"/>
              <w:kinsoku/>
              <w:wordWrap/>
              <w:overflowPunct/>
              <w:jc w:val="center"/>
              <w:rPr>
                <w:sz w:val="18"/>
                <w:szCs w:val="18"/>
              </w:rPr>
            </w:pPr>
            <w:r>
              <w:rPr>
                <w:color w:val="000000"/>
                <w:sz w:val="22"/>
                <w:szCs w:val="22"/>
              </w:rPr>
              <w:t>87.67%\91.55%</w:t>
            </w:r>
          </w:p>
        </w:tc>
        <w:tc>
          <w:tcPr>
            <w:tcW w:w="3060" w:type="dxa"/>
            <w:tcBorders>
              <w:top w:val="single" w:color="FFFFFF" w:sz="4" w:space="0"/>
              <w:left w:val="single" w:color="FFFFFF" w:sz="4" w:space="0"/>
              <w:bottom w:val="single" w:color="FFFFFF" w:sz="12" w:space="0"/>
              <w:right w:val="single" w:color="FFFFFF" w:sz="4" w:space="0"/>
            </w:tcBorders>
            <w:shd w:val="clear" w:color="auto" w:fill="E9EBF5"/>
            <w:tcMar>
              <w:top w:w="72" w:type="dxa"/>
              <w:left w:w="144" w:type="dxa"/>
              <w:bottom w:w="72" w:type="dxa"/>
              <w:right w:w="144" w:type="dxa"/>
            </w:tcMar>
            <w:vAlign w:val="top"/>
          </w:tcPr>
          <w:p w14:paraId="752468C5">
            <w:pPr>
              <w:pStyle w:val="8"/>
              <w:keepNext w:val="0"/>
              <w:keepLines w:val="0"/>
              <w:widowControl/>
              <w:suppressLineNumbers w:val="0"/>
              <w:kinsoku/>
              <w:wordWrap/>
              <w:overflowPunct/>
              <w:jc w:val="center"/>
              <w:rPr>
                <w:sz w:val="18"/>
                <w:szCs w:val="18"/>
              </w:rPr>
            </w:pPr>
            <w:r>
              <w:rPr>
                <w:color w:val="000000"/>
                <w:sz w:val="22"/>
                <w:szCs w:val="22"/>
              </w:rPr>
              <w:t>87.99%\91.12%</w:t>
            </w:r>
          </w:p>
        </w:tc>
      </w:tr>
    </w:tbl>
    <w:p w14:paraId="3C92E096">
      <w:pPr>
        <w:ind w:left="0" w:leftChars="0" w:firstLine="0" w:firstLineChars="0"/>
        <w:rPr>
          <w:rFonts w:hint="default"/>
          <w:lang w:val="en-US" w:eastAsia="zh-CN"/>
        </w:rPr>
      </w:pPr>
      <w:bookmarkStart w:id="0" w:name="_GoBack"/>
      <w:bookmarkEnd w:id="0"/>
    </w:p>
    <w:p w14:paraId="6AB58D9C">
      <w:pPr>
        <w:rPr>
          <w:rFonts w:hint="default"/>
          <w:lang w:val="en-US" w:eastAsia="zh-CN"/>
        </w:rPr>
      </w:pPr>
    </w:p>
    <w:p w14:paraId="023D10AC">
      <w:pPr>
        <w:spacing w:before="0" w:beforeLines="0"/>
        <w:ind w:firstLine="420"/>
        <w:rPr>
          <w:snapToGrid w:val="0"/>
          <w:kern w:val="100"/>
          <w:szCs w:val="21"/>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p w14:paraId="7E4FC1B6">
      <w:pPr>
        <w:ind w:left="0" w:leftChars="0" w:firstLine="0" w:firstLineChars="0"/>
        <w:rPr>
          <w:rFonts w:hint="default"/>
          <w:vertAlign w:val="baseline"/>
          <w:lang w:val="en-US" w:eastAsia="zh-CN"/>
        </w:rPr>
      </w:pPr>
    </w:p>
    <w:p w14:paraId="31B6BD25">
      <w:pPr>
        <w:spacing w:line="300" w:lineRule="auto"/>
        <w:ind w:left="0" w:leftChars="0" w:firstLine="0" w:firstLineChars="0"/>
        <w:jc w:val="center"/>
        <w:rPr>
          <w:rFonts w:hint="eastAsia"/>
          <w:vertAlign w:val="baseline"/>
          <w:lang w:val="en-US" w:eastAsia="zh-CN"/>
        </w:rPr>
      </w:pPr>
      <w:r>
        <w:rPr>
          <w:rFonts w:hint="eastAsia"/>
          <w:vertAlign w:val="baseline"/>
          <w:lang w:val="en-US" w:eastAsia="zh-CN"/>
        </w:rPr>
        <w:t>说明书附图</w:t>
      </w:r>
    </w:p>
    <w:p w14:paraId="4D61A3BC">
      <w:pPr>
        <w:spacing w:line="300" w:lineRule="auto"/>
        <w:ind w:left="0" w:leftChars="0" w:firstLine="0" w:firstLineChars="0"/>
        <w:jc w:val="left"/>
        <w:rPr>
          <w:rFonts w:hint="default"/>
          <w:vertAlign w:val="baseline"/>
          <w:lang w:val="en-US" w:eastAsia="zh-CN"/>
        </w:rPr>
      </w:pPr>
      <w:r>
        <w:rPr>
          <w:rFonts w:hint="default"/>
          <w:vertAlign w:val="baseline"/>
          <w:lang w:val="en-US" w:eastAsia="zh-CN"/>
        </w:rPr>
        <w:drawing>
          <wp:inline distT="0" distB="0" distL="114300" distR="114300">
            <wp:extent cx="6297295" cy="3269615"/>
            <wp:effectExtent l="0" t="0" r="1905" b="6985"/>
            <wp:docPr id="9" name="图片 9" descr="174041626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40416265856"/>
                    <pic:cNvPicPr>
                      <a:picLocks noChangeAspect="1"/>
                    </pic:cNvPicPr>
                  </pic:nvPicPr>
                  <pic:blipFill>
                    <a:blip r:embed="rId25"/>
                    <a:stretch>
                      <a:fillRect/>
                    </a:stretch>
                  </pic:blipFill>
                  <pic:spPr>
                    <a:xfrm>
                      <a:off x="0" y="0"/>
                      <a:ext cx="6297295" cy="3269615"/>
                    </a:xfrm>
                    <a:prstGeom prst="rect">
                      <a:avLst/>
                    </a:prstGeom>
                  </pic:spPr>
                </pic:pic>
              </a:graphicData>
            </a:graphic>
          </wp:inline>
        </w:drawing>
      </w:r>
    </w:p>
    <w:p w14:paraId="506D4B77">
      <w:pPr>
        <w:spacing w:line="300" w:lineRule="auto"/>
        <w:ind w:left="0" w:leftChars="0" w:firstLine="420" w:firstLineChars="0"/>
        <w:jc w:val="left"/>
        <w:rPr>
          <w:rFonts w:hint="default"/>
          <w:vertAlign w:val="baseline"/>
          <w:lang w:val="en-US" w:eastAsia="zh-CN"/>
        </w:rPr>
      </w:pPr>
    </w:p>
    <w:p w14:paraId="4620308F">
      <w:pPr>
        <w:spacing w:before="120"/>
        <w:ind w:firstLine="420"/>
        <w:jc w:val="center"/>
      </w:pPr>
      <w:r>
        <w:rPr>
          <w:rFonts w:hint="eastAsia"/>
        </w:rPr>
        <w:t>图1</w:t>
      </w:r>
    </w:p>
    <w:p w14:paraId="556E8DD5">
      <w:pPr>
        <w:spacing w:line="300" w:lineRule="auto"/>
        <w:ind w:left="0" w:leftChars="0" w:firstLine="42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8482099"/>
      <w:docPartObj>
        <w:docPartGallery w:val="autotext"/>
      </w:docPartObj>
    </w:sdtPr>
    <w:sdtContent>
      <w:p w14:paraId="60EC7193">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591CEE00">
    <w:pPr>
      <w:pStyle w:val="16"/>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F3B02">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309592"/>
      <w:docPartObj>
        <w:docPartGallery w:val="autotext"/>
      </w:docPartObj>
    </w:sdtPr>
    <w:sdtContent>
      <w:p w14:paraId="51B55218">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19D7491">
    <w:pPr>
      <w:pStyle w:val="6"/>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6"/>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F76CF4">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537E8B">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842A90">
    <w:pPr>
      <w:pStyle w:val="7"/>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8F90233"/>
    <w:multiLevelType w:val="singleLevel"/>
    <w:tmpl w:val="48F90233"/>
    <w:lvl w:ilvl="0" w:tentative="0">
      <w:start w:val="9"/>
      <w:numFmt w:val="decimal"/>
      <w:suff w:val="nothing"/>
      <w:lvlText w:val="%1、"/>
      <w:lvlJc w:val="left"/>
    </w:lvl>
  </w:abstractNum>
  <w:abstractNum w:abstractNumId="2">
    <w:nsid w:val="606170F8"/>
    <w:multiLevelType w:val="singleLevel"/>
    <w:tmpl w:val="606170F8"/>
    <w:lvl w:ilvl="0" w:tentative="0">
      <w:start w:val="1"/>
      <w:numFmt w:val="decimal"/>
      <w:suff w:val="nothing"/>
      <w:lvlText w:val="（%1）"/>
      <w:lvlJc w:val="left"/>
    </w:lvl>
  </w:abstractNum>
  <w:abstractNum w:abstractNumId="3">
    <w:nsid w:val="702CC90E"/>
    <w:multiLevelType w:val="singleLevel"/>
    <w:tmpl w:val="702CC90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6CB6C3C"/>
    <w:rsid w:val="073665AF"/>
    <w:rsid w:val="07C12FC0"/>
    <w:rsid w:val="08852948"/>
    <w:rsid w:val="08AF79C5"/>
    <w:rsid w:val="0BAC0749"/>
    <w:rsid w:val="0D426F90"/>
    <w:rsid w:val="0D8B60D1"/>
    <w:rsid w:val="0F6960C6"/>
    <w:rsid w:val="0FA04579"/>
    <w:rsid w:val="10C21B83"/>
    <w:rsid w:val="11AC53EA"/>
    <w:rsid w:val="1215360D"/>
    <w:rsid w:val="149F3A1F"/>
    <w:rsid w:val="156C5CE4"/>
    <w:rsid w:val="15D908D7"/>
    <w:rsid w:val="15DB4C81"/>
    <w:rsid w:val="16CE49B4"/>
    <w:rsid w:val="170C29FE"/>
    <w:rsid w:val="17344DE4"/>
    <w:rsid w:val="173B5246"/>
    <w:rsid w:val="173C03EC"/>
    <w:rsid w:val="177E4F72"/>
    <w:rsid w:val="18983272"/>
    <w:rsid w:val="19D706F0"/>
    <w:rsid w:val="1AA103EE"/>
    <w:rsid w:val="1B1E6CC0"/>
    <w:rsid w:val="1BDE0722"/>
    <w:rsid w:val="1F481413"/>
    <w:rsid w:val="1FD44489"/>
    <w:rsid w:val="1FDF5DE5"/>
    <w:rsid w:val="21C72A32"/>
    <w:rsid w:val="22A44D69"/>
    <w:rsid w:val="22B41B58"/>
    <w:rsid w:val="23863CED"/>
    <w:rsid w:val="243755B9"/>
    <w:rsid w:val="25A85B04"/>
    <w:rsid w:val="27182EAE"/>
    <w:rsid w:val="276A0A85"/>
    <w:rsid w:val="28104096"/>
    <w:rsid w:val="28CD6E8D"/>
    <w:rsid w:val="29A924AE"/>
    <w:rsid w:val="2A191F7C"/>
    <w:rsid w:val="2A746468"/>
    <w:rsid w:val="2A9A147E"/>
    <w:rsid w:val="2C565978"/>
    <w:rsid w:val="2C5B6D26"/>
    <w:rsid w:val="2D5F11B9"/>
    <w:rsid w:val="2D967EA1"/>
    <w:rsid w:val="2E5D1AEE"/>
    <w:rsid w:val="2EAE0B19"/>
    <w:rsid w:val="2ECE02F6"/>
    <w:rsid w:val="2F4F7689"/>
    <w:rsid w:val="2F85469D"/>
    <w:rsid w:val="2F9C5547"/>
    <w:rsid w:val="30280F63"/>
    <w:rsid w:val="3062163D"/>
    <w:rsid w:val="30E308C7"/>
    <w:rsid w:val="32160DFA"/>
    <w:rsid w:val="33973027"/>
    <w:rsid w:val="34E9768C"/>
    <w:rsid w:val="34FC4168"/>
    <w:rsid w:val="368D18BF"/>
    <w:rsid w:val="36F167EC"/>
    <w:rsid w:val="39FC7653"/>
    <w:rsid w:val="39FF2AB1"/>
    <w:rsid w:val="3C101822"/>
    <w:rsid w:val="3DC81B7E"/>
    <w:rsid w:val="3EBB6DE3"/>
    <w:rsid w:val="3EF3649B"/>
    <w:rsid w:val="3FB47094"/>
    <w:rsid w:val="402E1674"/>
    <w:rsid w:val="41E96DBE"/>
    <w:rsid w:val="42B40748"/>
    <w:rsid w:val="42EF7152"/>
    <w:rsid w:val="43BB380B"/>
    <w:rsid w:val="453273D9"/>
    <w:rsid w:val="45365BF7"/>
    <w:rsid w:val="46020C7E"/>
    <w:rsid w:val="46C33558"/>
    <w:rsid w:val="47076E44"/>
    <w:rsid w:val="47950E1F"/>
    <w:rsid w:val="486802DB"/>
    <w:rsid w:val="49387294"/>
    <w:rsid w:val="49604C59"/>
    <w:rsid w:val="4965038D"/>
    <w:rsid w:val="4A3F77C6"/>
    <w:rsid w:val="4A974F3B"/>
    <w:rsid w:val="4C346170"/>
    <w:rsid w:val="4E426253"/>
    <w:rsid w:val="4EB6433D"/>
    <w:rsid w:val="4EBA6A46"/>
    <w:rsid w:val="4FA60003"/>
    <w:rsid w:val="50BD650B"/>
    <w:rsid w:val="513E731B"/>
    <w:rsid w:val="51737F33"/>
    <w:rsid w:val="53052D5D"/>
    <w:rsid w:val="54476BB5"/>
    <w:rsid w:val="55733C5F"/>
    <w:rsid w:val="559A6058"/>
    <w:rsid w:val="56D55E16"/>
    <w:rsid w:val="570F5FE9"/>
    <w:rsid w:val="57A5708D"/>
    <w:rsid w:val="58A6323F"/>
    <w:rsid w:val="595E6596"/>
    <w:rsid w:val="5C0F1DCA"/>
    <w:rsid w:val="5C1F60F5"/>
    <w:rsid w:val="5C2B19DD"/>
    <w:rsid w:val="5CCC5BDE"/>
    <w:rsid w:val="5D730C08"/>
    <w:rsid w:val="5D8F3531"/>
    <w:rsid w:val="5EB443B6"/>
    <w:rsid w:val="5F10773B"/>
    <w:rsid w:val="5F9E016D"/>
    <w:rsid w:val="6028293B"/>
    <w:rsid w:val="60E02F3A"/>
    <w:rsid w:val="61130864"/>
    <w:rsid w:val="616076E9"/>
    <w:rsid w:val="619A0F68"/>
    <w:rsid w:val="61F44167"/>
    <w:rsid w:val="62031A89"/>
    <w:rsid w:val="62D554A3"/>
    <w:rsid w:val="62DE3B28"/>
    <w:rsid w:val="651748FA"/>
    <w:rsid w:val="653667D2"/>
    <w:rsid w:val="680C4DB4"/>
    <w:rsid w:val="6843396F"/>
    <w:rsid w:val="68577688"/>
    <w:rsid w:val="68CE5110"/>
    <w:rsid w:val="6A8844F5"/>
    <w:rsid w:val="6B103B66"/>
    <w:rsid w:val="6B2E59C8"/>
    <w:rsid w:val="6B49346B"/>
    <w:rsid w:val="6BED613A"/>
    <w:rsid w:val="6C14054D"/>
    <w:rsid w:val="6C5D0B51"/>
    <w:rsid w:val="6EDE6E75"/>
    <w:rsid w:val="6EE5601D"/>
    <w:rsid w:val="702D0361"/>
    <w:rsid w:val="70E959F3"/>
    <w:rsid w:val="71C773CA"/>
    <w:rsid w:val="73410663"/>
    <w:rsid w:val="73850C4E"/>
    <w:rsid w:val="744964FD"/>
    <w:rsid w:val="74E82227"/>
    <w:rsid w:val="7530098F"/>
    <w:rsid w:val="75B024BB"/>
    <w:rsid w:val="76B87B19"/>
    <w:rsid w:val="776D2D64"/>
    <w:rsid w:val="796A4136"/>
    <w:rsid w:val="7A6738F7"/>
    <w:rsid w:val="7C875C73"/>
    <w:rsid w:val="7CCB19D6"/>
    <w:rsid w:val="7D0F0C27"/>
    <w:rsid w:val="7E1041A0"/>
    <w:rsid w:val="7EAB2185"/>
    <w:rsid w:val="7EC62C4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5"/>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6"/>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2"/>
    <w:qFormat/>
    <w:uiPriority w:val="0"/>
    <w:pPr>
      <w:jc w:val="left"/>
    </w:pPr>
  </w:style>
  <w:style w:type="paragraph" w:styleId="5">
    <w:name w:val="Balloon Text"/>
    <w:basedOn w:val="1"/>
    <w:link w:val="24"/>
    <w:qFormat/>
    <w:uiPriority w:val="0"/>
    <w:pPr>
      <w:spacing w:line="240" w:lineRule="auto"/>
    </w:pPr>
    <w:rPr>
      <w:sz w:val="18"/>
      <w:szCs w:val="18"/>
    </w:rPr>
  </w:style>
  <w:style w:type="paragraph" w:styleId="6">
    <w:name w:val="footer"/>
    <w:basedOn w:val="1"/>
    <w:link w:val="19"/>
    <w:qFormat/>
    <w:uiPriority w:val="0"/>
    <w:pPr>
      <w:tabs>
        <w:tab w:val="center" w:pos="4153"/>
        <w:tab w:val="right" w:pos="8306"/>
      </w:tabs>
      <w:snapToGrid w:val="0"/>
      <w:spacing w:line="240" w:lineRule="auto"/>
      <w:jc w:val="left"/>
    </w:pPr>
    <w:rPr>
      <w:sz w:val="18"/>
      <w:szCs w:val="18"/>
    </w:rPr>
  </w:style>
  <w:style w:type="paragraph" w:styleId="7">
    <w:name w:val="header"/>
    <w:basedOn w:val="1"/>
    <w:link w:val="20"/>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3"/>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annotation reference"/>
    <w:qFormat/>
    <w:uiPriority w:val="0"/>
    <w:rPr>
      <w:sz w:val="21"/>
      <w:szCs w:val="21"/>
    </w:rPr>
  </w:style>
  <w:style w:type="paragraph" w:customStyle="1" w:styleId="16">
    <w:name w:val="????????¨?¬???????????¡§¬???????????¡¨¬??????????¡§¬????????¡§¬??????????¡§¬???o???????????¡¨¬??????????¡§¬????????¡§¬??"/>
    <w:basedOn w:val="1"/>
    <w:qFormat/>
    <w:uiPriority w:val="0"/>
    <w:pPr>
      <w:spacing w:line="240" w:lineRule="auto"/>
      <w:jc w:val="left"/>
    </w:pPr>
    <w:rPr>
      <w:sz w:val="24"/>
    </w:rPr>
  </w:style>
  <w:style w:type="paragraph" w:customStyle="1" w:styleId="17">
    <w:name w:val="Default Text"/>
    <w:basedOn w:val="1"/>
    <w:qFormat/>
    <w:uiPriority w:val="0"/>
    <w:pPr>
      <w:spacing w:line="240" w:lineRule="auto"/>
      <w:jc w:val="left"/>
    </w:pPr>
    <w:rPr>
      <w:sz w:val="24"/>
    </w:rPr>
  </w:style>
  <w:style w:type="paragraph" w:customStyle="1" w:styleId="18">
    <w:name w:val="?y??????????¨?¬???o????????¡¨¬??????????¡§¬??|DD???"/>
    <w:basedOn w:val="1"/>
    <w:qFormat/>
    <w:uiPriority w:val="0"/>
    <w:pPr>
      <w:ind w:firstLine="425"/>
    </w:pPr>
  </w:style>
  <w:style w:type="character" w:customStyle="1" w:styleId="19">
    <w:name w:val="页脚 字符"/>
    <w:link w:val="6"/>
    <w:qFormat/>
    <w:uiPriority w:val="0"/>
    <w:rPr>
      <w:sz w:val="18"/>
      <w:szCs w:val="18"/>
    </w:rPr>
  </w:style>
  <w:style w:type="character" w:customStyle="1" w:styleId="20">
    <w:name w:val="页眉 字符"/>
    <w:link w:val="7"/>
    <w:qFormat/>
    <w:uiPriority w:val="99"/>
    <w:rPr>
      <w:sz w:val="18"/>
    </w:rPr>
  </w:style>
  <w:style w:type="paragraph" w:styleId="21">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2">
    <w:name w:val="批注文字 字符"/>
    <w:link w:val="4"/>
    <w:qFormat/>
    <w:uiPriority w:val="0"/>
    <w:rPr>
      <w:sz w:val="21"/>
    </w:rPr>
  </w:style>
  <w:style w:type="character" w:customStyle="1" w:styleId="23">
    <w:name w:val="批注主题 字符"/>
    <w:link w:val="9"/>
    <w:qFormat/>
    <w:uiPriority w:val="0"/>
    <w:rPr>
      <w:b/>
      <w:bCs/>
      <w:sz w:val="21"/>
    </w:rPr>
  </w:style>
  <w:style w:type="character" w:customStyle="1" w:styleId="24">
    <w:name w:val="批注框文本 字符"/>
    <w:link w:val="5"/>
    <w:qFormat/>
    <w:uiPriority w:val="0"/>
    <w:rPr>
      <w:sz w:val="18"/>
      <w:szCs w:val="18"/>
    </w:rPr>
  </w:style>
  <w:style w:type="character" w:customStyle="1" w:styleId="25">
    <w:name w:val="标题 1 字符"/>
    <w:link w:val="2"/>
    <w:qFormat/>
    <w:uiPriority w:val="9"/>
    <w:rPr>
      <w:rFonts w:ascii="等线" w:hAnsi="等线" w:eastAsia="等线"/>
      <w:b/>
      <w:bCs/>
      <w:kern w:val="44"/>
      <w:sz w:val="21"/>
      <w:szCs w:val="44"/>
    </w:rPr>
  </w:style>
  <w:style w:type="character" w:customStyle="1" w:styleId="26">
    <w:name w:val="标题 2 字符"/>
    <w:link w:val="3"/>
    <w:qFormat/>
    <w:uiPriority w:val="9"/>
    <w:rPr>
      <w:rFonts w:ascii="等线 Light" w:hAnsi="等线 Light" w:eastAsia="等线"/>
      <w:b/>
      <w:bCs/>
      <w:kern w:val="2"/>
      <w:sz w:val="21"/>
      <w:szCs w:val="32"/>
    </w:rPr>
  </w:style>
  <w:style w:type="paragraph" w:customStyle="1" w:styleId="27">
    <w:name w:val="Revision"/>
    <w:hidden/>
    <w:unhideWhenUsed/>
    <w:qFormat/>
    <w:uiPriority w:val="99"/>
    <w:rPr>
      <w:rFonts w:ascii="Times New Roman" w:hAnsi="Times New Roman" w:eastAsia="宋体" w:cs="Times New Roman"/>
      <w:sz w:val="21"/>
      <w:lang w:val="en-US" w:eastAsia="zh-CN" w:bidi="ar-SA"/>
    </w:rPr>
  </w:style>
  <w:style w:type="character" w:styleId="28">
    <w:name w:val="Placeholder Text"/>
    <w:basedOn w:val="14"/>
    <w:unhideWhenUsed/>
    <w:qFormat/>
    <w:uiPriority w:val="99"/>
    <w:rPr>
      <w:color w:val="808080"/>
    </w:rPr>
  </w:style>
  <w:style w:type="paragraph" w:customStyle="1" w:styleId="29">
    <w:name w:val="文献引用"/>
    <w:basedOn w:val="1"/>
    <w:link w:val="30"/>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0">
    <w:name w:val="文献引用 字符"/>
    <w:basedOn w:val="14"/>
    <w:link w:val="29"/>
    <w:qFormat/>
    <w:uiPriority w:val="0"/>
    <w:rPr>
      <w:rFonts w:eastAsia="楷体"/>
      <w:kern w:val="2"/>
      <w:sz w:val="24"/>
      <w:szCs w:val="24"/>
      <w:vertAlign w:val="superscript"/>
    </w:rPr>
  </w:style>
  <w:style w:type="table" w:customStyle="1" w:styleId="31">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图"/>
    <w:basedOn w:val="1"/>
    <w:link w:val="34"/>
    <w:qFormat/>
    <w:uiPriority w:val="0"/>
    <w:pPr>
      <w:spacing w:after="50" w:afterLines="50" w:line="300" w:lineRule="auto"/>
      <w:ind w:firstLine="0" w:firstLineChars="0"/>
      <w:jc w:val="center"/>
    </w:pPr>
    <w:rPr>
      <w:rFonts w:eastAsia="楷体"/>
      <w:b/>
      <w:bCs/>
    </w:rPr>
  </w:style>
  <w:style w:type="character" w:customStyle="1" w:styleId="34">
    <w:name w:val="图 字符"/>
    <w:basedOn w:val="14"/>
    <w:link w:val="33"/>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3296</Words>
  <Characters>3673</Characters>
  <Lines>6</Lines>
  <Paragraphs>1</Paragraphs>
  <TotalTime>0</TotalTime>
  <ScaleCrop>false</ScaleCrop>
  <LinksUpToDate>false</LinksUpToDate>
  <CharactersWithSpaces>3735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2025-04-09T06:41:38Z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