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54D381" w14:textId="77777777" w:rsidR="00111CF2" w:rsidRDefault="00000000">
      <w:pPr>
        <w:pStyle w:val="o"/>
        <w:spacing w:before="120"/>
        <w:ind w:firstLine="422"/>
        <w:jc w:val="center"/>
        <w:rPr>
          <w:b/>
          <w:sz w:val="21"/>
          <w:szCs w:val="21"/>
        </w:rPr>
      </w:pPr>
      <w:r>
        <w:rPr>
          <w:rFonts w:ascii="宋体" w:hint="eastAsia"/>
          <w:b/>
          <w:sz w:val="21"/>
          <w:szCs w:val="21"/>
        </w:rPr>
        <w:t>技术交底书</w:t>
      </w:r>
    </w:p>
    <w:p w14:paraId="4242B782" w14:textId="77777777" w:rsidR="00111CF2" w:rsidRDefault="00111CF2">
      <w:pPr>
        <w:pStyle w:val="o"/>
        <w:spacing w:before="120" w:line="360" w:lineRule="exact"/>
        <w:ind w:firstLine="422"/>
        <w:jc w:val="center"/>
        <w:rPr>
          <w:b/>
          <w:sz w:val="21"/>
          <w:szCs w:val="21"/>
        </w:rPr>
      </w:pPr>
    </w:p>
    <w:p w14:paraId="1486C02F" w14:textId="601D5929" w:rsidR="00111CF2" w:rsidRDefault="00000000">
      <w:pPr>
        <w:pStyle w:val="o"/>
        <w:spacing w:before="120" w:line="360" w:lineRule="exact"/>
        <w:ind w:firstLineChars="0" w:firstLine="0"/>
        <w:rPr>
          <w:rFonts w:ascii="宋体"/>
          <w:b/>
          <w:sz w:val="21"/>
          <w:szCs w:val="21"/>
          <w:u w:val="single"/>
        </w:rPr>
      </w:pPr>
      <w:r>
        <w:rPr>
          <w:rFonts w:ascii="宋体" w:hint="eastAsia"/>
          <w:b/>
          <w:sz w:val="21"/>
          <w:szCs w:val="21"/>
        </w:rPr>
        <w:t>发明名称：</w:t>
      </w:r>
      <w:r>
        <w:rPr>
          <w:rFonts w:ascii="宋体" w:hint="eastAsia"/>
          <w:b/>
          <w:sz w:val="21"/>
          <w:szCs w:val="21"/>
          <w:u w:val="single"/>
        </w:rPr>
        <w:t xml:space="preserve"> </w:t>
      </w:r>
      <w:r w:rsidR="00243F5F" w:rsidRPr="00243F5F">
        <w:rPr>
          <w:rFonts w:ascii="宋体" w:hint="eastAsia"/>
          <w:b/>
          <w:sz w:val="21"/>
          <w:szCs w:val="21"/>
          <w:u w:val="single"/>
        </w:rPr>
        <w:t>一种基于多模态大模型提示学习机制的前列腺癌诊断方法</w:t>
      </w:r>
      <w:r>
        <w:rPr>
          <w:rFonts w:ascii="宋体" w:hint="eastAsia"/>
          <w:b/>
          <w:sz w:val="21"/>
          <w:szCs w:val="21"/>
          <w:u w:val="single"/>
        </w:rPr>
        <w:t xml:space="preserve">   </w:t>
      </w:r>
    </w:p>
    <w:p w14:paraId="10878945" w14:textId="7BE90998" w:rsidR="00111CF2" w:rsidRDefault="00000000">
      <w:pPr>
        <w:pStyle w:val="o"/>
        <w:spacing w:before="120" w:line="360" w:lineRule="exact"/>
        <w:ind w:firstLineChars="0" w:firstLine="0"/>
        <w:rPr>
          <w:b/>
          <w:sz w:val="21"/>
          <w:szCs w:val="21"/>
        </w:rPr>
      </w:pPr>
      <w:r>
        <w:rPr>
          <w:rFonts w:ascii="宋体" w:hint="eastAsia"/>
          <w:b/>
          <w:sz w:val="21"/>
          <w:szCs w:val="21"/>
        </w:rPr>
        <w:t>本专利发明人：</w:t>
      </w:r>
      <w:r>
        <w:rPr>
          <w:rFonts w:ascii="宋体" w:hint="eastAsia"/>
          <w:b/>
          <w:sz w:val="21"/>
          <w:szCs w:val="21"/>
          <w:u w:val="single"/>
        </w:rPr>
        <w:t xml:space="preserve"> </w:t>
      </w:r>
      <w:r w:rsidR="00983210">
        <w:rPr>
          <w:rFonts w:ascii="宋体" w:hint="eastAsia"/>
          <w:b/>
          <w:sz w:val="21"/>
          <w:szCs w:val="21"/>
          <w:u w:val="single"/>
        </w:rPr>
        <w:t xml:space="preserve">向莉华 </w:t>
      </w:r>
      <w:r>
        <w:rPr>
          <w:rFonts w:ascii="宋体" w:hint="eastAsia"/>
          <w:b/>
          <w:sz w:val="21"/>
          <w:szCs w:val="21"/>
          <w:u w:val="single"/>
        </w:rPr>
        <w:t>倪张凯</w:t>
      </w:r>
      <w:r>
        <w:rPr>
          <w:rFonts w:ascii="宋体"/>
          <w:b/>
          <w:sz w:val="21"/>
          <w:szCs w:val="21"/>
          <w:u w:val="single"/>
        </w:rPr>
        <w:t xml:space="preserve"> </w:t>
      </w:r>
      <w:r>
        <w:rPr>
          <w:rFonts w:ascii="宋体" w:hint="eastAsia"/>
          <w:b/>
          <w:sz w:val="21"/>
          <w:szCs w:val="21"/>
          <w:u w:val="single"/>
        </w:rPr>
        <w:t>朱俊泽</w:t>
      </w:r>
      <w:r w:rsidR="004F17AE">
        <w:rPr>
          <w:rFonts w:ascii="宋体" w:hint="eastAsia"/>
          <w:b/>
          <w:sz w:val="21"/>
          <w:szCs w:val="21"/>
          <w:u w:val="single"/>
        </w:rPr>
        <w:t xml:space="preserve">  </w:t>
      </w:r>
      <w:r>
        <w:rPr>
          <w:rFonts w:ascii="宋体"/>
          <w:b/>
          <w:sz w:val="21"/>
          <w:szCs w:val="21"/>
          <w:u w:val="single"/>
        </w:rPr>
        <w:t xml:space="preserve">     </w:t>
      </w:r>
      <w:r>
        <w:rPr>
          <w:b/>
          <w:sz w:val="21"/>
          <w:szCs w:val="21"/>
          <w:u w:val="single"/>
        </w:rPr>
        <w:softHyphen/>
      </w:r>
      <w:r>
        <w:rPr>
          <w:rFonts w:ascii="宋体"/>
          <w:b/>
          <w:sz w:val="21"/>
          <w:szCs w:val="21"/>
        </w:rPr>
        <w:t xml:space="preserve"> </w:t>
      </w:r>
    </w:p>
    <w:p w14:paraId="3AA9C667" w14:textId="77777777" w:rsidR="00111CF2" w:rsidRDefault="00000000">
      <w:pPr>
        <w:pStyle w:val="o"/>
        <w:spacing w:before="120" w:line="360" w:lineRule="exact"/>
        <w:ind w:firstLineChars="0" w:firstLine="0"/>
        <w:rPr>
          <w:b/>
          <w:sz w:val="21"/>
          <w:szCs w:val="21"/>
        </w:rPr>
      </w:pPr>
      <w:r>
        <w:rPr>
          <w:rFonts w:ascii="宋体" w:hint="eastAsia"/>
          <w:b/>
          <w:sz w:val="21"/>
          <w:szCs w:val="21"/>
        </w:rPr>
        <w:t>技术交底书撰写人及技术联系人：</w:t>
      </w:r>
      <w:r>
        <w:rPr>
          <w:rFonts w:ascii="宋体"/>
          <w:b/>
          <w:sz w:val="21"/>
          <w:szCs w:val="21"/>
          <w:u w:val="single"/>
        </w:rPr>
        <w:t>_</w:t>
      </w:r>
      <w:r>
        <w:rPr>
          <w:rFonts w:ascii="宋体" w:hint="eastAsia"/>
          <w:b/>
          <w:sz w:val="21"/>
          <w:szCs w:val="21"/>
          <w:u w:val="single"/>
        </w:rPr>
        <w:t>倪张凯</w:t>
      </w:r>
      <w:r>
        <w:rPr>
          <w:rFonts w:ascii="宋体"/>
          <w:b/>
          <w:sz w:val="21"/>
          <w:szCs w:val="21"/>
          <w:u w:val="single"/>
        </w:rPr>
        <w:t xml:space="preserve">             </w:t>
      </w:r>
    </w:p>
    <w:p w14:paraId="1E2D28F3" w14:textId="77777777" w:rsidR="00111CF2" w:rsidRDefault="00000000">
      <w:pPr>
        <w:pStyle w:val="o"/>
        <w:spacing w:before="120" w:line="360" w:lineRule="exact"/>
        <w:ind w:firstLineChars="0" w:firstLine="0"/>
        <w:rPr>
          <w:b/>
          <w:sz w:val="21"/>
          <w:szCs w:val="21"/>
        </w:rPr>
      </w:pPr>
      <w:r>
        <w:rPr>
          <w:rFonts w:ascii="宋体" w:hint="eastAsia"/>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ascii="宋体" w:hint="eastAsia"/>
          <w:b/>
          <w:sz w:val="21"/>
          <w:szCs w:val="21"/>
        </w:rPr>
        <w:t>：</w:t>
      </w:r>
      <w:r>
        <w:rPr>
          <w:rFonts w:ascii="宋体"/>
          <w:b/>
          <w:sz w:val="21"/>
          <w:szCs w:val="21"/>
        </w:rPr>
        <w:t>_</w:t>
      </w:r>
      <w:r>
        <w:rPr>
          <w:rFonts w:ascii="宋体"/>
          <w:b/>
          <w:sz w:val="21"/>
          <w:szCs w:val="21"/>
          <w:u w:val="single"/>
        </w:rPr>
        <w:t>zkni@tongji.edu.cn _</w:t>
      </w:r>
    </w:p>
    <w:p w14:paraId="4588A95A" w14:textId="77777777" w:rsidR="00111CF2" w:rsidRDefault="00111CF2">
      <w:pPr>
        <w:pStyle w:val="o"/>
        <w:spacing w:before="120" w:line="360" w:lineRule="exact"/>
        <w:ind w:firstLineChars="0" w:firstLine="0"/>
        <w:rPr>
          <w:b/>
          <w:sz w:val="21"/>
          <w:szCs w:val="21"/>
        </w:rPr>
      </w:pPr>
    </w:p>
    <w:p w14:paraId="26D5A894" w14:textId="77777777" w:rsidR="00111CF2" w:rsidRDefault="00000000">
      <w:pPr>
        <w:pStyle w:val="o"/>
        <w:spacing w:before="120" w:line="360" w:lineRule="exact"/>
        <w:ind w:firstLineChars="0" w:firstLine="0"/>
        <w:rPr>
          <w:color w:val="0000FF"/>
          <w:sz w:val="21"/>
          <w:szCs w:val="21"/>
        </w:rPr>
      </w:pPr>
      <w:r>
        <w:rPr>
          <w:rFonts w:ascii="宋体" w:hint="eastAsia"/>
          <w:color w:val="0000FF"/>
          <w:sz w:val="21"/>
          <w:szCs w:val="21"/>
        </w:rPr>
        <w:t>注意：</w:t>
      </w:r>
    </w:p>
    <w:p w14:paraId="6DB10929" w14:textId="77777777" w:rsidR="00111CF2" w:rsidRDefault="00000000">
      <w:pPr>
        <w:pStyle w:val="o"/>
        <w:spacing w:before="120" w:line="360" w:lineRule="exact"/>
        <w:ind w:firstLineChars="0" w:firstLine="0"/>
        <w:rPr>
          <w:color w:val="0000FF"/>
          <w:sz w:val="21"/>
          <w:szCs w:val="21"/>
        </w:rPr>
      </w:pPr>
      <w:r>
        <w:rPr>
          <w:color w:val="0000FF"/>
          <w:sz w:val="21"/>
          <w:szCs w:val="21"/>
        </w:rPr>
        <w:t>1.</w:t>
      </w:r>
      <w:r>
        <w:rPr>
          <w:rFonts w:ascii="宋体" w:hint="eastAsia"/>
          <w:b/>
          <w:color w:val="0000FF"/>
          <w:sz w:val="21"/>
          <w:szCs w:val="21"/>
        </w:rPr>
        <w:t>第2部分和第4部分</w:t>
      </w:r>
      <w:r>
        <w:rPr>
          <w:rFonts w:ascii="宋体" w:hint="eastAsia"/>
          <w:color w:val="0000FF"/>
          <w:sz w:val="21"/>
          <w:szCs w:val="21"/>
        </w:rPr>
        <w:t>，</w:t>
      </w:r>
      <w:r>
        <w:rPr>
          <w:rFonts w:ascii="宋体" w:hint="eastAsia"/>
          <w:b/>
          <w:color w:val="0000FF"/>
          <w:sz w:val="21"/>
          <w:szCs w:val="21"/>
        </w:rPr>
        <w:t>一定要写的全面、清楚</w:t>
      </w:r>
      <w:r>
        <w:rPr>
          <w:rFonts w:ascii="宋体" w:hint="eastAsia"/>
          <w:color w:val="0000FF"/>
          <w:sz w:val="21"/>
          <w:szCs w:val="21"/>
        </w:rPr>
        <w:t>。</w:t>
      </w:r>
    </w:p>
    <w:p w14:paraId="3BB94A1A" w14:textId="77777777" w:rsidR="00111CF2" w:rsidRDefault="00000000">
      <w:pPr>
        <w:pStyle w:val="o"/>
        <w:spacing w:before="120" w:line="360" w:lineRule="exact"/>
        <w:ind w:firstLineChars="0" w:firstLine="0"/>
        <w:rPr>
          <w:color w:val="0000FF"/>
          <w:sz w:val="21"/>
          <w:szCs w:val="21"/>
        </w:rPr>
      </w:pPr>
      <w:r>
        <w:rPr>
          <w:color w:val="0000FF"/>
          <w:sz w:val="21"/>
          <w:szCs w:val="21"/>
        </w:rPr>
        <w:t>2.</w:t>
      </w:r>
      <w:r>
        <w:rPr>
          <w:rFonts w:ascii="宋体" w:hint="eastAsia"/>
          <w:color w:val="0000FF"/>
          <w:sz w:val="21"/>
          <w:szCs w:val="21"/>
        </w:rPr>
        <w:t>英文缩写要有中文译文和英文原词，最好在术语解释部分给出。</w:t>
      </w:r>
    </w:p>
    <w:p w14:paraId="4E5CA9FA" w14:textId="77777777" w:rsidR="00111CF2" w:rsidRDefault="00000000">
      <w:pPr>
        <w:pStyle w:val="o"/>
        <w:spacing w:before="120" w:line="360" w:lineRule="exact"/>
        <w:ind w:firstLineChars="0" w:firstLine="0"/>
        <w:rPr>
          <w:sz w:val="21"/>
          <w:szCs w:val="21"/>
        </w:rPr>
      </w:pPr>
      <w:r>
        <w:rPr>
          <w:color w:val="0000FF"/>
          <w:sz w:val="21"/>
          <w:szCs w:val="21"/>
        </w:rPr>
        <w:t>3.</w:t>
      </w:r>
      <w:r>
        <w:rPr>
          <w:rFonts w:ascii="宋体" w:hint="eastAsia"/>
          <w:b/>
          <w:color w:val="0000FF"/>
          <w:sz w:val="21"/>
          <w:szCs w:val="21"/>
        </w:rPr>
        <w:t>全文对同一事物的叫法应统一，避免出现一种东西多种叫法。</w:t>
      </w:r>
    </w:p>
    <w:p w14:paraId="53F1B030" w14:textId="77777777" w:rsidR="00111CF2" w:rsidRDefault="00000000">
      <w:pPr>
        <w:pStyle w:val="DefaultText"/>
        <w:spacing w:before="120"/>
        <w:ind w:firstLineChars="0" w:firstLine="0"/>
        <w:rPr>
          <w:sz w:val="21"/>
          <w:szCs w:val="21"/>
        </w:rPr>
      </w:pPr>
      <w:r>
        <w:rPr>
          <w:sz w:val="21"/>
          <w:szCs w:val="21"/>
        </w:rPr>
        <w:t>4.</w:t>
      </w:r>
      <w:r>
        <w:rPr>
          <w:rFonts w:ascii="宋体" w:hint="eastAsia"/>
          <w:sz w:val="21"/>
          <w:szCs w:val="21"/>
        </w:rPr>
        <w:t>应该阐述发明目的是通过什么技术方案来实现的，不能只有原理，也不能只做功能介绍。</w:t>
      </w:r>
    </w:p>
    <w:p w14:paraId="7A010F81" w14:textId="77777777" w:rsidR="00111CF2" w:rsidRDefault="00111CF2">
      <w:pPr>
        <w:pStyle w:val="o"/>
        <w:spacing w:before="120" w:line="360" w:lineRule="exact"/>
        <w:ind w:firstLineChars="0" w:firstLine="0"/>
        <w:rPr>
          <w:b/>
          <w:sz w:val="21"/>
          <w:szCs w:val="21"/>
        </w:rPr>
      </w:pPr>
    </w:p>
    <w:p w14:paraId="15BCC18D" w14:textId="77777777" w:rsidR="00111CF2" w:rsidRDefault="00111CF2">
      <w:pPr>
        <w:pStyle w:val="o"/>
        <w:spacing w:before="120" w:line="360" w:lineRule="exact"/>
        <w:ind w:firstLineChars="0" w:firstLine="0"/>
        <w:rPr>
          <w:b/>
          <w:sz w:val="21"/>
          <w:szCs w:val="21"/>
        </w:rPr>
      </w:pPr>
    </w:p>
    <w:p w14:paraId="0559F11A" w14:textId="77777777" w:rsidR="00111CF2" w:rsidRDefault="00000000">
      <w:pPr>
        <w:pStyle w:val="o"/>
        <w:spacing w:before="120" w:line="360" w:lineRule="auto"/>
        <w:ind w:firstLineChars="0" w:firstLine="0"/>
        <w:rPr>
          <w:b/>
          <w:sz w:val="21"/>
          <w:szCs w:val="21"/>
        </w:rPr>
      </w:pPr>
      <w:r>
        <w:rPr>
          <w:rFonts w:ascii="宋体" w:hint="eastAsia"/>
          <w:b/>
          <w:sz w:val="21"/>
          <w:szCs w:val="21"/>
        </w:rPr>
        <w:t>术语解释：</w:t>
      </w:r>
    </w:p>
    <w:p w14:paraId="668332BB" w14:textId="77777777" w:rsidR="00111CF2" w:rsidRDefault="00000000">
      <w:pPr>
        <w:pStyle w:val="o"/>
        <w:spacing w:before="120" w:line="360" w:lineRule="auto"/>
        <w:ind w:firstLine="420"/>
        <w:rPr>
          <w:color w:val="0000FF"/>
          <w:sz w:val="21"/>
          <w:szCs w:val="21"/>
        </w:rPr>
      </w:pPr>
      <w:r>
        <w:rPr>
          <w:rFonts w:hint="eastAsia"/>
          <w:color w:val="0000FF"/>
          <w:sz w:val="21"/>
          <w:szCs w:val="21"/>
        </w:rPr>
        <w:t>解释一些跟技术方案有关的专业术语</w:t>
      </w:r>
    </w:p>
    <w:p w14:paraId="523E2A4A" w14:textId="77777777" w:rsidR="00111CF2" w:rsidRDefault="00000000">
      <w:pPr>
        <w:pStyle w:val="o"/>
        <w:numPr>
          <w:ilvl w:val="0"/>
          <w:numId w:val="1"/>
        </w:numPr>
        <w:tabs>
          <w:tab w:val="left" w:pos="435"/>
        </w:tabs>
        <w:spacing w:before="120" w:line="360" w:lineRule="exact"/>
        <w:ind w:firstLineChars="0"/>
        <w:rPr>
          <w:rFonts w:ascii="宋体"/>
          <w:color w:val="0000FF"/>
          <w:sz w:val="21"/>
          <w:szCs w:val="21"/>
        </w:rPr>
      </w:pPr>
      <w:r>
        <w:rPr>
          <w:rFonts w:ascii="宋体" w:hint="eastAsia"/>
          <w:b/>
          <w:sz w:val="21"/>
          <w:szCs w:val="21"/>
        </w:rPr>
        <w:t>本发明要解决的技术问题是什么？</w:t>
      </w:r>
      <w:r>
        <w:rPr>
          <w:rFonts w:ascii="宋体" w:hint="eastAsia"/>
          <w:color w:val="0000FF"/>
          <w:sz w:val="21"/>
          <w:szCs w:val="21"/>
        </w:rPr>
        <w:t>（务必明确一个最主要的技术问题）</w:t>
      </w:r>
    </w:p>
    <w:p w14:paraId="35E94A7A" w14:textId="77777777" w:rsidR="00111CF2" w:rsidRDefault="00000000">
      <w:pPr>
        <w:pStyle w:val="o"/>
        <w:tabs>
          <w:tab w:val="left" w:pos="435"/>
        </w:tabs>
        <w:spacing w:before="120" w:line="360" w:lineRule="exact"/>
        <w:ind w:firstLineChars="0" w:firstLine="0"/>
        <w:rPr>
          <w:b/>
          <w:sz w:val="21"/>
          <w:szCs w:val="21"/>
        </w:rPr>
      </w:pPr>
      <w:r>
        <w:rPr>
          <w:rFonts w:hint="eastAsia"/>
          <w:sz w:val="21"/>
        </w:rPr>
        <w:tab/>
      </w:r>
      <w:r>
        <w:rPr>
          <w:rFonts w:hint="eastAsia"/>
          <w:sz w:val="21"/>
        </w:rPr>
        <w:t>前列腺癌症超声视频影像对比语言</w:t>
      </w:r>
      <w:r>
        <w:rPr>
          <w:rFonts w:hint="eastAsia"/>
          <w:sz w:val="21"/>
        </w:rPr>
        <w:t>-</w:t>
      </w:r>
      <w:r>
        <w:rPr>
          <w:rFonts w:hint="eastAsia"/>
          <w:sz w:val="21"/>
        </w:rPr>
        <w:t>图像预训练方法</w:t>
      </w:r>
    </w:p>
    <w:p w14:paraId="51DAEBE2" w14:textId="77777777" w:rsidR="00111CF2" w:rsidRDefault="00000000">
      <w:pPr>
        <w:tabs>
          <w:tab w:val="left" w:pos="383"/>
          <w:tab w:val="left" w:pos="2122"/>
          <w:tab w:val="left" w:pos="3491"/>
          <w:tab w:val="left" w:pos="4872"/>
          <w:tab w:val="left" w:pos="5256"/>
          <w:tab w:val="left" w:pos="7200"/>
        </w:tabs>
        <w:spacing w:before="120"/>
        <w:ind w:firstLineChars="0" w:firstLine="0"/>
        <w:rPr>
          <w:rFonts w:ascii="Helvetica" w:hAnsi="Helvetica" w:cs="Helvetica"/>
          <w:szCs w:val="21"/>
        </w:rPr>
      </w:pPr>
      <w:r>
        <w:rPr>
          <w:rFonts w:ascii="宋体"/>
          <w:b/>
          <w:szCs w:val="21"/>
          <w:highlight w:val="green"/>
        </w:rPr>
        <w:t>2</w:t>
      </w:r>
      <w:r>
        <w:rPr>
          <w:rFonts w:ascii="宋体" w:hint="eastAsia"/>
          <w:b/>
          <w:szCs w:val="21"/>
          <w:highlight w:val="green"/>
        </w:rPr>
        <w:t>、</w:t>
      </w:r>
      <w:r>
        <w:rPr>
          <w:rFonts w:ascii="宋体" w:hint="eastAsia"/>
          <w:b/>
          <w:szCs w:val="21"/>
        </w:rPr>
        <w:t>详细介绍技术背景</w:t>
      </w:r>
      <w:r>
        <w:rPr>
          <w:b/>
          <w:szCs w:val="21"/>
        </w:rPr>
        <w:t>,</w:t>
      </w:r>
      <w:r>
        <w:rPr>
          <w:rFonts w:ascii="宋体" w:hint="eastAsia"/>
          <w:b/>
          <w:szCs w:val="21"/>
        </w:rPr>
        <w:t>并描述已有的与本发明最相近似的实现方案</w:t>
      </w:r>
      <w:r>
        <w:rPr>
          <w:rFonts w:ascii="宋体" w:hint="eastAsia"/>
          <w:color w:val="0000FF"/>
          <w:szCs w:val="21"/>
        </w:rPr>
        <w:t>（与本发明最接近的技术方案的说明（对于方法，应说明现有方法的步骤，对于装置，应当说明结构组成及其关系））</w:t>
      </w:r>
    </w:p>
    <w:p w14:paraId="56981478" w14:textId="77777777" w:rsidR="00111CF2" w:rsidRDefault="00000000">
      <w:pPr>
        <w:spacing w:before="120"/>
        <w:ind w:firstLine="420"/>
        <w:rPr>
          <w:u w:val="single"/>
        </w:rPr>
      </w:pPr>
      <w:r>
        <w:rPr>
          <w:rFonts w:hint="eastAsia"/>
          <w:u w:val="single"/>
        </w:rPr>
        <w:t>任务解释</w:t>
      </w:r>
    </w:p>
    <w:p w14:paraId="2356117E" w14:textId="77777777" w:rsidR="00111CF2" w:rsidRDefault="00000000">
      <w:pPr>
        <w:spacing w:before="120" w:line="300" w:lineRule="auto"/>
        <w:ind w:firstLine="420"/>
      </w:pPr>
      <w:r>
        <w:rPr>
          <w:rFonts w:hint="eastAsia"/>
        </w:rPr>
        <w:t>前列腺癌是全球男性中第二常见的癌症类型，也是导致癌症相关死亡的主要原因之一。在《中国前列腺癌筛查与早诊早治指南（</w:t>
      </w:r>
      <w:r>
        <w:rPr>
          <w:rFonts w:hint="eastAsia"/>
        </w:rPr>
        <w:t>2022</w:t>
      </w:r>
      <w:r>
        <w:rPr>
          <w:rFonts w:hint="eastAsia"/>
        </w:rPr>
        <w:t>年）》中，强调了提高筛查效果和规范性。尤其是在低资源地区，低成本且高效的诊断方法尤为关键。作为现代医学诊断的重要工具，医疗影像技术广泛应用于疾病检测中，并发挥着不可替代的作用。医疗影像技术包含磁共振成像（</w:t>
      </w:r>
      <w:r>
        <w:rPr>
          <w:rFonts w:hint="eastAsia"/>
        </w:rPr>
        <w:t>Magnetic Resonance Imaging, MRI</w:t>
      </w:r>
      <w:r>
        <w:rPr>
          <w:rFonts w:hint="eastAsia"/>
        </w:rPr>
        <w:t>）、计算机断层扫描（</w:t>
      </w:r>
      <w:r>
        <w:rPr>
          <w:rFonts w:hint="eastAsia"/>
        </w:rPr>
        <w:t>Computed Tomography, CT</w:t>
      </w:r>
      <w:r>
        <w:rPr>
          <w:rFonts w:hint="eastAsia"/>
        </w:rPr>
        <w:t>）、</w:t>
      </w:r>
      <w:r>
        <w:rPr>
          <w:rFonts w:hint="eastAsia"/>
        </w:rPr>
        <w:t>X</w:t>
      </w:r>
      <w:r>
        <w:rPr>
          <w:rFonts w:hint="eastAsia"/>
        </w:rPr>
        <w:t>光成像以及超声成像技术等。这些技术提供了宝贵的视觉数据，帮助医生诊断和评估疾病。在前列腺癌的诊断中，</w:t>
      </w:r>
      <w:r>
        <w:rPr>
          <w:rFonts w:hint="eastAsia"/>
        </w:rPr>
        <w:t>MRI</w:t>
      </w:r>
      <w:r>
        <w:rPr>
          <w:rFonts w:hint="eastAsia"/>
        </w:rPr>
        <w:t>是最常用的影像学工具。</w:t>
      </w:r>
      <w:r>
        <w:rPr>
          <w:rFonts w:hint="eastAsia"/>
        </w:rPr>
        <w:t>MRI</w:t>
      </w:r>
      <w:r>
        <w:rPr>
          <w:rFonts w:hint="eastAsia"/>
        </w:rPr>
        <w:t>具有较高的特异性，可用于前列腺癌的</w:t>
      </w:r>
      <w:r>
        <w:rPr>
          <w:rFonts w:hint="eastAsia"/>
        </w:rPr>
        <w:t>T</w:t>
      </w:r>
      <w:r>
        <w:rPr>
          <w:rFonts w:hint="eastAsia"/>
        </w:rPr>
        <w:t>分期预测，但其敏感性较低，且受制于价格、禁忌症及设备普及等因素，难以普及到广泛的临床应用中。作为另一种常见的影像诊断工具，超声成像在前列腺癌检测中也有所应用。与</w:t>
      </w:r>
      <w:r>
        <w:rPr>
          <w:rFonts w:hint="eastAsia"/>
        </w:rPr>
        <w:t>MRI</w:t>
      </w:r>
      <w:r>
        <w:rPr>
          <w:rFonts w:hint="eastAsia"/>
        </w:rPr>
        <w:t>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w:t>
      </w:r>
      <w:r>
        <w:rPr>
          <w:rFonts w:hint="eastAsia"/>
        </w:rPr>
        <w:lastRenderedPageBreak/>
        <w:t>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37E9D6B5" w14:textId="77777777" w:rsidR="00111CF2" w:rsidRDefault="00000000">
      <w:pPr>
        <w:spacing w:before="120" w:line="300" w:lineRule="auto"/>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20DE9F9E" w14:textId="77777777" w:rsidR="00111CF2" w:rsidRDefault="00000000">
      <w:pPr>
        <w:spacing w:before="120"/>
        <w:ind w:firstLine="420"/>
        <w:rPr>
          <w:u w:val="single"/>
        </w:rPr>
      </w:pPr>
      <w:r>
        <w:rPr>
          <w:rFonts w:hint="eastAsia"/>
          <w:u w:val="single"/>
        </w:rPr>
        <w:t>近似实验方案</w:t>
      </w:r>
    </w:p>
    <w:p w14:paraId="179E3D47" w14:textId="77777777" w:rsidR="00111CF2" w:rsidRDefault="00000000">
      <w:pPr>
        <w:spacing w:before="120"/>
        <w:ind w:firstLine="422"/>
        <w:jc w:val="center"/>
        <w:rPr>
          <w:rFonts w:ascii="宋体"/>
          <w:b/>
          <w:szCs w:val="21"/>
        </w:rPr>
      </w:pPr>
      <w:r>
        <w:rPr>
          <w:rFonts w:ascii="宋体" w:hint="eastAsia"/>
          <w:b/>
          <w:noProof/>
          <w:szCs w:val="21"/>
        </w:rPr>
        <w:drawing>
          <wp:inline distT="0" distB="0" distL="114300" distR="114300" wp14:anchorId="05A25D5C" wp14:editId="40E45243">
            <wp:extent cx="5156835" cy="1877060"/>
            <wp:effectExtent l="0" t="0" r="12065" b="2540"/>
            <wp:docPr id="3" name="图片 3"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410133425"/>
                    <pic:cNvPicPr>
                      <a:picLocks noChangeAspect="1"/>
                    </pic:cNvPicPr>
                  </pic:nvPicPr>
                  <pic:blipFill>
                    <a:blip r:embed="rId8"/>
                    <a:stretch>
                      <a:fillRect/>
                    </a:stretch>
                  </pic:blipFill>
                  <pic:spPr>
                    <a:xfrm>
                      <a:off x="0" y="0"/>
                      <a:ext cx="5156835" cy="1877060"/>
                    </a:xfrm>
                    <a:prstGeom prst="rect">
                      <a:avLst/>
                    </a:prstGeom>
                  </pic:spPr>
                </pic:pic>
              </a:graphicData>
            </a:graphic>
          </wp:inline>
        </w:drawing>
      </w:r>
    </w:p>
    <w:p w14:paraId="2CA18E35" w14:textId="77777777" w:rsidR="00111CF2" w:rsidRDefault="00000000">
      <w:pPr>
        <w:spacing w:before="120" w:line="300" w:lineRule="auto"/>
        <w:ind w:firstLine="420"/>
        <w:jc w:val="center"/>
        <w:rPr>
          <w:rFonts w:ascii="宋体"/>
          <w:b/>
          <w:szCs w:val="21"/>
        </w:rPr>
      </w:pPr>
      <w:r>
        <w:rPr>
          <w:rFonts w:hint="eastAsia"/>
        </w:rPr>
        <w:t>图</w:t>
      </w:r>
      <w:r>
        <w:rPr>
          <w:rFonts w:hint="eastAsia"/>
        </w:rPr>
        <w:t>2.CLIP</w:t>
      </w:r>
      <w:r>
        <w:rPr>
          <w:rFonts w:hint="eastAsia"/>
        </w:rPr>
        <w:t>预训练流程框架</w:t>
      </w:r>
    </w:p>
    <w:p w14:paraId="4CD950AF" w14:textId="77777777" w:rsidR="00111CF2" w:rsidRDefault="00000000">
      <w:pPr>
        <w:spacing w:before="120" w:line="300" w:lineRule="auto"/>
        <w:ind w:firstLine="420"/>
      </w:pPr>
      <w:r>
        <w:rPr>
          <w:rFonts w:hint="eastAsia"/>
        </w:rPr>
        <w:t>基础图片</w:t>
      </w:r>
      <w:r>
        <w:rPr>
          <w:rFonts w:hint="eastAsia"/>
        </w:rPr>
        <w:t>-</w:t>
      </w:r>
      <w:r>
        <w:rPr>
          <w:rFonts w:hint="eastAsia"/>
        </w:rPr>
        <w:t>文本对齐（</w:t>
      </w:r>
      <w:r>
        <w:rPr>
          <w:rFonts w:hint="eastAsia"/>
        </w:rPr>
        <w:t>Contrastive Language-Image Pretraining,CLIP</w:t>
      </w:r>
      <w:r>
        <w:rPr>
          <w:rFonts w:hint="eastAsia"/>
        </w:rPr>
        <w:t>）的方法如图</w:t>
      </w:r>
      <w:r>
        <w:rPr>
          <w:rFonts w:hint="eastAsia"/>
        </w:rPr>
        <w:t>1</w:t>
      </w:r>
      <w:r>
        <w:rPr>
          <w:rFonts w:hint="eastAsia"/>
        </w:rPr>
        <w:t>所示。它为医学信息和医学图像对齐提供了一种对齐思想，应用到视频模态中需要提取每一帧和文本做对齐，对于视频特征使用残差网络（</w:t>
      </w:r>
      <w:r>
        <w:rPr>
          <w:rFonts w:hint="eastAsia"/>
        </w:rPr>
        <w:t>ResNet</w:t>
      </w:r>
      <w:r>
        <w:rPr>
          <w:rFonts w:hint="eastAsia"/>
        </w:rPr>
        <w:t>）或者视觉转换器（</w:t>
      </w:r>
      <w:r>
        <w:rPr>
          <w:rFonts w:hint="eastAsia"/>
        </w:rPr>
        <w:t>Vision Transformer</w:t>
      </w:r>
      <w:r>
        <w:rPr>
          <w:rFonts w:hint="eastAsia"/>
        </w:rPr>
        <w:t>），</w:t>
      </w:r>
      <w:r>
        <w:rPr>
          <w:rFonts w:hint="eastAsia"/>
        </w:rPr>
        <w:t>I</w:t>
      </w:r>
      <w:r>
        <w:rPr>
          <w:rFonts w:hint="eastAsia"/>
        </w:rPr>
        <w:t>代表输入的图像，</w:t>
      </w:r>
      <w:r>
        <w:rPr>
          <w:rFonts w:hint="eastAsia"/>
        </w:rPr>
        <w:t>V</w:t>
      </w:r>
      <w:r>
        <w:rPr>
          <w:rFonts w:hint="eastAsia"/>
          <w:vertAlign w:val="subscript"/>
        </w:rPr>
        <w:t>I</w:t>
      </w:r>
      <w:r>
        <w:rPr>
          <w:rFonts w:hint="eastAsia"/>
        </w:rPr>
        <w:t>代表提取出的特征，维度为</w:t>
      </w:r>
      <m:oMath>
        <m:sSup>
          <m:sSupPr>
            <m:ctrlPr>
              <w:rPr>
                <w:rFonts w:ascii="Cambria Math" w:hAnsi="Cambria Math" w:cs="Cambria Math" w:hint="eastAsia"/>
              </w:rPr>
            </m:ctrlPr>
          </m:sSupPr>
          <m:e>
            <m:r>
              <m:rPr>
                <m:sty m:val="p"/>
              </m:rPr>
              <w:rPr>
                <w:rFonts w:ascii="Cambria Math" w:hAnsi="Cambria Math" w:cs="Cambria Math" w:hint="eastAsia"/>
              </w:rPr>
              <m:t>R</m:t>
            </m:r>
          </m:e>
          <m:sup>
            <m:r>
              <m:rPr>
                <m:sty m:val="p"/>
              </m:rPr>
              <w:rPr>
                <w:rFonts w:ascii="Cambria Math" w:hAnsi="Cambria Math" w:cs="Cambria Math" w:hint="eastAsia"/>
              </w:rPr>
              <m:t>n</m:t>
            </m:r>
            <m:r>
              <m:rPr>
                <m:sty m:val="p"/>
              </m:rPr>
              <w:rPr>
                <w:rFonts w:ascii="Cambria Math" w:hAnsi="Cambria Math" w:cs="Cambria Math"/>
              </w:rPr>
              <m:t>×H×W×C</m:t>
            </m:r>
          </m:sup>
        </m:sSup>
      </m:oMath>
      <w:r>
        <w:rPr>
          <w:rFonts w:hint="eastAsia"/>
        </w:rPr>
        <w:t>。批次大小</w:t>
      </w:r>
      <w:r>
        <w:rPr>
          <w:rFonts w:hint="eastAsia"/>
        </w:rPr>
        <w:t>(Batch Size)</w:t>
      </w:r>
      <w:r>
        <w:rPr>
          <w:rFonts w:hint="eastAsia"/>
        </w:rPr>
        <w:t>，</w:t>
      </w:r>
      <w:r>
        <w:rPr>
          <w:rFonts w:hint="eastAsia"/>
        </w:rPr>
        <w:t>H</w:t>
      </w:r>
      <w:r>
        <w:rPr>
          <w:rFonts w:hint="eastAsia"/>
        </w:rPr>
        <w:t>为图片高度，</w:t>
      </w:r>
      <w:r>
        <w:rPr>
          <w:rFonts w:hint="eastAsia"/>
        </w:rPr>
        <w:t>W</w:t>
      </w:r>
      <w:r>
        <w:rPr>
          <w:rFonts w:hint="eastAsia"/>
        </w:rPr>
        <w:t>为图片宽度，</w:t>
      </w:r>
      <w:r>
        <w:rPr>
          <w:rFonts w:hint="eastAsia"/>
        </w:rPr>
        <w:t>C</w:t>
      </w:r>
      <w:r>
        <w:rPr>
          <w:rFonts w:hint="eastAsia"/>
        </w:rPr>
        <w:t>为特征通道数。</w:t>
      </w:r>
    </w:p>
    <w:p w14:paraId="47F923B6" w14:textId="77777777" w:rsidR="00111CF2" w:rsidRDefault="00000000">
      <w:pPr>
        <w:spacing w:before="120" w:line="300" w:lineRule="auto"/>
        <w:ind w:firstLineChars="0" w:firstLine="0"/>
      </w:pPr>
      <m:oMathPara>
        <m:oMathParaPr>
          <m:jc m:val="right"/>
        </m:oMathParaP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 xml:space="preserve">=ImageEncoder(I)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p>
    <w:p w14:paraId="3BDBEAAA" w14:textId="77777777" w:rsidR="00111CF2" w:rsidRDefault="00000000">
      <w:pPr>
        <w:spacing w:before="120" w:line="300" w:lineRule="auto"/>
        <w:ind w:firstLineChars="0" w:firstLine="420"/>
        <w:jc w:val="left"/>
      </w:pPr>
      <w:r>
        <w:rPr>
          <w:rFonts w:hint="eastAsia"/>
        </w:rPr>
        <w:t>在文本特征的提取中，使用预训练的文本编码器，</w:t>
      </w:r>
      <w:r>
        <w:rPr>
          <w:rFonts w:hint="eastAsia"/>
        </w:rPr>
        <w:t>T</w:t>
      </w:r>
      <w:r>
        <w:rPr>
          <w:rFonts w:hint="eastAsia"/>
        </w:rPr>
        <w:t>代表图像对应标签的文本，</w:t>
      </w:r>
      <w:r>
        <w:rPr>
          <w:rFonts w:hint="eastAsia"/>
        </w:rPr>
        <w:t>V</w:t>
      </w:r>
      <w:r>
        <w:rPr>
          <w:rFonts w:hint="eastAsia"/>
          <w:vertAlign w:val="subscript"/>
        </w:rPr>
        <w:t>T</w:t>
      </w:r>
      <w:r>
        <w:rPr>
          <w:rFonts w:hint="eastAsia"/>
        </w:rPr>
        <w:t>表示获取的文本特征，特征维度为</w:t>
      </w:r>
      <m:oMath>
        <m:sSup>
          <m:sSupPr>
            <m:ctrlPr>
              <w:rPr>
                <w:rFonts w:ascii="Cambria Math" w:hAnsi="Cambria Math" w:cs="Cambria Math" w:hint="eastAsia"/>
              </w:rPr>
            </m:ctrlPr>
          </m:sSupPr>
          <m:e>
            <m:r>
              <m:rPr>
                <m:sty m:val="p"/>
              </m:rPr>
              <w:rPr>
                <w:rFonts w:ascii="Cambria Math" w:hAnsi="Cambria Math" w:cs="Cambria Math" w:hint="eastAsia"/>
              </w:rPr>
              <m:t>R</m:t>
            </m:r>
          </m:e>
          <m:sup>
            <m:r>
              <m:rPr>
                <m:sty m:val="p"/>
              </m:rPr>
              <w:rPr>
                <w:rFonts w:ascii="Cambria Math" w:hAnsi="Cambria Math" w:cs="Cambria Math" w:hint="eastAsia"/>
              </w:rPr>
              <m:t>n</m:t>
            </m:r>
            <m:r>
              <m:rPr>
                <m:sty m:val="p"/>
              </m:rPr>
              <w:rPr>
                <w:rFonts w:ascii="Cambria Math" w:hAnsi="Cambria Math" w:cs="Cambria Math"/>
              </w:rPr>
              <m:t>×</m:t>
            </m:r>
            <m:r>
              <m:rPr>
                <m:sty m:val="p"/>
              </m:rPr>
              <w:rPr>
                <w:rFonts w:ascii="Cambria Math" w:hAnsi="Cambria Math" w:cs="Cambria Math" w:hint="eastAsia"/>
              </w:rPr>
              <m:t>L</m:t>
            </m:r>
          </m:sup>
        </m:sSup>
      </m:oMath>
      <w:r>
        <w:rPr>
          <w:rFonts w:hint="eastAsia"/>
        </w:rPr>
        <w:t>。</w:t>
      </w:r>
      <w:r>
        <w:rPr>
          <w:rFonts w:hint="eastAsia"/>
        </w:rPr>
        <w:t>n</w:t>
      </w:r>
      <w:r>
        <w:rPr>
          <w:rFonts w:hint="eastAsia"/>
        </w:rPr>
        <w:t>为批次大小</w:t>
      </w:r>
      <w:r>
        <w:rPr>
          <w:rFonts w:hint="eastAsia"/>
        </w:rPr>
        <w:t>(Batch Size)</w:t>
      </w:r>
      <w:r>
        <w:rPr>
          <w:rFonts w:hint="eastAsia"/>
        </w:rPr>
        <w:t>，</w:t>
      </w:r>
      <w:r>
        <w:rPr>
          <w:rFonts w:hint="eastAsia"/>
        </w:rPr>
        <w:t>L</w:t>
      </w:r>
      <w:r>
        <w:rPr>
          <w:rFonts w:hint="eastAsia"/>
        </w:rPr>
        <w:t>为文本长度。</w:t>
      </w:r>
    </w:p>
    <w:p w14:paraId="7EC644A9" w14:textId="77777777" w:rsidR="00111CF2" w:rsidRDefault="00000000">
      <w:pPr>
        <w:spacing w:before="120" w:line="300" w:lineRule="auto"/>
        <w:ind w:firstLineChars="0" w:firstLine="0"/>
        <w:jc w:val="center"/>
      </w:pPr>
      <m:oMathPara>
        <m:oMathParaPr>
          <m:jc m:val="right"/>
        </m:oMathParaP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=TextEncoder(T)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p>
    <w:p w14:paraId="1744FD7C" w14:textId="77777777" w:rsidR="00111CF2" w:rsidRDefault="00000000">
      <w:pPr>
        <w:spacing w:before="120" w:line="300" w:lineRule="auto"/>
        <w:ind w:firstLineChars="0" w:firstLine="420"/>
        <w:jc w:val="left"/>
      </w:pPr>
      <w:r>
        <w:rPr>
          <w:rFonts w:hint="eastAsia"/>
        </w:rPr>
        <w:t>获取两个模态的特征后通过对比学习拉近对应图像和文本的相似度，其中</w:t>
      </w:r>
      <w:r>
        <w:rPr>
          <w:rFonts w:hint="eastAsia"/>
        </w:rPr>
        <w:t>S(T,I)</w:t>
      </w:r>
      <w:r>
        <w:rPr>
          <w:rFonts w:hint="eastAsia"/>
        </w:rPr>
        <w:t>表示文本</w:t>
      </w:r>
      <w:r>
        <w:rPr>
          <w:rFonts w:hint="eastAsia"/>
        </w:rPr>
        <w:t>T</w:t>
      </w:r>
      <w:r>
        <w:rPr>
          <w:rFonts w:hint="eastAsia"/>
        </w:rPr>
        <w:t>和图像</w:t>
      </w:r>
      <w:r>
        <w:rPr>
          <w:rFonts w:hint="eastAsia"/>
        </w:rPr>
        <w:t>I</w:t>
      </w:r>
      <w:r>
        <w:rPr>
          <w:rFonts w:hint="eastAsia"/>
        </w:rPr>
        <w:t>的相似度，</w:t>
      </w:r>
      <w:r>
        <w:rPr>
          <w:rFonts w:hint="eastAsia"/>
        </w:rPr>
        <w:t>V</w:t>
      </w:r>
      <w:r>
        <w:rPr>
          <w:rFonts w:hint="eastAsia"/>
          <w:vertAlign w:val="subscript"/>
        </w:rPr>
        <w:t>I</w:t>
      </w:r>
      <w:r>
        <w:rPr>
          <w:rFonts w:ascii="宋体" w:hAnsi="宋体" w:cs="宋体"/>
          <w:sz w:val="24"/>
          <w:szCs w:val="24"/>
        </w:rPr>
        <w:t>⋅</w:t>
      </w:r>
      <w:r>
        <w:rPr>
          <w:rFonts w:hint="eastAsia"/>
        </w:rPr>
        <w:t>V</w:t>
      </w:r>
      <w:r>
        <w:rPr>
          <w:rFonts w:hint="eastAsia"/>
          <w:vertAlign w:val="subscript"/>
        </w:rPr>
        <w:t>T</w:t>
      </w:r>
      <w:r>
        <w:rPr>
          <w:rFonts w:hint="eastAsia"/>
        </w:rPr>
        <w:t>代表向量点积，</w:t>
      </w:r>
      <w:r>
        <w:rPr>
          <w:rFonts w:hint="eastAsia"/>
        </w:rPr>
        <w:t>||V</w:t>
      </w:r>
      <w:r>
        <w:rPr>
          <w:rFonts w:hint="eastAsia"/>
          <w:vertAlign w:val="subscript"/>
        </w:rPr>
        <w:t>I</w:t>
      </w:r>
      <w:r>
        <w:rPr>
          <w:rFonts w:hint="eastAsia"/>
        </w:rPr>
        <w:t>||</w:t>
      </w:r>
      <w:r>
        <w:rPr>
          <w:rFonts w:hint="eastAsia"/>
        </w:rPr>
        <w:t>和</w:t>
      </w:r>
      <w:r>
        <w:rPr>
          <w:rFonts w:hint="eastAsia"/>
        </w:rPr>
        <w:t>||V</w:t>
      </w:r>
      <w:r>
        <w:rPr>
          <w:rFonts w:hint="eastAsia"/>
          <w:vertAlign w:val="subscript"/>
        </w:rPr>
        <w:t>T</w:t>
      </w:r>
      <w:r>
        <w:rPr>
          <w:rFonts w:hint="eastAsia"/>
        </w:rPr>
        <w:t>||</w:t>
      </w:r>
      <w:r>
        <w:rPr>
          <w:rFonts w:hint="eastAsia"/>
        </w:rPr>
        <w:t>为各自向量的欧几里得范数。最后通过</w:t>
      </w:r>
      <w:r>
        <w:rPr>
          <w:rFonts w:hint="eastAsia"/>
        </w:rPr>
        <w:t>InfoNCE</w:t>
      </w:r>
      <w:r>
        <w:rPr>
          <w:rFonts w:hint="eastAsia"/>
        </w:rPr>
        <w:t>损失更新参数。</w:t>
      </w:r>
    </w:p>
    <w:p w14:paraId="4CBD3BB6" w14:textId="77777777" w:rsidR="00111CF2" w:rsidRDefault="00000000">
      <w:pPr>
        <w:spacing w:before="120" w:line="300" w:lineRule="auto"/>
        <w:ind w:firstLineChars="0" w:firstLine="420"/>
        <w:rPr>
          <w:rFonts w:hAnsi="Cambria Math"/>
        </w:rPr>
      </w:pPr>
      <m:oMathPara>
        <m:oMathParaPr>
          <m:jc m:val="right"/>
        </m:oMathParaPr>
        <m:oMath>
          <m:r>
            <m:rPr>
              <m:sty m:val="p"/>
            </m:rPr>
            <w:rPr>
              <w:rFonts w:ascii="Cambria Math" w:hAnsi="Cambria Math"/>
            </w:rPr>
            <m:t>S(T,I)=</m:t>
          </m:r>
          <m:f>
            <m:fPr>
              <m:ctrlPr>
                <w:rPr>
                  <w:rFonts w:ascii="Cambria Math" w:hAnsi="Cambria Math"/>
                </w:rPr>
              </m:ctrlPr>
            </m:fPr>
            <m:num>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m:t>
                  </m:r>
                </m:sub>
              </m:sSub>
            </m:num>
            <m:den>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oMath>
      </m:oMathPara>
    </w:p>
    <w:p w14:paraId="12A8A1C4" w14:textId="77777777" w:rsidR="00111CF2" w:rsidRDefault="00000000">
      <w:pPr>
        <w:spacing w:before="120" w:line="300" w:lineRule="auto"/>
        <w:ind w:firstLineChars="0" w:firstLine="420"/>
        <w:jc w:val="center"/>
      </w:pPr>
      <w:r>
        <w:rPr>
          <w:noProof/>
        </w:rPr>
        <w:lastRenderedPageBreak/>
        <w:drawing>
          <wp:inline distT="0" distB="0" distL="114300" distR="114300" wp14:anchorId="1234A4E4" wp14:editId="08A67C6C">
            <wp:extent cx="5203190" cy="1610995"/>
            <wp:effectExtent l="0" t="0" r="3810" b="1905"/>
            <wp:docPr id="2" name="图片 2"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413872250"/>
                    <pic:cNvPicPr>
                      <a:picLocks noChangeAspect="1"/>
                    </pic:cNvPicPr>
                  </pic:nvPicPr>
                  <pic:blipFill>
                    <a:blip r:embed="rId9"/>
                    <a:stretch>
                      <a:fillRect/>
                    </a:stretch>
                  </pic:blipFill>
                  <pic:spPr>
                    <a:xfrm>
                      <a:off x="0" y="0"/>
                      <a:ext cx="5203190" cy="1610995"/>
                    </a:xfrm>
                    <a:prstGeom prst="rect">
                      <a:avLst/>
                    </a:prstGeom>
                  </pic:spPr>
                </pic:pic>
              </a:graphicData>
            </a:graphic>
          </wp:inline>
        </w:drawing>
      </w:r>
    </w:p>
    <w:p w14:paraId="6A529E36" w14:textId="77777777" w:rsidR="00111CF2" w:rsidRDefault="00000000">
      <w:pPr>
        <w:spacing w:before="120" w:line="300" w:lineRule="auto"/>
        <w:ind w:firstLine="420"/>
        <w:jc w:val="center"/>
      </w:pPr>
      <w:r>
        <w:rPr>
          <w:rFonts w:hint="eastAsia"/>
        </w:rPr>
        <w:t>图</w:t>
      </w:r>
      <w:r>
        <w:rPr>
          <w:rFonts w:hint="eastAsia"/>
        </w:rPr>
        <w:t>2.</w:t>
      </w:r>
      <w:r>
        <w:rPr>
          <w:rFonts w:hint="eastAsia"/>
        </w:rPr>
        <w:t>视频</w:t>
      </w:r>
      <w:r>
        <w:rPr>
          <w:rFonts w:hint="eastAsia"/>
        </w:rPr>
        <w:t>CLIP</w:t>
      </w:r>
      <w:r>
        <w:rPr>
          <w:rFonts w:hint="eastAsia"/>
        </w:rPr>
        <w:t>预训练流程框架</w:t>
      </w:r>
    </w:p>
    <w:p w14:paraId="7E8C7ECA" w14:textId="77777777" w:rsidR="00111CF2" w:rsidRDefault="00000000">
      <w:pPr>
        <w:spacing w:before="120" w:line="300" w:lineRule="auto"/>
        <w:ind w:firstLineChars="0" w:firstLine="420"/>
      </w:pPr>
      <w:r>
        <w:rPr>
          <w:rFonts w:hint="eastAsia"/>
        </w:rPr>
        <w:t>那么在视频中的流程如图</w:t>
      </w:r>
      <w:r>
        <w:rPr>
          <w:rFonts w:hint="eastAsia"/>
        </w:rPr>
        <w:t>2</w:t>
      </w:r>
      <w:r>
        <w:rPr>
          <w:rFonts w:hint="eastAsia"/>
        </w:rPr>
        <w:t>参考，考虑对</w:t>
      </w:r>
      <w:r>
        <w:rPr>
          <w:rFonts w:hint="eastAsia"/>
        </w:rPr>
        <w:t>t</w:t>
      </w:r>
      <w:r>
        <w:rPr>
          <w:rFonts w:hint="eastAsia"/>
        </w:rPr>
        <w:t>帧采样，对一个视频</w:t>
      </w:r>
      <w:r>
        <w:rPr>
          <w:rFonts w:hint="eastAsia"/>
        </w:rPr>
        <w:t xml:space="preserve">video </w:t>
      </w:r>
      <m:oMath>
        <m:r>
          <m:rPr>
            <m:sty m:val="p"/>
          </m:rPr>
          <w:rPr>
            <w:rFonts w:ascii="Cambria Math" w:hAnsi="Cambria Math" w:hint="eastAsia"/>
          </w:rPr>
          <m:t>V</m:t>
        </m:r>
        <m:r>
          <m:rPr>
            <m:sty m:val="p"/>
          </m:rPr>
          <w:rPr>
            <w:rFonts w:ascii="Cambria Math" w:hAnsi="Cambria Math" w:cs="Cambria Math"/>
          </w:rPr>
          <m:t>∈</m:t>
        </m:r>
        <m:sSup>
          <m:sSupPr>
            <m:ctrlPr>
              <w:rPr>
                <w:rFonts w:ascii="Cambria Math" w:hAnsi="Cambria Math" w:cs="Cambria Math" w:hint="eastAsia"/>
              </w:rPr>
            </m:ctrlPr>
          </m:sSupPr>
          <m:e>
            <m:r>
              <m:rPr>
                <m:sty m:val="p"/>
              </m:rPr>
              <w:rPr>
                <w:rFonts w:ascii="Cambria Math" w:hAnsi="Cambria Math" w:cs="Cambria Math" w:hint="eastAsia"/>
              </w:rPr>
              <m:t>R</m:t>
            </m:r>
          </m:e>
          <m:sup>
            <m:r>
              <m:rPr>
                <m:sty m:val="p"/>
              </m:rPr>
              <w:rPr>
                <w:rFonts w:ascii="Cambria Math" w:hAnsi="Cambria Math" w:cs="Cambria Math" w:hint="eastAsia"/>
              </w:rPr>
              <m:t>T</m:t>
            </m:r>
            <m:r>
              <m:rPr>
                <m:sty m:val="p"/>
              </m:rPr>
              <w:rPr>
                <w:rFonts w:ascii="Cambria Math" w:hAnsi="Cambria Math" w:cs="Cambria Math"/>
              </w:rPr>
              <m:t>xHxWx3</m:t>
            </m:r>
          </m:sup>
        </m:sSup>
      </m:oMath>
      <w:r>
        <w:rPr>
          <w:rFonts w:hAnsi="Cambria Math" w:cs="Cambria Math" w:hint="eastAsia"/>
        </w:rPr>
        <w:t>其中</w:t>
      </w:r>
      <w:r>
        <w:rPr>
          <w:rFonts w:hAnsi="Cambria Math" w:cs="Cambria Math" w:hint="eastAsia"/>
        </w:rPr>
        <w:t>T</w:t>
      </w:r>
      <w:r>
        <w:rPr>
          <w:rFonts w:hAnsi="Cambria Math" w:cs="Cambria Math" w:hint="eastAsia"/>
        </w:rPr>
        <w:t>代表采样的帧数，</w:t>
      </w:r>
      <w:r>
        <w:rPr>
          <w:rFonts w:hAnsi="Cambria Math" w:cs="Cambria Math" w:hint="eastAsia"/>
        </w:rPr>
        <w:t>H</w:t>
      </w:r>
      <w:r>
        <w:rPr>
          <w:rFonts w:hAnsi="Cambria Math" w:cs="Cambria Math" w:hint="eastAsia"/>
        </w:rPr>
        <w:t>和</w:t>
      </w:r>
      <w:r>
        <w:rPr>
          <w:rFonts w:hAnsi="Cambria Math" w:cs="Cambria Math" w:hint="eastAsia"/>
        </w:rPr>
        <w:t>W</w:t>
      </w:r>
      <w:r>
        <w:rPr>
          <w:rFonts w:hAnsi="Cambria Math" w:cs="Cambria Math" w:hint="eastAsia"/>
        </w:rPr>
        <w:t>代表视频帧的尺寸，按照视觉转换器（</w:t>
      </w:r>
      <w:r>
        <w:rPr>
          <w:rFonts w:hAnsi="Cambria Math" w:cs="Cambria Math" w:hint="eastAsia"/>
        </w:rPr>
        <w:t>Vision Transformer, ViT</w:t>
      </w:r>
      <w:r>
        <w:rPr>
          <w:rFonts w:hAnsi="Cambria Math" w:cs="Cambria Math" w:hint="eastAsia"/>
        </w:rPr>
        <w:t>）的要求要把向量</w:t>
      </w:r>
      <m:oMath>
        <m:r>
          <m:rPr>
            <m:sty m:val="p"/>
          </m:rPr>
          <w:rPr>
            <w:rFonts w:ascii="Cambria Math" w:hAnsi="Cambria Math" w:hint="eastAsia"/>
          </w:rPr>
          <m:t>V</m:t>
        </m:r>
      </m:oMath>
      <w:r>
        <w:rPr>
          <w:rFonts w:hAnsi="Cambria Math" w:hint="eastAsia"/>
        </w:rPr>
        <w:t>按照</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3</m:t>
        </m:r>
      </m:oMath>
      <w:r>
        <w:rPr>
          <w:rFonts w:hAnsi="Cambria Math" w:hint="eastAsia"/>
        </w:rPr>
        <w:t>的大小</w:t>
      </w:r>
      <w:r>
        <w:rPr>
          <w:rFonts w:hAnsi="Cambria Math" w:cs="Cambria Math" w:hint="eastAsia"/>
        </w:rPr>
        <w:t>扁平化成</w:t>
      </w:r>
      <w:r>
        <w:rPr>
          <w:rFonts w:hAnsi="Cambria Math" w:cs="Cambria Math" w:hint="eastAsia"/>
        </w:rPr>
        <w:t>N</w:t>
      </w:r>
      <w:r>
        <w:rPr>
          <w:rFonts w:hAnsi="Cambria Math" w:cs="Cambria Math" w:hint="eastAsia"/>
        </w:rPr>
        <w:t>个向量</w:t>
      </w:r>
      <m:oMath>
        <m:sSubSup>
          <m:sSubSupPr>
            <m:ctrlPr>
              <w:rPr>
                <w:rFonts w:ascii="Cambria Math" w:hAnsi="Cambria Math" w:cs="Cambria Math"/>
              </w:rPr>
            </m:ctrlPr>
          </m:sSubSupPr>
          <m:e>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t,i∈</m:t>
                </m:r>
                <m:sSup>
                  <m:sSupPr>
                    <m:ctrlPr>
                      <w:rPr>
                        <w:rFonts w:ascii="Cambria Math" w:hAnsi="Cambria Math" w:cs="Cambria Math"/>
                      </w:rPr>
                    </m:ctrlPr>
                  </m:sSupPr>
                  <m:e>
                    <m:r>
                      <m:rPr>
                        <m:sty m:val="p"/>
                      </m:rPr>
                      <w:rPr>
                        <w:rFonts w:ascii="Cambria Math" w:hAnsi="Cambria Math" w:cs="Cambria Math"/>
                      </w:rPr>
                      <m:t>R</m:t>
                    </m:r>
                  </m:e>
                  <m:sup>
                    <m:r>
                      <m:rPr>
                        <m:sty m:val="p"/>
                      </m:rPr>
                      <w:rPr>
                        <w:rFonts w:ascii="Cambria Math" w:hAnsi="Cambria Math" w:cs="Cambria Math"/>
                      </w:rPr>
                      <m:t>pxpx3</m:t>
                    </m:r>
                  </m:sup>
                </m:sSup>
              </m:sub>
            </m:sSub>
            <m:r>
              <m:rPr>
                <m:sty m:val="p"/>
              </m:rPr>
              <w:rPr>
                <w:rFonts w:ascii="Cambria Math" w:hAnsi="Cambria Math" w:cs="Cambria Math"/>
              </w:rPr>
              <m:t>}</m:t>
            </m:r>
          </m:e>
          <m:sub>
            <m:r>
              <m:rPr>
                <m:sty m:val="p"/>
              </m:rPr>
              <w:rPr>
                <w:rFonts w:ascii="Cambria Math" w:hAnsi="Cambria Math" w:cs="Cambria Math"/>
              </w:rPr>
              <m:t>i=1</m:t>
            </m:r>
          </m:sub>
          <m:sup>
            <m:r>
              <m:rPr>
                <m:sty m:val="p"/>
              </m:rPr>
              <w:rPr>
                <w:rFonts w:ascii="Cambria Math" w:hAnsi="Cambria Math" w:cs="Cambria Math"/>
              </w:rPr>
              <m:t>N</m:t>
            </m:r>
          </m:sup>
        </m:sSubSup>
      </m:oMath>
      <w:r>
        <w:rPr>
          <w:rFonts w:hAnsi="Cambria Math" w:cs="Cambria Math" w:hint="eastAsia"/>
        </w:rPr>
        <w:t>,</w:t>
      </w:r>
      <w:r>
        <w:rPr>
          <w:rFonts w:hAnsi="Cambria Math" w:cs="Cambria Math" w:hint="eastAsia"/>
        </w:rPr>
        <w:t>加入了额外的分类令牌</w:t>
      </w:r>
      <w:r>
        <w:rPr>
          <w:rFonts w:hAnsi="Cambria Math" w:cs="Cambria Math" w:hint="eastAsia"/>
        </w:rPr>
        <w:t>X</w:t>
      </w:r>
      <w:r>
        <w:rPr>
          <w:rFonts w:hAnsi="Cambria Math" w:cs="Cambria Math" w:hint="eastAsia"/>
          <w:vertAlign w:val="subscript"/>
        </w:rPr>
        <w:t>cls</w:t>
      </w:r>
      <w:r>
        <w:rPr>
          <w:rFonts w:hAnsi="Cambria Math" w:cs="Cambria Math" w:hint="eastAsia"/>
        </w:rPr>
        <w:t>之后整个每帧即将输入</w:t>
      </w:r>
      <w:r>
        <w:rPr>
          <w:rFonts w:hAnsi="Cambria Math" w:cs="Cambria Math" w:hint="eastAsia"/>
        </w:rPr>
        <w:t>ViT</w:t>
      </w:r>
      <w:r>
        <w:rPr>
          <w:rFonts w:hAnsi="Cambria Math" w:cs="Cambria Math" w:hint="eastAsia"/>
        </w:rPr>
        <w:t>的令牌</w:t>
      </w:r>
      <w:r>
        <w:rPr>
          <w:rFonts w:hAnsi="Cambria Math" w:cs="Cambria Math" w:hint="eastAsia"/>
        </w:rPr>
        <w:t>(Token)</w:t>
      </w:r>
      <w:r>
        <w:rPr>
          <w:rFonts w:hAnsi="Cambria Math" w:cs="Cambria Math" w:hint="eastAsia"/>
        </w:rPr>
        <w:t>如下</w:t>
      </w:r>
    </w:p>
    <w:p w14:paraId="6EE91147" w14:textId="77777777" w:rsidR="00111CF2" w:rsidRDefault="00000000">
      <w:pPr>
        <w:pStyle w:val="FirstParagraph"/>
        <w:spacing w:before="120"/>
        <w:ind w:firstLine="420"/>
      </w:pPr>
      <m:oMathPara>
        <m:oMathParaPr>
          <m:jc m:val="right"/>
        </m:oMathParaP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0</m:t>
                  </m:r>
                </m:e>
              </m:d>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cls</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t,N</m:t>
                  </m:r>
                </m:sub>
              </m:sSub>
            </m:e>
          </m:d>
          <m:r>
            <m:rPr>
              <m:sty m:val="p"/>
            </m:rPr>
            <w:rPr>
              <w:rFonts w:ascii="Cambria Math" w:hAnsi="Cambria Math"/>
            </w:rPr>
            <m:t xml:space="preserve">+e                                                </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oMath>
      </m:oMathPara>
    </w:p>
    <w:p w14:paraId="7E48C168" w14:textId="77777777" w:rsidR="00111CF2" w:rsidRDefault="00000000">
      <w:pPr>
        <w:spacing w:before="120" w:line="300" w:lineRule="auto"/>
        <w:ind w:firstLineChars="0" w:firstLine="420"/>
        <w:jc w:val="left"/>
        <w:rPr>
          <w:rFonts w:ascii="Helvetica" w:hAnsi="Helvetica" w:cs="Helvetica"/>
          <w:szCs w:val="21"/>
        </w:rPr>
      </w:pPr>
      <w:r>
        <w:rPr>
          <w:rFonts w:hint="eastAsia"/>
        </w:rPr>
        <w:t>其中</w:t>
      </w:r>
      <w:r>
        <w:rPr>
          <w:rFonts w:hint="eastAsia"/>
        </w:rPr>
        <w:t>e</w:t>
      </w:r>
      <w:r>
        <w:rPr>
          <w:rFonts w:hint="eastAsia"/>
        </w:rPr>
        <w:t>代表时间和空间的位置编码。</w:t>
      </w:r>
      <w:r>
        <w:rPr>
          <w:rFonts w:hint="eastAsia"/>
        </w:rPr>
        <w:t>P</w:t>
      </w:r>
      <w:r>
        <w:rPr>
          <w:rFonts w:hint="eastAsia"/>
          <w:vertAlign w:val="subscript"/>
        </w:rPr>
        <w:t>emb</w:t>
      </w:r>
      <w:r>
        <w:rPr>
          <w:rFonts w:hint="eastAsia"/>
        </w:rPr>
        <w:t>代表线性投影层的参数。之后取出类别令牌（</w:t>
      </w:r>
      <w:r>
        <w:rPr>
          <w:rFonts w:hint="eastAsia"/>
        </w:rPr>
        <w:t>Class Token</w:t>
      </w:r>
      <w:r>
        <w:rPr>
          <w:rFonts w:hint="eastAsia"/>
        </w:rPr>
        <w:t>）作为图像表征并按照时序排序和文本特征做特征相似度对比。</w:t>
      </w:r>
    </w:p>
    <w:p w14:paraId="4830B348" w14:textId="77777777" w:rsidR="00111CF2" w:rsidRDefault="00000000">
      <w:pPr>
        <w:pStyle w:val="o"/>
        <w:spacing w:before="120" w:line="360" w:lineRule="exact"/>
        <w:ind w:firstLineChars="0" w:firstLine="0"/>
        <w:rPr>
          <w:rFonts w:ascii="宋体"/>
          <w:b/>
          <w:sz w:val="21"/>
          <w:szCs w:val="21"/>
        </w:rPr>
      </w:pPr>
      <w:r>
        <w:rPr>
          <w:rFonts w:ascii="宋体"/>
          <w:b/>
          <w:sz w:val="21"/>
          <w:szCs w:val="21"/>
          <w:highlight w:val="cyan"/>
        </w:rPr>
        <w:t>3</w:t>
      </w:r>
      <w:r>
        <w:rPr>
          <w:rFonts w:ascii="宋体" w:hint="eastAsia"/>
          <w:b/>
          <w:sz w:val="21"/>
          <w:szCs w:val="21"/>
          <w:highlight w:val="cyan"/>
        </w:rPr>
        <w:t>、</w:t>
      </w:r>
      <w:r>
        <w:rPr>
          <w:rFonts w:ascii="宋体" w:hint="eastAsia"/>
          <w:b/>
          <w:sz w:val="21"/>
          <w:szCs w:val="21"/>
        </w:rPr>
        <w:t>以因果关系推理的方式</w:t>
      </w:r>
      <w:r>
        <w:rPr>
          <w:rFonts w:ascii="宋体" w:hint="eastAsia"/>
          <w:b/>
          <w:sz w:val="21"/>
          <w:szCs w:val="21"/>
          <w:u w:val="single"/>
        </w:rPr>
        <w:t>推导出</w:t>
      </w:r>
      <w:r>
        <w:rPr>
          <w:rFonts w:ascii="宋体" w:hint="eastAsia"/>
          <w:b/>
          <w:sz w:val="21"/>
          <w:szCs w:val="21"/>
        </w:rPr>
        <w:t>现有技术的缺点是什么？</w:t>
      </w:r>
    </w:p>
    <w:p w14:paraId="0F5ABEC8" w14:textId="77777777" w:rsidR="00111CF2" w:rsidRDefault="00000000">
      <w:pPr>
        <w:pStyle w:val="o"/>
        <w:spacing w:before="120" w:line="360" w:lineRule="exact"/>
        <w:ind w:firstLine="422"/>
        <w:rPr>
          <w:color w:val="0000FF"/>
          <w:sz w:val="21"/>
          <w:szCs w:val="21"/>
        </w:rPr>
      </w:pPr>
      <w:r>
        <w:rPr>
          <w:rFonts w:ascii="宋体" w:hint="eastAsia"/>
          <w:b/>
          <w:sz w:val="21"/>
          <w:szCs w:val="21"/>
        </w:rPr>
        <w:t>针对这些缺点，说明本发明的目的。</w:t>
      </w:r>
      <w:r>
        <w:rPr>
          <w:rFonts w:ascii="宋体" w:hint="eastAsia"/>
          <w:color w:val="0000FF"/>
          <w:sz w:val="21"/>
          <w:szCs w:val="21"/>
        </w:rPr>
        <w:t>（缺点可以有多个，但一定要分清主次。最主要的缺点原则上只能有一个。）</w:t>
      </w:r>
    </w:p>
    <w:p w14:paraId="2755A82B" w14:textId="77777777" w:rsidR="00111CF2" w:rsidRDefault="00000000">
      <w:pPr>
        <w:spacing w:before="120" w:line="300" w:lineRule="auto"/>
        <w:ind w:firstLineChars="0" w:firstLine="420"/>
        <w:jc w:val="left"/>
      </w:pPr>
      <w:r>
        <w:rPr>
          <w:rFonts w:hint="eastAsia"/>
        </w:rPr>
        <w:t>其中针对前列腺癌症超声影像的数据方面有如下问题：</w:t>
      </w:r>
    </w:p>
    <w:p w14:paraId="1C21453A" w14:textId="77777777" w:rsidR="00111CF2" w:rsidRDefault="00000000">
      <w:pPr>
        <w:numPr>
          <w:ilvl w:val="0"/>
          <w:numId w:val="2"/>
        </w:numPr>
        <w:spacing w:before="120" w:line="300" w:lineRule="auto"/>
        <w:ind w:firstLineChars="0" w:firstLine="420"/>
        <w:jc w:val="left"/>
        <w:rPr>
          <w:szCs w:val="21"/>
        </w:rPr>
      </w:pPr>
      <w:r>
        <w:rPr>
          <w:rFonts w:hint="eastAsia"/>
        </w:rPr>
        <w:t>：</w:t>
      </w:r>
      <w:r>
        <w:rPr>
          <w:rFonts w:hint="eastAsia"/>
          <w:szCs w:val="21"/>
        </w:rPr>
        <w:t>数据需要医生进行逐帧标注，劳动力和时间成本高昂。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这是最主要的缺点。</w:t>
      </w:r>
    </w:p>
    <w:p w14:paraId="4369801C" w14:textId="77777777" w:rsidR="00111CF2" w:rsidRDefault="00000000">
      <w:pPr>
        <w:spacing w:before="120" w:line="300" w:lineRule="auto"/>
        <w:ind w:firstLine="420"/>
        <w:rPr>
          <w:szCs w:val="21"/>
        </w:rPr>
      </w:pPr>
      <w:r>
        <w:rPr>
          <w:rFonts w:hint="eastAsia"/>
        </w:rPr>
        <w:t>为了解决上述问题，本发明提出了一种基于大语言模型丰富基础知识的可泛化的前列腺癌症</w:t>
      </w:r>
      <w:r>
        <w:rPr>
          <w:rFonts w:hint="eastAsia"/>
        </w:rPr>
        <w:t>T</w:t>
      </w:r>
      <w:r>
        <w:rPr>
          <w:rFonts w:hint="eastAsia"/>
        </w:rPr>
        <w: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避免视频中不存在病灶信息的帧对前列腺癌肿瘤分期分类器训练的干扰，同时将分割大模型的知识迁移到分类器中。</w:t>
      </w:r>
    </w:p>
    <w:p w14:paraId="41649B4C" w14:textId="77777777" w:rsidR="00111CF2" w:rsidRDefault="00000000">
      <w:pPr>
        <w:numPr>
          <w:ilvl w:val="0"/>
          <w:numId w:val="2"/>
        </w:numPr>
        <w:spacing w:before="120" w:line="300" w:lineRule="auto"/>
        <w:ind w:firstLineChars="0" w:firstLine="420"/>
        <w:jc w:val="left"/>
      </w:pPr>
      <w:r>
        <w:rPr>
          <w:rFonts w:hint="eastAsia"/>
        </w:rPr>
        <w:t>：现有模型未充分考虑多医生采样之间的个体差异、诊断风格和数据质量波动，导致验证结果不稳定，无法满足医工结合应用中对准确性和鲁棒性的高要求。</w:t>
      </w:r>
    </w:p>
    <w:p w14:paraId="4BA68661" w14:textId="77777777" w:rsidR="00111CF2" w:rsidRDefault="00000000">
      <w:pPr>
        <w:pStyle w:val="o"/>
        <w:spacing w:before="120" w:line="360" w:lineRule="exact"/>
        <w:ind w:firstLineChars="0" w:firstLine="420"/>
        <w:rPr>
          <w:sz w:val="21"/>
        </w:rPr>
      </w:pPr>
      <w:r>
        <w:rPr>
          <w:rFonts w:hint="eastAsia"/>
          <w:sz w:val="21"/>
        </w:rPr>
        <w:t>为了解决该问题，本发明的大模型先验知识压缩充分考虑了样本之间的差距，对无关内容进行压缩，让所有样本中的重要内容得到了突出。</w:t>
      </w:r>
    </w:p>
    <w:p w14:paraId="4E7E13ED" w14:textId="77777777" w:rsidR="00111CF2" w:rsidRDefault="00000000">
      <w:pPr>
        <w:pStyle w:val="o"/>
        <w:spacing w:before="120" w:line="360" w:lineRule="exact"/>
        <w:ind w:firstLineChars="0" w:firstLine="0"/>
        <w:rPr>
          <w:i/>
          <w:sz w:val="21"/>
          <w:szCs w:val="21"/>
        </w:rPr>
      </w:pPr>
      <w:r>
        <w:rPr>
          <w:rFonts w:ascii="宋体"/>
          <w:b/>
          <w:sz w:val="21"/>
          <w:szCs w:val="21"/>
          <w:highlight w:val="green"/>
        </w:rPr>
        <w:t>4</w:t>
      </w:r>
      <w:r>
        <w:rPr>
          <w:rFonts w:ascii="宋体" w:hint="eastAsia"/>
          <w:b/>
          <w:sz w:val="21"/>
          <w:szCs w:val="21"/>
          <w:highlight w:val="green"/>
        </w:rPr>
        <w:t>、</w:t>
      </w:r>
      <w:r>
        <w:rPr>
          <w:rFonts w:ascii="宋体" w:hint="eastAsia"/>
          <w:b/>
          <w:sz w:val="21"/>
          <w:szCs w:val="21"/>
        </w:rPr>
        <w:t>本发明技术方案的详细阐述，应该结合流程图、原理框图、电路图、时序图进行说明</w:t>
      </w:r>
      <w:r>
        <w:rPr>
          <w:rFonts w:ascii="宋体" w:hint="eastAsia"/>
          <w:color w:val="0000FF"/>
          <w:sz w:val="21"/>
          <w:szCs w:val="21"/>
        </w:rPr>
        <w:t>（所有英文缩写都应有中文注释；</w:t>
      </w:r>
      <w:r>
        <w:rPr>
          <w:rFonts w:ascii="宋体" w:hint="eastAsia"/>
          <w:b/>
          <w:color w:val="0000FF"/>
          <w:sz w:val="21"/>
          <w:szCs w:val="21"/>
          <w:u w:val="single"/>
        </w:rPr>
        <w:t>所有附图都应该有详细的文字描述，以别人不看附图即可明白技术方案为</w:t>
      </w:r>
      <w:r>
        <w:rPr>
          <w:rFonts w:ascii="宋体" w:hint="eastAsia"/>
          <w:b/>
          <w:color w:val="0000FF"/>
          <w:sz w:val="21"/>
          <w:szCs w:val="21"/>
          <w:u w:val="single"/>
        </w:rPr>
        <w:lastRenderedPageBreak/>
        <w:t>准</w:t>
      </w:r>
      <w:r>
        <w:rPr>
          <w:rFonts w:ascii="宋体" w:hint="eastAsia"/>
          <w:color w:val="0000FF"/>
          <w:sz w:val="21"/>
          <w:szCs w:val="21"/>
        </w:rPr>
        <w:t>；同时附图中的关键词或方框图中的注释都尽量用中文；方法专利都应该提供流程图，并提供相关的系统装置）。</w:t>
      </w:r>
    </w:p>
    <w:p w14:paraId="55CF3906" w14:textId="77777777" w:rsidR="00111CF2" w:rsidRDefault="00000000">
      <w:pPr>
        <w:spacing w:before="120"/>
        <w:ind w:firstLine="420"/>
        <w:rPr>
          <w:u w:val="single"/>
        </w:rPr>
      </w:pPr>
      <w:r>
        <w:rPr>
          <w:rFonts w:hint="eastAsia"/>
          <w:u w:val="single"/>
        </w:rPr>
        <w:t>技术问题</w:t>
      </w:r>
    </w:p>
    <w:p w14:paraId="09CB716D" w14:textId="77777777" w:rsidR="00111CF2" w:rsidRDefault="00000000">
      <w:pPr>
        <w:spacing w:before="120"/>
        <w:ind w:firstLineChars="0" w:firstLine="420"/>
      </w:pPr>
      <w:r>
        <w:t>本发明涉及</w:t>
      </w:r>
      <w:r>
        <w:rPr>
          <w:rFonts w:hint="eastAsia"/>
        </w:rPr>
        <w:t>表征学习领域</w:t>
      </w:r>
      <w:r>
        <w:t>，具体涉及</w:t>
      </w:r>
      <w:r>
        <w:rPr>
          <w:rFonts w:hint="eastAsia"/>
        </w:rPr>
        <w:t>视频图像文本对齐学习方法。</w:t>
      </w:r>
    </w:p>
    <w:p w14:paraId="5CCB18B2" w14:textId="77777777" w:rsidR="00111CF2" w:rsidRDefault="00000000">
      <w:pPr>
        <w:spacing w:before="120"/>
        <w:ind w:firstLine="420"/>
        <w:rPr>
          <w:u w:val="single"/>
        </w:rPr>
      </w:pPr>
      <w:r>
        <w:rPr>
          <w:rFonts w:hint="eastAsia"/>
          <w:u w:val="single"/>
        </w:rPr>
        <w:t>技术方案</w:t>
      </w:r>
    </w:p>
    <w:p w14:paraId="767F440B" w14:textId="77777777" w:rsidR="00111CF2" w:rsidRDefault="00000000">
      <w:pPr>
        <w:spacing w:before="120"/>
        <w:ind w:firstLine="420"/>
        <w:rPr>
          <w:u w:val="single"/>
        </w:rPr>
      </w:pPr>
      <w:r>
        <w:rPr>
          <w:rFonts w:hint="eastAsia"/>
          <w:noProof/>
          <w:u w:val="single"/>
        </w:rPr>
        <w:drawing>
          <wp:inline distT="0" distB="0" distL="114300" distR="114300" wp14:anchorId="75FFFA8C" wp14:editId="783BB95A">
            <wp:extent cx="5433060" cy="2703830"/>
            <wp:effectExtent l="0" t="0" r="2540" b="1270"/>
            <wp:docPr id="4" name="图片 4" descr="174504451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044518418"/>
                    <pic:cNvPicPr>
                      <a:picLocks noChangeAspect="1"/>
                    </pic:cNvPicPr>
                  </pic:nvPicPr>
                  <pic:blipFill>
                    <a:blip r:embed="rId10"/>
                    <a:stretch>
                      <a:fillRect/>
                    </a:stretch>
                  </pic:blipFill>
                  <pic:spPr>
                    <a:xfrm>
                      <a:off x="0" y="0"/>
                      <a:ext cx="5433060" cy="2703830"/>
                    </a:xfrm>
                    <a:prstGeom prst="rect">
                      <a:avLst/>
                    </a:prstGeom>
                  </pic:spPr>
                </pic:pic>
              </a:graphicData>
            </a:graphic>
          </wp:inline>
        </w:drawing>
      </w:r>
    </w:p>
    <w:p w14:paraId="0B6262F8" w14:textId="77777777" w:rsidR="00111CF2" w:rsidRDefault="00000000">
      <w:pPr>
        <w:spacing w:before="120" w:line="300" w:lineRule="auto"/>
        <w:ind w:firstLine="420"/>
        <w:jc w:val="center"/>
        <w:rPr>
          <w:u w:val="single"/>
        </w:rPr>
      </w:pPr>
      <w:r>
        <w:rPr>
          <w:rFonts w:hint="eastAsia"/>
        </w:rPr>
        <w:t>图</w:t>
      </w:r>
      <w:r>
        <w:rPr>
          <w:rFonts w:hint="eastAsia"/>
        </w:rPr>
        <w:t>3.</w:t>
      </w:r>
      <w:r>
        <w:rPr>
          <w:rFonts w:hint="eastAsia"/>
        </w:rPr>
        <w:t>本发明流程框架</w:t>
      </w:r>
    </w:p>
    <w:p w14:paraId="587B7911" w14:textId="77777777" w:rsidR="00111CF2" w:rsidRDefault="00000000">
      <w:pPr>
        <w:spacing w:before="120" w:line="300" w:lineRule="auto"/>
        <w:ind w:firstLineChars="0" w:firstLine="420"/>
        <w:jc w:val="left"/>
      </w:pPr>
      <w:r>
        <w:rPr>
          <w:rFonts w:hint="eastAsia"/>
        </w:rPr>
        <w:t>一种基于大模型的前列腺癌诊断方法如图</w:t>
      </w:r>
      <w:r>
        <w:rPr>
          <w:rFonts w:hint="eastAsia"/>
        </w:rPr>
        <w:t>3</w:t>
      </w:r>
      <w:r>
        <w:rPr>
          <w:rFonts w:hint="eastAsia"/>
        </w:rPr>
        <w:t>所示。包含以下步骤：</w:t>
      </w:r>
    </w:p>
    <w:p w14:paraId="13E06B21" w14:textId="77777777" w:rsidR="00111CF2" w:rsidRDefault="00000000">
      <w:pPr>
        <w:spacing w:before="120" w:line="300" w:lineRule="auto"/>
        <w:ind w:firstLineChars="0" w:firstLine="420"/>
        <w:jc w:val="left"/>
      </w:pPr>
      <w:r>
        <w:rPr>
          <w:rFonts w:hint="eastAsia"/>
        </w:rPr>
        <w:t>步骤</w:t>
      </w:r>
      <w:r>
        <w:rPr>
          <w:rFonts w:hint="eastAsia"/>
        </w:rPr>
        <w:t xml:space="preserve">1 </w:t>
      </w:r>
      <w:r>
        <w:rPr>
          <w:rFonts w:hint="eastAsia"/>
        </w:rPr>
        <w:t>数据预处理</w:t>
      </w:r>
    </w:p>
    <w:p w14:paraId="237A7E52" w14:textId="77777777" w:rsidR="00111CF2" w:rsidRDefault="00000000">
      <w:pPr>
        <w:spacing w:before="120" w:line="300" w:lineRule="auto"/>
        <w:ind w:firstLineChars="0" w:firstLine="420"/>
        <w:jc w:val="left"/>
      </w:pPr>
      <w:r>
        <w:rPr>
          <w:rFonts w:hint="eastAsia"/>
        </w:rPr>
        <w:t>将视频进过预训练的大模型</w:t>
      </w:r>
      <w:r>
        <w:rPr>
          <w:rFonts w:hint="eastAsia"/>
        </w:rPr>
        <w:t>MedSAM2</w:t>
      </w:r>
      <w:r>
        <w:rPr>
          <w:rFonts w:hint="eastAsia"/>
        </w:rPr>
        <w:t>，得到分割结果，对有分割结果的视频进行滑动窗口采样，获得一定组数的数据。</w:t>
      </w:r>
    </w:p>
    <w:p w14:paraId="2D4CE582" w14:textId="77777777" w:rsidR="00111CF2" w:rsidRDefault="00000000">
      <w:pPr>
        <w:spacing w:before="120" w:line="300" w:lineRule="auto"/>
        <w:ind w:firstLineChars="0" w:firstLine="420"/>
        <w:jc w:val="left"/>
      </w:pPr>
      <w:r>
        <w:rPr>
          <w:rFonts w:hint="eastAsia"/>
        </w:rPr>
        <w:t>步骤</w:t>
      </w:r>
      <w:r>
        <w:rPr>
          <w:rFonts w:hint="eastAsia"/>
        </w:rPr>
        <w:t xml:space="preserve">2 </w:t>
      </w:r>
      <w:r>
        <w:rPr>
          <w:rFonts w:hint="eastAsia"/>
        </w:rPr>
        <w:t>计算关键帧和相似度，压缩无关帧</w:t>
      </w:r>
    </w:p>
    <w:p w14:paraId="7A0D7E45" w14:textId="77777777" w:rsidR="00111CF2" w:rsidRDefault="00000000">
      <w:pPr>
        <w:spacing w:before="120" w:line="300" w:lineRule="auto"/>
        <w:ind w:firstLineChars="0" w:firstLine="420"/>
        <w:jc w:val="left"/>
      </w:pPr>
      <w:r>
        <w:rPr>
          <w:rFonts w:hint="eastAsia"/>
        </w:rPr>
        <w:t>通过对整个视频的分割结果的解析，用聚类的方法选择出</w:t>
      </w:r>
      <w:r>
        <w:rPr>
          <w:rFonts w:hint="eastAsia"/>
        </w:rPr>
        <w:t>n</w:t>
      </w:r>
      <w:r>
        <w:rPr>
          <w:rFonts w:hint="eastAsia"/>
        </w:rPr>
        <w:t>类，每一类的中心帧选择为本类的关键帧，针对几帧的病灶大小排序选择唯一关键帧。再通过每一帧和关键帧之间</w:t>
      </w:r>
      <w:r>
        <w:rPr>
          <w:rFonts w:hint="eastAsia"/>
        </w:rPr>
        <w:t>pixel</w:t>
      </w:r>
      <w:r>
        <w:rPr>
          <w:rFonts w:hint="eastAsia"/>
        </w:rPr>
        <w:t>和</w:t>
      </w:r>
      <w:r>
        <w:rPr>
          <w:rFonts w:hint="eastAsia"/>
        </w:rPr>
        <w:t>IOU</w:t>
      </w:r>
      <w:r>
        <w:rPr>
          <w:rFonts w:hint="eastAsia"/>
        </w:rPr>
        <w:t>和帧之间距离计算出相对相似度。针对无关信息，在模型训练的时候需要执行丢弃和重新标注。针对全部帧无分割内容的帧或者全部帧相似度低于阈值的窗口，执行丢弃。</w:t>
      </w:r>
    </w:p>
    <w:p w14:paraId="72B2194B" w14:textId="77777777" w:rsidR="00111CF2" w:rsidRDefault="00000000">
      <w:pPr>
        <w:spacing w:before="120" w:line="300" w:lineRule="auto"/>
        <w:ind w:firstLineChars="0" w:firstLine="420"/>
        <w:jc w:val="left"/>
      </w:pPr>
      <w:r>
        <w:t>步骤</w:t>
      </w:r>
      <w:r>
        <w:rPr>
          <w:rFonts w:hint="eastAsia"/>
        </w:rPr>
        <w:t>3</w:t>
      </w:r>
      <w:r>
        <w:t xml:space="preserve"> </w:t>
      </w:r>
      <w:r>
        <w:t>文本和图像对齐</w:t>
      </w:r>
      <w:r>
        <w:rPr>
          <w:rFonts w:hint="eastAsia"/>
        </w:rPr>
        <w:t>预训练</w:t>
      </w:r>
    </w:p>
    <w:p w14:paraId="358158BE" w14:textId="77777777" w:rsidR="00111CF2" w:rsidRDefault="00000000">
      <w:pPr>
        <w:spacing w:before="120" w:line="300" w:lineRule="auto"/>
        <w:ind w:firstLineChars="0" w:firstLine="420"/>
        <w:jc w:val="left"/>
      </w:pPr>
      <w:r>
        <w:rPr>
          <w:rFonts w:hint="eastAsia"/>
        </w:rPr>
        <w:t>针对视频我们对每一帧生成图片令牌（</w:t>
      </w:r>
      <w:r>
        <w:rPr>
          <w:rFonts w:hint="eastAsia"/>
        </w:rPr>
        <w:t>Frames Token</w:t>
      </w:r>
      <w:r>
        <w:rPr>
          <w:rFonts w:hint="eastAsia"/>
        </w:rPr>
        <w:t>），对视频片段生成总结令牌（</w:t>
      </w:r>
      <w:r>
        <w:rPr>
          <w:rFonts w:hint="eastAsia"/>
        </w:rPr>
        <w:t>Summary Token</w:t>
      </w:r>
      <w:r>
        <w:rPr>
          <w:rFonts w:hint="eastAsia"/>
        </w:rPr>
        <w:t>）。经过对比语言</w:t>
      </w:r>
      <w:r>
        <w:rPr>
          <w:rFonts w:hint="eastAsia"/>
        </w:rPr>
        <w:t>-</w:t>
      </w:r>
      <w:r>
        <w:rPr>
          <w:rFonts w:hint="eastAsia"/>
        </w:rPr>
        <w:t>图像预训练（</w:t>
      </w:r>
      <w:r>
        <w:rPr>
          <w:rFonts w:hint="eastAsia"/>
        </w:rPr>
        <w:t>Contrastive Language-Image Pre-Training</w:t>
      </w:r>
      <w:r>
        <w:rPr>
          <w:rFonts w:ascii="宋体" w:hAnsi="宋体" w:cs="宋体" w:hint="eastAsia"/>
          <w:sz w:val="24"/>
          <w:szCs w:val="24"/>
        </w:rPr>
        <w:t>，</w:t>
      </w:r>
      <w:r>
        <w:rPr>
          <w:rFonts w:hint="eastAsia"/>
        </w:rPr>
        <w:t>CLIP</w:t>
      </w:r>
      <w:r>
        <w:rPr>
          <w:rFonts w:hint="eastAsia"/>
        </w:rPr>
        <w:t>）的视觉编码器（</w:t>
      </w:r>
      <w:r>
        <w:rPr>
          <w:rFonts w:hint="eastAsia"/>
        </w:rPr>
        <w:t>Vision Encoder</w:t>
      </w:r>
      <w:r>
        <w:rPr>
          <w:rFonts w:hint="eastAsia"/>
        </w:rPr>
        <w:t>）之后作为视觉表征；在标签方面，使用可学习的提示（</w:t>
      </w:r>
      <w:r>
        <w:rPr>
          <w:rFonts w:hint="eastAsia"/>
        </w:rPr>
        <w:t>Prompts</w:t>
      </w:r>
      <w:r>
        <w:rPr>
          <w:rFonts w:hint="eastAsia"/>
        </w:rPr>
        <w:t>）生成，经过文本编码器（</w:t>
      </w:r>
      <w:r>
        <w:rPr>
          <w:rFonts w:hint="eastAsia"/>
        </w:rPr>
        <w:t>Text Encoder</w:t>
      </w:r>
      <w:r>
        <w:rPr>
          <w:rFonts w:hint="eastAsia"/>
        </w:rPr>
        <w:t>）之后作为文本表征最后计算相似度。</w:t>
      </w:r>
    </w:p>
    <w:p w14:paraId="3E364CA9" w14:textId="77777777" w:rsidR="00111CF2" w:rsidRDefault="00000000">
      <w:pPr>
        <w:spacing w:before="120" w:line="300" w:lineRule="auto"/>
        <w:ind w:firstLineChars="0" w:firstLine="420"/>
        <w:jc w:val="left"/>
      </w:pPr>
      <w:r>
        <w:rPr>
          <w:rFonts w:hint="eastAsia"/>
        </w:rPr>
        <w:t>步骤</w:t>
      </w:r>
      <w:r>
        <w:rPr>
          <w:rFonts w:hint="eastAsia"/>
        </w:rPr>
        <w:t xml:space="preserve">4 </w:t>
      </w:r>
      <w:r>
        <w:rPr>
          <w:rFonts w:hint="eastAsia"/>
        </w:rPr>
        <w:t>测试分类</w:t>
      </w:r>
    </w:p>
    <w:p w14:paraId="4427CEDA" w14:textId="77777777" w:rsidR="00111CF2" w:rsidRDefault="00000000">
      <w:pPr>
        <w:spacing w:before="120" w:line="300" w:lineRule="auto"/>
        <w:ind w:firstLineChars="0" w:firstLine="420"/>
        <w:jc w:val="left"/>
      </w:pPr>
      <w:r>
        <w:rPr>
          <w:rFonts w:hint="eastAsia"/>
        </w:rPr>
        <w:lastRenderedPageBreak/>
        <w:t>通过预训练我们获得的视觉编码器和文本编码器。我们在测试时将前列腺的三个标签都做文本编码获得文本表征，将视频经过视觉编码器之后两者计算余弦相似度，相似度最大的座位最后的测试分类结果。</w:t>
      </w:r>
    </w:p>
    <w:p w14:paraId="46376AC5" w14:textId="77777777" w:rsidR="00111CF2" w:rsidRDefault="00000000">
      <w:pPr>
        <w:spacing w:before="120"/>
        <w:ind w:firstLine="420"/>
        <w:rPr>
          <w:u w:val="single"/>
        </w:rPr>
      </w:pPr>
      <w:r>
        <w:rPr>
          <w:rFonts w:hint="eastAsia"/>
          <w:u w:val="single"/>
        </w:rPr>
        <w:t>技术效果</w:t>
      </w:r>
    </w:p>
    <w:p w14:paraId="5707DEC8" w14:textId="77777777" w:rsidR="00111CF2" w:rsidRDefault="00000000">
      <w:pPr>
        <w:spacing w:before="120"/>
        <w:ind w:firstLine="420"/>
      </w:pPr>
      <w:r>
        <w:rPr>
          <w:rFonts w:hint="eastAsia"/>
        </w:rPr>
        <w:t>与现有技术相比，本发明具有以下有益效果：</w:t>
      </w:r>
    </w:p>
    <w:p w14:paraId="63FA88FA" w14:textId="77777777" w:rsidR="00111CF2" w:rsidRDefault="00000000">
      <w:pPr>
        <w:pStyle w:val="af3"/>
        <w:spacing w:before="120"/>
        <w:rPr>
          <w:rFonts w:ascii="Times New Roman" w:eastAsia="宋体" w:hAnsi="Times New Roman" w:cs="Times New Roman"/>
          <w:kern w:val="0"/>
          <w:szCs w:val="20"/>
        </w:rPr>
      </w:pPr>
      <w:r>
        <w:rPr>
          <w:rFonts w:ascii="Times New Roman" w:eastAsia="宋体" w:hAnsi="Times New Roman" w:cs="Times New Roman" w:hint="eastAsia"/>
          <w:kern w:val="0"/>
          <w:szCs w:val="20"/>
        </w:rPr>
        <w:t>本发明针对其他同领域不同任务的工作，其优越性总结如下：</w:t>
      </w:r>
    </w:p>
    <w:p w14:paraId="1D65D55C" w14:textId="77777777" w:rsidR="00111CF2" w:rsidRDefault="00000000">
      <w:pPr>
        <w:pStyle w:val="af3"/>
        <w:numPr>
          <w:ilvl w:val="0"/>
          <w:numId w:val="3"/>
        </w:numPr>
        <w:spacing w:before="120"/>
        <w:ind w:firstLineChars="100" w:firstLine="210"/>
        <w:rPr>
          <w:rFonts w:ascii="Times New Roman" w:eastAsia="宋体" w:hAnsi="Times New Roman" w:cs="Times New Roman"/>
          <w:kern w:val="0"/>
          <w:szCs w:val="20"/>
        </w:rPr>
      </w:pPr>
      <w:r>
        <w:rPr>
          <w:rFonts w:ascii="Times New Roman" w:eastAsia="宋体" w:hAnsi="Times New Roman" w:cs="Times New Roman" w:hint="eastAsia"/>
          <w:kern w:val="0"/>
          <w:szCs w:val="20"/>
        </w:rPr>
        <w:t>筛选粗粒度标签机制：对于主要数据的粗标签，本发明提出了一个置信度机制，在大模型的分割下，初步筛选粗粒度标签下的超声视频，在时序上重点关注病灶区域。</w:t>
      </w:r>
    </w:p>
    <w:p w14:paraId="66B6EB88" w14:textId="77777777" w:rsidR="00111CF2" w:rsidRDefault="00000000">
      <w:pPr>
        <w:pStyle w:val="af3"/>
        <w:numPr>
          <w:ilvl w:val="0"/>
          <w:numId w:val="3"/>
        </w:numPr>
        <w:spacing w:before="120"/>
        <w:ind w:firstLineChars="100" w:firstLine="210"/>
        <w:rPr>
          <w:rFonts w:ascii="Times New Roman" w:eastAsia="宋体" w:hAnsi="Times New Roman" w:cs="Times New Roman"/>
          <w:kern w:val="0"/>
          <w:szCs w:val="20"/>
        </w:rPr>
      </w:pPr>
      <w:r>
        <w:rPr>
          <w:rFonts w:ascii="Times New Roman" w:eastAsia="宋体" w:hAnsi="Times New Roman" w:cs="Times New Roman" w:hint="eastAsia"/>
          <w:kern w:val="0"/>
          <w:szCs w:val="20"/>
        </w:rPr>
        <w:t>无关数据压缩机制：本发明提出了一个基于大模型的前处理机制，在数据端压缩了前列腺超声影像扫描中存在大量无关信息对模型的影响。</w:t>
      </w:r>
    </w:p>
    <w:p w14:paraId="1276BAB1" w14:textId="77777777" w:rsidR="00111CF2" w:rsidRDefault="00000000">
      <w:pPr>
        <w:spacing w:before="120"/>
        <w:ind w:firstLine="420"/>
        <w:rPr>
          <w:u w:val="single"/>
        </w:rPr>
      </w:pPr>
      <w:r>
        <w:rPr>
          <w:rFonts w:hint="eastAsia"/>
          <w:u w:val="single"/>
        </w:rPr>
        <w:t>附图说明</w:t>
      </w:r>
    </w:p>
    <w:p w14:paraId="6FE4DC8F" w14:textId="77777777" w:rsidR="00111CF2" w:rsidRDefault="00000000">
      <w:pPr>
        <w:spacing w:beforeLines="0" w:before="0"/>
        <w:ind w:firstLine="420"/>
      </w:pPr>
      <w:r>
        <w:rPr>
          <w:rFonts w:hint="eastAsia"/>
        </w:rPr>
        <w:t>图</w:t>
      </w:r>
      <w:r>
        <w:rPr>
          <w:rFonts w:hint="eastAsia"/>
        </w:rPr>
        <w:t>1.</w:t>
      </w:r>
      <w:r>
        <w:rPr>
          <w:rFonts w:hint="eastAsia"/>
        </w:rPr>
        <w:t>基于图片的</w:t>
      </w:r>
      <w:r>
        <w:rPr>
          <w:rFonts w:hint="eastAsia"/>
        </w:rPr>
        <w:t>CLIP</w:t>
      </w:r>
      <w:r>
        <w:rPr>
          <w:rFonts w:hint="eastAsia"/>
        </w:rPr>
        <w:t>训练流程框架</w:t>
      </w:r>
    </w:p>
    <w:p w14:paraId="39EE45FF" w14:textId="77777777" w:rsidR="00111CF2" w:rsidRDefault="00000000">
      <w:pPr>
        <w:spacing w:beforeLines="0" w:before="0"/>
        <w:ind w:firstLine="420"/>
      </w:pPr>
      <w:r>
        <w:rPr>
          <w:rFonts w:hint="eastAsia"/>
        </w:rPr>
        <w:t>图</w:t>
      </w:r>
      <w:r>
        <w:rPr>
          <w:rFonts w:hint="eastAsia"/>
        </w:rPr>
        <w:t>2.</w:t>
      </w:r>
      <w:r>
        <w:rPr>
          <w:rFonts w:hint="eastAsia"/>
        </w:rPr>
        <w:t>基于视频的</w:t>
      </w:r>
      <w:r>
        <w:rPr>
          <w:rFonts w:hint="eastAsia"/>
        </w:rPr>
        <w:t>CLIP</w:t>
      </w:r>
      <w:r>
        <w:rPr>
          <w:rFonts w:hint="eastAsia"/>
        </w:rPr>
        <w:t>训练流程框架</w:t>
      </w:r>
    </w:p>
    <w:p w14:paraId="05001EC8" w14:textId="77777777" w:rsidR="00111CF2" w:rsidRDefault="00000000">
      <w:pPr>
        <w:spacing w:beforeLines="0" w:before="0"/>
        <w:ind w:firstLine="420"/>
      </w:pPr>
      <w:r>
        <w:rPr>
          <w:rFonts w:hint="eastAsia"/>
        </w:rPr>
        <w:t>图</w:t>
      </w:r>
      <w:r>
        <w:rPr>
          <w:rFonts w:hint="eastAsia"/>
        </w:rPr>
        <w:t>3.</w:t>
      </w:r>
      <w:r>
        <w:rPr>
          <w:rFonts w:hint="eastAsia"/>
        </w:rPr>
        <w:t>本发明的框架流程</w:t>
      </w:r>
    </w:p>
    <w:p w14:paraId="70A99BA5" w14:textId="77777777" w:rsidR="00111CF2" w:rsidRDefault="00000000">
      <w:pPr>
        <w:spacing w:beforeLines="0" w:before="0"/>
        <w:ind w:firstLine="420"/>
      </w:pPr>
      <w:r>
        <w:rPr>
          <w:rFonts w:hint="eastAsia"/>
        </w:rPr>
        <w:t>图</w:t>
      </w:r>
      <w:r>
        <w:rPr>
          <w:rFonts w:hint="eastAsia"/>
        </w:rPr>
        <w:t>4.Num_frames</w:t>
      </w:r>
      <w:r>
        <w:rPr>
          <w:rFonts w:hint="eastAsia"/>
        </w:rPr>
        <w:t>间隔采样精确率召回率</w:t>
      </w:r>
    </w:p>
    <w:p w14:paraId="35C5039A" w14:textId="77777777" w:rsidR="00111CF2" w:rsidRDefault="00000000">
      <w:pPr>
        <w:spacing w:beforeLines="0" w:before="0"/>
        <w:ind w:firstLine="420"/>
      </w:pPr>
      <w:r>
        <w:rPr>
          <w:rFonts w:hint="eastAsia"/>
        </w:rPr>
        <w:t>图</w:t>
      </w:r>
      <w:r>
        <w:rPr>
          <w:rFonts w:hint="eastAsia"/>
        </w:rPr>
        <w:t>5.</w:t>
      </w:r>
      <w:r>
        <w:rPr>
          <w:rFonts w:hint="eastAsia"/>
        </w:rPr>
        <w:t>滑动窗口采样精确率召回率</w:t>
      </w:r>
    </w:p>
    <w:p w14:paraId="6227EBC2" w14:textId="77777777" w:rsidR="00111CF2" w:rsidRDefault="00000000">
      <w:pPr>
        <w:spacing w:beforeLines="0" w:before="0"/>
        <w:ind w:firstLine="420"/>
      </w:pPr>
      <w:r>
        <w:rPr>
          <w:rFonts w:hint="eastAsia"/>
        </w:rPr>
        <w:t>图</w:t>
      </w:r>
      <w:r>
        <w:rPr>
          <w:rFonts w:hint="eastAsia"/>
        </w:rPr>
        <w:t>6.</w:t>
      </w:r>
      <w:r>
        <w:rPr>
          <w:rFonts w:hint="eastAsia"/>
        </w:rPr>
        <w:t>前处理（改</w:t>
      </w:r>
      <w:r>
        <w:rPr>
          <w:rFonts w:hint="eastAsia"/>
        </w:rPr>
        <w:t>label</w:t>
      </w:r>
      <w:r>
        <w:rPr>
          <w:rFonts w:hint="eastAsia"/>
        </w:rPr>
        <w:t>）</w:t>
      </w:r>
      <w:r>
        <w:rPr>
          <w:rFonts w:hint="eastAsia"/>
        </w:rPr>
        <w:t>+</w:t>
      </w:r>
      <w:r>
        <w:rPr>
          <w:rFonts w:hint="eastAsia"/>
        </w:rPr>
        <w:t>滑动窗口采样精确率召回率</w:t>
      </w:r>
    </w:p>
    <w:p w14:paraId="308C4FE3" w14:textId="77777777" w:rsidR="00111CF2" w:rsidRDefault="00000000">
      <w:pPr>
        <w:spacing w:beforeLines="0" w:before="0"/>
        <w:ind w:firstLine="420"/>
      </w:pPr>
      <w:r>
        <w:rPr>
          <w:rFonts w:hint="eastAsia"/>
        </w:rPr>
        <w:t>图</w:t>
      </w:r>
      <w:r>
        <w:rPr>
          <w:rFonts w:hint="eastAsia"/>
        </w:rPr>
        <w:t>7.</w:t>
      </w:r>
      <w:r>
        <w:rPr>
          <w:rFonts w:hint="eastAsia"/>
        </w:rPr>
        <w:t>前处理（丢弃）</w:t>
      </w:r>
      <w:r>
        <w:rPr>
          <w:rFonts w:hint="eastAsia"/>
        </w:rPr>
        <w:t>+</w:t>
      </w:r>
      <w:r>
        <w:rPr>
          <w:rFonts w:hint="eastAsia"/>
        </w:rPr>
        <w:t>滑动窗口</w:t>
      </w:r>
      <w:r>
        <w:rPr>
          <w:rFonts w:hint="eastAsia"/>
        </w:rPr>
        <w:t xml:space="preserve"> </w:t>
      </w:r>
      <w:r>
        <w:rPr>
          <w:rFonts w:hint="eastAsia"/>
        </w:rPr>
        <w:t>采样精确率召回率</w:t>
      </w:r>
    </w:p>
    <w:p w14:paraId="11E18C36" w14:textId="77777777" w:rsidR="00111CF2" w:rsidRDefault="00000000">
      <w:pPr>
        <w:spacing w:before="120"/>
        <w:ind w:firstLine="420"/>
        <w:rPr>
          <w:rFonts w:hAnsi="Cambria Math"/>
          <w:szCs w:val="21"/>
        </w:rPr>
      </w:pPr>
      <w:r>
        <w:rPr>
          <w:rFonts w:hint="eastAsia"/>
          <w:u w:val="single"/>
        </w:rPr>
        <w:t>具体实施方式</w:t>
      </w:r>
    </w:p>
    <w:p w14:paraId="14CCB7CE" w14:textId="77777777" w:rsidR="00111CF2" w:rsidRDefault="00000000">
      <w:pPr>
        <w:spacing w:beforeLines="0" w:before="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0CB4188E" w14:textId="77777777" w:rsidR="00111CF2" w:rsidRDefault="00000000">
      <w:pPr>
        <w:spacing w:beforeLines="0" w:before="120"/>
        <w:ind w:firstLineChars="0" w:firstLine="420"/>
      </w:pPr>
      <w:r>
        <w:rPr>
          <w:rFonts w:hint="eastAsia"/>
        </w:rPr>
        <w:t>一种基于大模型的前列腺癌诊断方法包括如下具体步骤：</w:t>
      </w:r>
    </w:p>
    <w:p w14:paraId="741EB455" w14:textId="77777777" w:rsidR="00111CF2" w:rsidRDefault="00000000">
      <w:pPr>
        <w:spacing w:before="120" w:line="300" w:lineRule="auto"/>
        <w:ind w:firstLineChars="0" w:firstLine="420"/>
        <w:jc w:val="left"/>
      </w:pPr>
      <w:r>
        <w:rPr>
          <w:rFonts w:hint="eastAsia"/>
        </w:rPr>
        <w:t>步骤</w:t>
      </w:r>
      <w:r>
        <w:rPr>
          <w:rFonts w:hint="eastAsia"/>
        </w:rPr>
        <w:t>1</w:t>
      </w:r>
      <w:r>
        <w:rPr>
          <w:rFonts w:hint="eastAsia"/>
        </w:rPr>
        <w:t>：数据预处理</w:t>
      </w:r>
    </w:p>
    <w:p w14:paraId="58F91C49" w14:textId="77777777" w:rsidR="00111CF2" w:rsidRDefault="00000000">
      <w:pPr>
        <w:spacing w:before="120" w:line="300" w:lineRule="auto"/>
        <w:ind w:firstLineChars="0" w:firstLine="420"/>
        <w:jc w:val="left"/>
        <w:rPr>
          <w:rFonts w:hAnsi="Cambria Math"/>
        </w:rPr>
      </w:pPr>
      <w:r>
        <w:rPr>
          <w:rFonts w:hint="eastAsia"/>
        </w:rPr>
        <w:t>针对有</w:t>
      </w:r>
      <w:r>
        <w:rPr>
          <w:rFonts w:hint="eastAsia"/>
        </w:rPr>
        <w:t>T</w:t>
      </w:r>
      <w:r>
        <w:rPr>
          <w:rFonts w:hint="eastAsia"/>
        </w:rPr>
        <w:t>帧的视频</w:t>
      </w:r>
      <w:r>
        <w:rPr>
          <w:rFonts w:hint="eastAsia"/>
        </w:rPr>
        <w:t>V</w:t>
      </w:r>
      <w:r>
        <w:rPr>
          <w:rFonts w:hint="eastAsia"/>
        </w:rPr>
        <w:t>，我们采用步长为</w:t>
      </w:r>
      <w:r>
        <w:rPr>
          <w:rFonts w:hint="eastAsia"/>
        </w:rPr>
        <w:t>2</w:t>
      </w:r>
      <w:r>
        <w:rPr>
          <w:rFonts w:hint="eastAsia"/>
        </w:rPr>
        <w:t>的滑动窗口采样，滑动窗口长度</w:t>
      </w:r>
      <w:r>
        <w:rPr>
          <w:rFonts w:hint="eastAsia"/>
        </w:rPr>
        <w:t xml:space="preserve">num_frames </w:t>
      </w:r>
      <w:r>
        <w:rPr>
          <w:rFonts w:hint="eastAsia"/>
        </w:rPr>
        <w:t>设定为</w:t>
      </w:r>
      <w:r>
        <w:rPr>
          <w:rFonts w:hint="eastAsia"/>
        </w:rPr>
        <w:t>8</w:t>
      </w:r>
      <w:r>
        <w:rPr>
          <w:rFonts w:hint="eastAsia"/>
        </w:rPr>
        <w:t>，这样就能取样出</w:t>
      </w:r>
      <w:r>
        <w:rPr>
          <w:rFonts w:hint="eastAsia"/>
        </w:rPr>
        <w:t>(T-8)//2</w:t>
      </w:r>
      <w:r>
        <w:rPr>
          <w:rFonts w:hint="eastAsia"/>
        </w:rPr>
        <w:t>个视频的片段</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r>
        <w:rPr>
          <w:rFonts w:hAnsi="Cambria Math" w:hint="eastAsia"/>
        </w:rPr>
        <w:t>，此时经过预训练的</w:t>
      </w:r>
      <w:r>
        <w:rPr>
          <w:rFonts w:hAnsi="Cambria Math" w:hint="eastAsia"/>
        </w:rPr>
        <w:t>MedSAM2</w:t>
      </w:r>
      <w:r>
        <w:rPr>
          <w:rFonts w:hAnsi="Cambria Math" w:hint="eastAsia"/>
        </w:rPr>
        <w:t>分割模型，获得一个含有感兴趣区域的分割图像</w:t>
      </w:r>
      <m:oMath>
        <m:sSup>
          <m:sSupPr>
            <m:ctrlPr>
              <w:rPr>
                <w:rFonts w:ascii="Cambria Math" w:hAnsi="Cambria Math"/>
                <w:iCs/>
              </w:rPr>
            </m:ctrlPr>
          </m:sSupPr>
          <m:e>
            <m:r>
              <m:rPr>
                <m:sty m:val="p"/>
              </m:rPr>
              <w:rPr>
                <w:rFonts w:ascii="Cambria Math" w:hAnsi="Cambria Math"/>
              </w:rPr>
              <m:t>{</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1</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i</m:t>
                </m:r>
              </m:sup>
            </m:sSup>
            <m:r>
              <m:rPr>
                <m:sty m:val="p"/>
              </m:rPr>
              <w:rPr>
                <w:rFonts w:ascii="Cambria Math" w:hAnsi="Cambria Math"/>
              </w:rPr>
              <m:t>}</m:t>
            </m:r>
          </m:e>
          <m:sup>
            <m:r>
              <m:rPr>
                <m:sty m:val="p"/>
              </m:rPr>
              <w:rPr>
                <w:rFonts w:ascii="Cambria Math" w:hAnsi="Cambria Math"/>
              </w:rPr>
              <m:t>i∈(1,T)</m:t>
            </m:r>
          </m:sup>
        </m:sSup>
      </m:oMath>
      <w:r>
        <w:rPr>
          <w:rFonts w:hAnsi="Cambria Math" w:hint="eastAsia"/>
          <w:iCs/>
        </w:rPr>
        <w:t>。</w:t>
      </w:r>
    </w:p>
    <w:p w14:paraId="67BEFCA7" w14:textId="77777777" w:rsidR="00111CF2" w:rsidRDefault="00000000">
      <w:pPr>
        <w:spacing w:before="120" w:line="300" w:lineRule="auto"/>
        <w:ind w:firstLineChars="0" w:firstLine="420"/>
        <w:jc w:val="left"/>
        <w:rPr>
          <w:rFonts w:hAnsi="Cambria Math"/>
        </w:rPr>
      </w:pPr>
      <w:r>
        <w:rPr>
          <w:rFonts w:hAnsi="Cambria Math" w:hint="eastAsia"/>
        </w:rPr>
        <w:t>步骤</w:t>
      </w:r>
      <w:r>
        <w:rPr>
          <w:rFonts w:hAnsi="Cambria Math" w:hint="eastAsia"/>
        </w:rPr>
        <w:t>2</w:t>
      </w:r>
      <w:r>
        <w:rPr>
          <w:rFonts w:hAnsi="Cambria Math" w:hint="eastAsia"/>
        </w:rPr>
        <w:t>：计算关键帧和相似度，</w:t>
      </w:r>
      <w:r>
        <w:rPr>
          <w:rFonts w:hint="eastAsia"/>
        </w:rPr>
        <w:t>压缩无关帧</w:t>
      </w:r>
    </w:p>
    <w:p w14:paraId="24EF6E3B" w14:textId="77777777" w:rsidR="00111CF2" w:rsidRDefault="00000000">
      <w:pPr>
        <w:spacing w:before="120" w:line="300" w:lineRule="auto"/>
        <w:ind w:firstLineChars="0" w:firstLine="420"/>
        <w:jc w:val="left"/>
        <w:rPr>
          <w:rFonts w:hAnsi="Cambria Math"/>
        </w:rPr>
      </w:pPr>
      <w:r>
        <w:rPr>
          <w:rFonts w:hAnsi="Cambria Math" w:hint="eastAsia"/>
        </w:rPr>
        <w:t>从数据的角度出发，超声影像扫描获得的数据存在极强连续性，即有效内容（含病灶内容）相对集中，无效内容（不含病灶内容）也是连续成片段的。因此针对帧之间距离和病灶分割内容我们使用聚类方法进行聚合。对第</w:t>
      </w:r>
      <w:r>
        <w:rPr>
          <w:rFonts w:hAnsi="Cambria Math" w:hint="eastAsia"/>
        </w:rPr>
        <w:t>i</w:t>
      </w:r>
      <w:r>
        <w:rPr>
          <w:rFonts w:hAnsi="Cambria Math" w:hint="eastAsia"/>
        </w:rPr>
        <w:t>帧，我们定义局部密度</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oMath>
      <w:r>
        <w:rPr>
          <w:rFonts w:hAnsi="Cambria Math" w:hint="eastAsia"/>
        </w:rPr>
        <w:t>为</w:t>
      </w:r>
    </w:p>
    <w:p w14:paraId="1064A5ED"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ρ</m:t>
              </m:r>
            </m:e>
            <m:sub>
              <m:r>
                <m:rPr>
                  <m:sty m:val="p"/>
                </m:rPr>
                <w:rPr>
                  <w:rFonts w:ascii="Cambria Math" w:hAnsi="Cambria Math"/>
                </w:rPr>
                <m:t xml:space="preserve">i </m:t>
              </m:r>
            </m:sub>
          </m:sSub>
          <m:r>
            <m:rPr>
              <m:sty m:val="p"/>
            </m:rPr>
            <w:rPr>
              <w:rFonts w:ascii="Cambria Math" w:hAnsi="Cambria Math"/>
            </w:rPr>
            <m:t>=</m:t>
          </m:r>
          <m:nary>
            <m:naryPr>
              <m:chr m:val="∑"/>
              <m:limLoc m:val="undOvr"/>
              <m:supHide m:val="1"/>
              <m:ctrlPr>
                <w:rPr>
                  <w:rFonts w:ascii="Cambria Math" w:hAnsi="Cambria Math"/>
                  <w:iCs/>
                </w:rPr>
              </m:ctrlPr>
            </m:naryPr>
            <m:sub>
              <m:r>
                <m:rPr>
                  <m:sty m:val="p"/>
                </m:rPr>
                <w:rPr>
                  <w:rFonts w:ascii="Cambria Math" w:hAnsi="Cambria Math"/>
                </w:rPr>
                <m:t>j</m:t>
              </m:r>
            </m:sub>
            <m:sup/>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iCs/>
                        </w:rPr>
                      </m:ctrlPr>
                    </m:sSupPr>
                    <m:e>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ij</m:t>
                          </m:r>
                        </m:sub>
                      </m:sSub>
                      <m:r>
                        <m:rPr>
                          <m:sty m:val="p"/>
                        </m:rPr>
                        <w:rPr>
                          <w:rFonts w:ascii="Cambria Math" w:hAnsi="Cambria Math"/>
                        </w:rPr>
                        <m:t>)</m:t>
                      </m:r>
                    </m:e>
                    <m:sup>
                      <m:r>
                        <m:rPr>
                          <m:sty m:val="p"/>
                        </m:rPr>
                        <w:rPr>
                          <w:rFonts w:ascii="Cambria Math" w:hAnsi="Cambria Math"/>
                        </w:rPr>
                        <m:t>2</m:t>
                      </m:r>
                    </m:sup>
                  </m:sSup>
                </m:sup>
              </m:sSup>
            </m:e>
          </m:nary>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oMath>
      </m:oMathPara>
    </w:p>
    <w:p w14:paraId="003E3C6F" w14:textId="77777777" w:rsidR="00111CF2" w:rsidRDefault="00000000">
      <w:pPr>
        <w:spacing w:before="120" w:line="300" w:lineRule="auto"/>
        <w:ind w:firstLine="420"/>
        <w:jc w:val="left"/>
        <w:rPr>
          <w:rFonts w:hAnsi="Cambria Math"/>
        </w:rPr>
      </w:pPr>
      <w:r>
        <w:rPr>
          <w:rFonts w:hAnsi="Cambria Math" w:hint="eastAsia"/>
        </w:rPr>
        <w:t>其中</w:t>
      </w:r>
      <w:r>
        <w:rPr>
          <w:rFonts w:hAnsi="Cambria Math" w:hint="eastAsia"/>
        </w:rPr>
        <w:t>d</w:t>
      </w:r>
      <w:r>
        <w:rPr>
          <w:rFonts w:hAnsi="Cambria Math" w:hint="eastAsia"/>
          <w:vertAlign w:val="subscript"/>
        </w:rPr>
        <w:t>ij</w:t>
      </w:r>
      <w:r>
        <w:rPr>
          <w:rFonts w:hAnsi="Cambria Math" w:hint="eastAsia"/>
        </w:rPr>
        <w:t>为第</w:t>
      </w:r>
      <w:r>
        <w:rPr>
          <w:rFonts w:hAnsi="Cambria Math" w:hint="eastAsia"/>
        </w:rPr>
        <w:t>i</w:t>
      </w:r>
      <w:r>
        <w:rPr>
          <w:rFonts w:hAnsi="Cambria Math" w:hint="eastAsia"/>
        </w:rPr>
        <w:t>帧对第</w:t>
      </w:r>
      <w:r>
        <w:rPr>
          <w:rFonts w:hAnsi="Cambria Math" w:hint="eastAsia"/>
        </w:rPr>
        <w:t>j</w:t>
      </w:r>
      <w:r>
        <w:rPr>
          <w:rFonts w:hAnsi="Cambria Math" w:hint="eastAsia"/>
        </w:rPr>
        <w:t>帧的距离，定义为</w:t>
      </w:r>
    </w:p>
    <w:p w14:paraId="6EA11ECD"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ij</m:t>
              </m:r>
            </m:sub>
          </m:sSub>
          <m:r>
            <m:rPr>
              <m:sty m:val="p"/>
            </m:rPr>
            <w:rPr>
              <w:rFonts w:ascii="Cambria Math" w:hAnsi="Cambria Math"/>
            </w:rPr>
            <m:t>=(1-</m:t>
          </m:r>
          <m:sSub>
            <m:sSubPr>
              <m:ctrlPr>
                <w:rPr>
                  <w:rFonts w:ascii="Cambria Math" w:hAnsi="Cambria Math"/>
                  <w:iCs/>
                </w:rPr>
              </m:ctrlPr>
            </m:sSubPr>
            <m:e>
              <m:r>
                <m:rPr>
                  <m:sty m:val="p"/>
                </m:rPr>
                <w:rPr>
                  <w:rFonts w:ascii="Cambria Math" w:hAnsi="Cambria Math"/>
                </w:rPr>
                <m:t>IoU</m:t>
              </m:r>
            </m:e>
            <m:sub>
              <m:r>
                <m:rPr>
                  <m:sty m:val="p"/>
                </m:rPr>
                <w:rPr>
                  <w:rFonts w:ascii="Cambria Math" w:hAnsi="Cambria Math"/>
                </w:rPr>
                <m:t>ij</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ij</m:t>
                  </m:r>
                </m:sub>
              </m:sSub>
            </m:num>
            <m:den>
              <m:r>
                <m:rPr>
                  <m:sty m:val="p"/>
                </m:rPr>
                <w:rPr>
                  <w:rFonts w:ascii="Cambria Math" w:hAnsi="Cambria Math"/>
                </w:rPr>
                <m:t>T</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6</m:t>
          </m:r>
          <m:r>
            <m:rPr>
              <m:sty m:val="p"/>
            </m:rPr>
            <w:rPr>
              <w:rFonts w:ascii="Cambria Math" w:hAnsi="Cambria Math" w:hint="eastAsia"/>
            </w:rPr>
            <m:t>）</m:t>
          </m:r>
        </m:oMath>
      </m:oMathPara>
    </w:p>
    <w:p w14:paraId="36278C52" w14:textId="77777777" w:rsidR="00111CF2" w:rsidRDefault="00000000">
      <w:pPr>
        <w:spacing w:before="120" w:line="300" w:lineRule="auto"/>
        <w:ind w:firstLine="420"/>
        <w:jc w:val="left"/>
        <w:rPr>
          <w:rFonts w:hAnsi="Cambria Math"/>
        </w:rPr>
      </w:pPr>
      <w:r>
        <w:rPr>
          <w:rFonts w:hAnsi="Cambria Math" w:hint="eastAsia"/>
        </w:rPr>
        <w:t>其中</w:t>
      </w:r>
      <w:r>
        <w:rPr>
          <w:rFonts w:hAnsi="Cambria Math" w:hint="eastAsia"/>
        </w:rPr>
        <w:t>IoU</w:t>
      </w:r>
      <w:r>
        <w:rPr>
          <w:rFonts w:hAnsi="Cambria Math" w:hint="eastAsia"/>
          <w:vertAlign w:val="subscript"/>
        </w:rPr>
        <w:t>ij</w:t>
      </w:r>
      <w:r>
        <w:rPr>
          <w:rFonts w:hAnsi="Cambria Math" w:hint="eastAsia"/>
        </w:rPr>
        <w:t>为两帧之间的分割内容的重叠率</w:t>
      </w:r>
      <m:oMath>
        <m:r>
          <m:rPr>
            <m:sty m:val="p"/>
          </m:rPr>
          <w:rPr>
            <w:rFonts w:ascii="Cambria Math" w:hAnsi="Cambria Math" w:hint="eastAsia"/>
          </w:rPr>
          <m:t>IOU</m:t>
        </m:r>
        <m:r>
          <m:rPr>
            <m:sty m:val="p"/>
          </m:rPr>
          <w:rPr>
            <w:rFonts w:ascii="Cambria Math" w:hAnsi="Cambria Math"/>
          </w:rPr>
          <m:t>(A,B)=</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m:t>
            </m:r>
          </m:den>
        </m:f>
      </m:oMath>
      <w:r>
        <w:rPr>
          <w:rFonts w:hAnsi="Cambria Math" w:hint="eastAsia"/>
        </w:rPr>
        <w:t>，</w:t>
      </w:r>
      <w:r>
        <w:rPr>
          <w:rFonts w:hAnsi="Cambria Math" w:hint="eastAsia"/>
        </w:rPr>
        <w:t>T</w:t>
      </w:r>
      <w:r>
        <w:rPr>
          <w:rFonts w:hAnsi="Cambria Math" w:hint="eastAsia"/>
        </w:rPr>
        <w:t>为整个视频的帧数，</w:t>
      </w:r>
      <w:r>
        <w:rPr>
          <w:rFonts w:hAnsi="Cambria Math" w:hint="eastAsia"/>
        </w:rPr>
        <w:t>Idx</w:t>
      </w:r>
      <w:r>
        <w:rPr>
          <w:rFonts w:hAnsi="Cambria Math" w:hint="eastAsia"/>
          <w:vertAlign w:val="subscript"/>
        </w:rPr>
        <w:t>ij</w:t>
      </w:r>
      <w:r>
        <w:rPr>
          <w:rFonts w:hAnsi="Cambria Math" w:hint="eastAsia"/>
        </w:rPr>
        <w:t>为第</w:t>
      </w:r>
      <w:r>
        <w:rPr>
          <w:rFonts w:hAnsi="Cambria Math" w:hint="eastAsia"/>
        </w:rPr>
        <w:t>i</w:t>
      </w:r>
      <w:r>
        <w:rPr>
          <w:rFonts w:hAnsi="Cambria Math" w:hint="eastAsia"/>
        </w:rPr>
        <w:t>帧和第</w:t>
      </w:r>
      <w:r>
        <w:rPr>
          <w:rFonts w:hAnsi="Cambria Math" w:hint="eastAsia"/>
        </w:rPr>
        <w:t>j</w:t>
      </w:r>
      <w:r>
        <w:rPr>
          <w:rFonts w:hAnsi="Cambria Math" w:hint="eastAsia"/>
        </w:rPr>
        <w:t>帧之间帧索引差的绝对值</w:t>
      </w:r>
      <m:oMath>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ij</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j</m:t>
            </m:r>
          </m:sub>
        </m:sSub>
        <m:r>
          <m:rPr>
            <m:sty m:val="p"/>
          </m:rPr>
          <w:rPr>
            <w:rFonts w:ascii="Cambria Math" w:hAnsi="Cambria Math"/>
          </w:rPr>
          <m:t>|</m:t>
        </m:r>
      </m:oMath>
    </w:p>
    <w:p w14:paraId="263EF298" w14:textId="77777777" w:rsidR="00111CF2" w:rsidRDefault="00000000">
      <w:pPr>
        <w:spacing w:before="120" w:line="300" w:lineRule="auto"/>
        <w:ind w:firstLine="420"/>
        <w:jc w:val="left"/>
        <w:rPr>
          <w:rFonts w:hAnsi="Cambria Math"/>
        </w:rPr>
      </w:pPr>
      <w:r>
        <w:rPr>
          <w:rFonts w:hAnsi="Cambria Math" w:hint="eastAsia"/>
        </w:rPr>
        <w:t>再计算每个数据点到相对密度</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oMath>
      <w:r>
        <w:rPr>
          <w:rFonts w:hAnsi="Cambria Math" w:hint="eastAsia"/>
        </w:rPr>
        <w:t>更高点的最小距离</w:t>
      </w:r>
      <m:oMath>
        <m:sSub>
          <m:sSubPr>
            <m:ctrlPr>
              <w:rPr>
                <w:rFonts w:ascii="Cambria Math" w:hAnsi="Cambria Math"/>
                <w:i/>
              </w:rPr>
            </m:ctrlPr>
          </m:sSubPr>
          <m:e>
            <m:r>
              <w:rPr>
                <w:rFonts w:ascii="Cambria Math" w:hAnsi="Cambria Math"/>
              </w:rPr>
              <m:t>δ</m:t>
            </m:r>
          </m:e>
          <m:sub>
            <m:r>
              <w:rPr>
                <w:rFonts w:ascii="Cambria Math" w:hAnsi="Cambria Math"/>
              </w:rPr>
              <m:t>i</m:t>
            </m:r>
          </m:sub>
        </m:sSub>
      </m:oMath>
    </w:p>
    <w:p w14:paraId="57ED6BA9"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j:ρj</m:t>
                  </m:r>
                  <m:r>
                    <m:rPr>
                      <m:sty m:val="p"/>
                    </m:rPr>
                    <w:rPr>
                      <w:rFonts w:ascii="Cambria Math" w:hAnsi="Cambria Math" w:hint="eastAsia"/>
                    </w:rPr>
                    <m:t>≥</m:t>
                  </m:r>
                  <m:r>
                    <m:rPr>
                      <m:sty m:val="p"/>
                    </m:rPr>
                    <w:rPr>
                      <w:rFonts w:ascii="Cambria Math" w:hAnsi="Cambria Math"/>
                    </w:rPr>
                    <m:t>ρi</m:t>
                  </m:r>
                </m:lim>
              </m:limLow>
            </m:fName>
            <m:e>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ij</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e>
          </m:func>
        </m:oMath>
      </m:oMathPara>
    </w:p>
    <w:p w14:paraId="4A48264F" w14:textId="77777777" w:rsidR="00111CF2" w:rsidRDefault="00000000">
      <w:pPr>
        <w:spacing w:before="120" w:line="300" w:lineRule="auto"/>
        <w:ind w:firstLine="420"/>
        <w:jc w:val="left"/>
        <w:rPr>
          <w:rFonts w:hAnsi="Cambria Math"/>
        </w:rPr>
      </w:pPr>
      <w:r>
        <w:rPr>
          <w:rFonts w:hAnsi="Cambria Math" w:hint="eastAsia"/>
        </w:rPr>
        <w:t>根据每一帧的最小距离</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Ansi="Cambria Math" w:hint="eastAsia"/>
        </w:rPr>
        <w:t>选择高密度中心，计算每个点的密度乘积</w:t>
      </w: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ρ</m:t>
            </m:r>
          </m:e>
          <m:sub>
            <m:r>
              <m:rPr>
                <m:sty m:val="p"/>
              </m:rPr>
              <w:rPr>
                <w:rFonts w:ascii="Cambria Math" w:hAnsi="Cambria Math"/>
              </w:rPr>
              <m:t>i</m:t>
            </m:r>
          </m:sub>
        </m:sSub>
      </m:oMath>
      <w:r>
        <w:rPr>
          <w:rFonts w:hAnsi="Cambria Math" w:hint="eastAsia"/>
        </w:rPr>
        <w:t>可获得密度乘积的阈值</w:t>
      </w: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threshold</m:t>
            </m:r>
          </m:sub>
        </m:sSub>
      </m:oMath>
    </w:p>
    <w:p w14:paraId="4CF27E76" w14:textId="77777777" w:rsidR="00111CF2" w:rsidRDefault="00000000">
      <w:pPr>
        <w:spacing w:before="120" w:line="300" w:lineRule="auto"/>
        <w:ind w:firstLine="420"/>
        <w:jc w:val="left"/>
        <w:rPr>
          <w:rFonts w:hAnsi="Cambria Math"/>
          <w:iCs/>
        </w:rPr>
      </w:pPr>
      <m:oMathPara>
        <m:oMathParaPr>
          <m:jc m:val="right"/>
        </m:oMathParaP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threshold</m:t>
              </m:r>
            </m:sub>
          </m:sSub>
          <m:r>
            <m:rPr>
              <m:sty m:val="p"/>
            </m:rPr>
            <w:rPr>
              <w:rFonts w:ascii="Cambria Math" w:hAnsi="Cambria Math"/>
            </w:rPr>
            <m:t xml:space="preserve">=mean(γ)+std(γ)                                                         </m:t>
          </m:r>
          <m:r>
            <m:rPr>
              <m:sty m:val="p"/>
            </m:rPr>
            <w:rPr>
              <w:rFonts w:ascii="Cambria Math" w:hAnsi="Cambria Math" w:hint="eastAsia"/>
            </w:rPr>
            <m:t>（</m:t>
          </m:r>
          <m:r>
            <m:rPr>
              <m:sty m:val="p"/>
            </m:rPr>
            <w:rPr>
              <w:rFonts w:ascii="Cambria Math" w:hAnsi="Cambria Math"/>
            </w:rPr>
            <m:t>8</m:t>
          </m:r>
          <m:r>
            <m:rPr>
              <m:sty m:val="p"/>
            </m:rPr>
            <w:rPr>
              <w:rFonts w:ascii="Cambria Math" w:hAnsi="Cambria Math" w:hint="eastAsia"/>
            </w:rPr>
            <m:t>）</m:t>
          </m:r>
        </m:oMath>
      </m:oMathPara>
    </w:p>
    <w:p w14:paraId="0DEA65F0" w14:textId="77777777" w:rsidR="00111CF2" w:rsidRDefault="00000000">
      <w:pPr>
        <w:spacing w:before="120" w:line="300" w:lineRule="auto"/>
        <w:ind w:firstLine="420"/>
        <w:jc w:val="left"/>
        <w:rPr>
          <w:rFonts w:hAnsi="Cambria Math"/>
        </w:rPr>
      </w:pPr>
      <w:r>
        <w:rPr>
          <w:rFonts w:hAnsi="Cambria Math" w:hint="eastAsia"/>
        </w:rPr>
        <w:t>用来筛选密度中心</w:t>
      </w:r>
      <w:r>
        <w:rPr>
          <w:rFonts w:hAnsi="Cambria Math" w:hint="eastAsia"/>
        </w:rPr>
        <w:t>{</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n</m:t>
            </m:r>
          </m:sub>
        </m:sSub>
      </m:oMath>
      <w:r>
        <w:rPr>
          <w:rFonts w:hAnsi="Cambria Math" w:hint="eastAsia"/>
        </w:rPr>
        <w:t>}</w:t>
      </w:r>
      <w:r>
        <w:rPr>
          <w:rFonts w:hAnsi="Cambria Math" w:hint="eastAsia"/>
        </w:rPr>
        <w:t>，在密度中心被确定之后进行对密度中心对应的分割图片，通过分割内容最大的高密度中心确定唯一关键帧</w:t>
      </w:r>
      <w:r>
        <w:rPr>
          <w:rFonts w:hAnsi="Cambria Math" w:hint="eastAsia"/>
        </w:rPr>
        <w:t>F</w:t>
      </w:r>
      <w:r>
        <w:rPr>
          <w:rFonts w:hAnsi="Cambria Math" w:hint="eastAsia"/>
          <w:vertAlign w:val="subscript"/>
        </w:rPr>
        <w:t>key_frame</w:t>
      </w:r>
    </w:p>
    <w:p w14:paraId="74555F55" w14:textId="77777777" w:rsidR="00111CF2" w:rsidRDefault="00000000">
      <w:pPr>
        <w:spacing w:before="120" w:line="300" w:lineRule="auto"/>
        <w:ind w:firstLine="420"/>
        <w:jc w:val="left"/>
        <w:rPr>
          <w:rFonts w:hAnsi="Cambria Math"/>
          <w:vertAlign w:val="subscript"/>
        </w:rPr>
      </w:pPr>
      <w:r>
        <w:rPr>
          <w:rFonts w:hAnsi="Cambria Math" w:hint="eastAsia"/>
        </w:rPr>
        <w:t>随后计算每一帧和关键帧</w:t>
      </w:r>
      <w:r>
        <w:rPr>
          <w:rFonts w:hAnsi="Cambria Math" w:hint="eastAsia"/>
        </w:rPr>
        <w:t>F</w:t>
      </w:r>
      <w:r>
        <w:rPr>
          <w:rFonts w:hAnsi="Cambria Math" w:hint="eastAsia"/>
          <w:vertAlign w:val="subscript"/>
        </w:rPr>
        <w:t>key_frame</w:t>
      </w:r>
      <w:r>
        <w:rPr>
          <w:rFonts w:hAnsi="Cambria Math" w:hint="eastAsia"/>
        </w:rPr>
        <w:t>的相似度</w:t>
      </w:r>
      <w:r>
        <w:rPr>
          <w:rFonts w:hAnsi="Cambria Math" w:hint="eastAsia"/>
        </w:rPr>
        <w:t>Sim</w:t>
      </w:r>
      <w:r>
        <w:rPr>
          <w:rFonts w:hAnsi="Cambria Math" w:hint="eastAsia"/>
          <w:vertAlign w:val="subscript"/>
        </w:rPr>
        <w:t>i</w:t>
      </w:r>
    </w:p>
    <w:p w14:paraId="0A373419" w14:textId="77777777" w:rsidR="00111CF2" w:rsidRDefault="00000000">
      <w:pPr>
        <w:spacing w:before="120" w:line="300" w:lineRule="auto"/>
        <w:ind w:firstLine="420"/>
        <w:jc w:val="left"/>
        <w:rPr>
          <w:rFonts w:hAnsi="Cambria Math"/>
          <w:iCs/>
          <w:vertAlign w:val="subscript"/>
        </w:rPr>
      </w:pPr>
      <m:oMathPara>
        <m:oMathParaPr>
          <m:jc m:val="right"/>
        </m:oMathParaPr>
        <m:oMath>
          <m:sSub>
            <m:sSubPr>
              <m:ctrlPr>
                <w:rPr>
                  <w:rFonts w:ascii="Cambria Math" w:hAnsi="Cambria Math"/>
                  <w:iCs/>
                  <w:vertAlign w:val="subscript"/>
                </w:rPr>
              </m:ctrlPr>
            </m:sSubPr>
            <m:e>
              <m:r>
                <m:rPr>
                  <m:sty m:val="p"/>
                </m:rPr>
                <w:rPr>
                  <w:rFonts w:ascii="Cambria Math" w:hAnsi="Cambria Math"/>
                  <w:vertAlign w:val="subscript"/>
                </w:rPr>
                <m:t>Sim</m:t>
              </m:r>
            </m:e>
            <m:sub>
              <m:r>
                <m:rPr>
                  <m:sty m:val="p"/>
                </m:rPr>
                <w:rPr>
                  <w:rFonts w:ascii="Cambria Math" w:hAnsi="Cambria Math"/>
                  <w:vertAlign w:val="subscript"/>
                </w:rPr>
                <m:t>i</m:t>
              </m:r>
            </m:sub>
          </m:sSub>
          <m:r>
            <m:rPr>
              <m:sty m:val="p"/>
            </m:rPr>
            <w:rPr>
              <w:rFonts w:ascii="Cambria Math" w:hAnsi="Cambria Math"/>
              <w:vertAlign w:val="subscript"/>
            </w:rPr>
            <m:t>=</m:t>
          </m:r>
          <m:f>
            <m:fPr>
              <m:ctrlPr>
                <w:rPr>
                  <w:rFonts w:ascii="Cambria Math" w:hAnsi="Cambria Math"/>
                  <w:iCs/>
                  <w:vertAlign w:val="subscript"/>
                </w:rPr>
              </m:ctrlPr>
            </m:fPr>
            <m:num>
              <m:r>
                <m:rPr>
                  <m:sty m:val="p"/>
                </m:rPr>
                <w:rPr>
                  <w:rFonts w:ascii="Cambria Math" w:hAnsi="Cambria Math"/>
                  <w:vertAlign w:val="subscript"/>
                </w:rPr>
                <m:t>1</m:t>
              </m:r>
            </m:num>
            <m:den>
              <m:r>
                <m:rPr>
                  <m:sty m:val="p"/>
                </m:rPr>
                <w:rPr>
                  <w:rFonts w:ascii="Cambria Math" w:hAnsi="Cambria Math"/>
                  <w:vertAlign w:val="subscript"/>
                </w:rPr>
                <m:t>2</m:t>
              </m:r>
            </m:den>
          </m:f>
          <m:r>
            <m:rPr>
              <m:sty m:val="p"/>
            </m:rPr>
            <w:rPr>
              <w:rFonts w:ascii="Cambria Math" w:hAnsi="Cambria Math"/>
              <w:vertAlign w:val="subscript"/>
            </w:rPr>
            <m:t>(2-</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Idx</m:t>
                  </m:r>
                </m:e>
                <m:sub>
                  <m:r>
                    <m:rPr>
                      <m:sty m:val="p"/>
                    </m:rPr>
                    <w:rPr>
                      <w:rFonts w:ascii="Cambria Math" w:hAnsi="Cambria Math"/>
                    </w:rPr>
                    <m:t>i</m:t>
                  </m:r>
                </m:sub>
              </m:sSub>
            </m:num>
            <m:den>
              <m:r>
                <m:rPr>
                  <m:sty m:val="p"/>
                </m:rPr>
                <w:rPr>
                  <w:rFonts w:ascii="Cambria Math" w:hAnsi="Cambria Math"/>
                </w:rPr>
                <m:t>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IoU</m:t>
              </m:r>
            </m:e>
            <m:sub>
              <m:r>
                <m:rPr>
                  <m:sty m:val="p"/>
                </m:rPr>
                <w:rPr>
                  <w:rFonts w:ascii="Cambria Math" w:hAnsi="Cambria Math"/>
                </w:rPr>
                <m:t>i</m:t>
              </m:r>
            </m:sub>
          </m:sSub>
          <m:r>
            <m:rPr>
              <m:sty m:val="p"/>
            </m:rPr>
            <w:rPr>
              <w:rFonts w:ascii="Cambria Math" w:hAnsi="Cambria Math"/>
              <w:vertAlign w:val="subscript"/>
            </w:rPr>
            <m:t xml:space="preserve">)                                                             </m:t>
          </m:r>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oMath>
      </m:oMathPara>
    </w:p>
    <w:p w14:paraId="02D64C12" w14:textId="77777777" w:rsidR="00111CF2" w:rsidRDefault="00000000">
      <w:pPr>
        <w:spacing w:before="120" w:line="300" w:lineRule="auto"/>
        <w:ind w:firstLine="420"/>
        <w:jc w:val="left"/>
        <w:rPr>
          <w:rFonts w:hAnsi="Cambria Math"/>
        </w:rPr>
      </w:pPr>
      <w:r>
        <w:rPr>
          <w:rFonts w:hAnsi="Cambria Math" w:hint="eastAsia"/>
        </w:rPr>
        <w:t>在一开始采样的视频片段</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r>
        <w:rPr>
          <w:rFonts w:hAnsi="Cambria Math" w:hint="eastAsia"/>
        </w:rPr>
        <w:t>找到其对应的相似度</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hint="eastAsia"/>
                  </w:rPr>
                  <m:t>Sim</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Sim</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Sim</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p>
    <w:p w14:paraId="72310FB9" w14:textId="77777777" w:rsidR="00111CF2" w:rsidRDefault="00000000">
      <w:pPr>
        <w:spacing w:before="120" w:line="300" w:lineRule="auto"/>
        <w:ind w:firstLineChars="0" w:firstLine="0"/>
        <w:jc w:val="left"/>
        <w:rPr>
          <w:rFonts w:hAnsi="Cambria Math"/>
        </w:rPr>
      </w:pPr>
      <w:r>
        <w:rPr>
          <w:rFonts w:hAnsi="Cambria Math" w:hint="eastAsia"/>
        </w:rPr>
        <w:t>如果一整个视频片段的相似度都低于相似度阈值</w:t>
      </w:r>
      <m:oMath>
        <m:sSub>
          <m:sSubPr>
            <m:ctrlPr>
              <w:rPr>
                <w:rFonts w:ascii="Cambria Math" w:hAnsi="Cambria Math"/>
                <w:iCs/>
              </w:rPr>
            </m:ctrlPr>
          </m:sSubPr>
          <m:e>
            <m:r>
              <m:rPr>
                <m:sty m:val="p"/>
              </m:rPr>
              <w:rPr>
                <w:rFonts w:ascii="Cambria Math" w:hAnsi="Cambria Math"/>
              </w:rPr>
              <m:t>Sim</m:t>
            </m:r>
          </m:e>
          <m:sub>
            <m:r>
              <m:rPr>
                <m:sty m:val="p"/>
              </m:rPr>
              <w:rPr>
                <w:rFonts w:ascii="Cambria Math" w:hAnsi="Cambria Math"/>
              </w:rPr>
              <m:t>threshold</m:t>
            </m:r>
          </m:sub>
        </m:sSub>
      </m:oMath>
      <w:r>
        <w:rPr>
          <w:rFonts w:hAnsi="Cambria Math" w:hint="eastAsia"/>
        </w:rPr>
        <w:t>，那么这个视频片段就会被丢弃，不加入使用。这是由前列腺超声影像数据形式决定的，这样的超声数据采样时一开始和结束的时候有大量无关帧，没有病灶内容，通过前处理压缩掉这些干扰信息。</w:t>
      </w:r>
    </w:p>
    <w:p w14:paraId="5F352D76" w14:textId="77777777" w:rsidR="00111CF2" w:rsidRDefault="00000000">
      <w:pPr>
        <w:spacing w:before="120" w:line="300" w:lineRule="auto"/>
        <w:ind w:firstLine="420"/>
        <w:jc w:val="left"/>
        <w:rPr>
          <w:rFonts w:hAnsi="Cambria Math"/>
        </w:rPr>
      </w:pPr>
      <m:oMathPara>
        <m:oMathParaPr>
          <m:jc m:val="right"/>
        </m:oMathParaPr>
        <m:oMath>
          <m:sSub>
            <m:sSubPr>
              <m:ctrlPr>
                <w:rPr>
                  <w:rFonts w:ascii="Cambria Math" w:hAnsi="Cambria Math"/>
                  <w:iCs/>
                </w:rPr>
              </m:ctrlPr>
            </m:sSubPr>
            <m:e>
              <m:r>
                <m:rPr>
                  <m:sty m:val="p"/>
                </m:rPr>
                <w:rPr>
                  <w:rFonts w:ascii="Cambria Math" w:hAnsi="Cambria Math"/>
                </w:rPr>
                <m:t>Sim</m:t>
              </m:r>
            </m:e>
            <m:sub>
              <m:r>
                <m:rPr>
                  <m:sty m:val="p"/>
                </m:rPr>
                <w:rPr>
                  <w:rFonts w:ascii="Cambria Math" w:hAnsi="Cambria Math"/>
                </w:rPr>
                <m:t>threshold</m:t>
              </m:r>
            </m:sub>
          </m:sSub>
          <m:r>
            <m:rPr>
              <m:sty m:val="p"/>
            </m:rPr>
            <w:rPr>
              <w:rFonts w:ascii="Cambria Math" w:hAnsi="Cambria Math"/>
            </w:rPr>
            <m:t xml:space="preserve">=mean(Sim)+std(Sim)                                                      </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m:t>
          </m:r>
        </m:oMath>
      </m:oMathPara>
    </w:p>
    <w:p w14:paraId="161DDF03" w14:textId="77777777" w:rsidR="00111CF2" w:rsidRDefault="00000000">
      <w:pPr>
        <w:spacing w:before="120" w:line="300" w:lineRule="auto"/>
        <w:ind w:firstLineChars="0" w:firstLine="420"/>
        <w:jc w:val="left"/>
        <w:rPr>
          <w:rFonts w:hAnsi="Cambria Math"/>
        </w:rPr>
      </w:pPr>
      <w:r>
        <w:rPr>
          <w:rFonts w:hAnsi="Cambria Math" w:hint="eastAsia"/>
        </w:rPr>
        <w:t>步骤</w:t>
      </w:r>
      <w:r>
        <w:rPr>
          <w:rFonts w:hAnsi="Cambria Math" w:hint="eastAsia"/>
        </w:rPr>
        <w:t>3</w:t>
      </w:r>
      <w:r>
        <w:rPr>
          <w:rFonts w:hAnsi="Cambria Math" w:hint="eastAsia"/>
        </w:rPr>
        <w:t>：</w:t>
      </w:r>
      <w:r>
        <w:t>文本和图像</w:t>
      </w:r>
      <w:r>
        <w:rPr>
          <w:rFonts w:hint="eastAsia"/>
        </w:rPr>
        <w:t>对齐预训练</w:t>
      </w:r>
    </w:p>
    <w:p w14:paraId="13013316" w14:textId="77777777" w:rsidR="00111CF2" w:rsidRDefault="00000000">
      <w:pPr>
        <w:spacing w:before="120" w:line="300" w:lineRule="auto"/>
        <w:ind w:firstLineChars="0" w:firstLine="420"/>
        <w:jc w:val="left"/>
        <w:rPr>
          <w:rFonts w:hAnsi="Cambria Math" w:cs="Cambria Math"/>
        </w:rPr>
      </w:pPr>
      <w:r>
        <w:rPr>
          <w:rFonts w:hAnsi="Cambria Math" w:hint="eastAsia"/>
        </w:rPr>
        <w:t>对于每一个分割出来的视频片段</w:t>
      </w: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m:t>
            </m:r>
          </m:e>
          <m:sub>
            <m:r>
              <m:rPr>
                <m:sty m:val="p"/>
              </m:rPr>
              <w:rPr>
                <w:rFonts w:ascii="Cambria Math" w:hAnsi="Cambria Math"/>
              </w:rPr>
              <m:t>N=(T-8)//2</m:t>
            </m:r>
          </m:sub>
          <m:sup>
            <m:r>
              <m:rPr>
                <m:sty m:val="p"/>
              </m:rPr>
              <w:rPr>
                <w:rFonts w:ascii="Cambria Math" w:hAnsi="Cambria Math"/>
              </w:rPr>
              <m:t>i∈(1,N)</m:t>
            </m:r>
          </m:sup>
        </m:sSubSup>
      </m:oMath>
      <w:r>
        <w:rPr>
          <w:rFonts w:hAnsi="Cambria Math" w:hint="eastAsia"/>
        </w:rPr>
        <w:t>，根据</w:t>
      </w:r>
      <w:r>
        <w:rPr>
          <w:rFonts w:hAnsi="Cambria Math" w:hint="eastAsia"/>
        </w:rPr>
        <w:t>VIT</w:t>
      </w:r>
      <w:r>
        <w:rPr>
          <w:rFonts w:hAnsi="Cambria Math" w:hint="eastAsia"/>
        </w:rPr>
        <w:t>的要求，对每一帧</w:t>
      </w:r>
      <m:oMath>
        <m:r>
          <m:rPr>
            <m:sty m:val="p"/>
          </m:rPr>
          <w:rPr>
            <w:rFonts w:ascii="Cambria Math" w:hAnsi="Cambria Math" w:hint="eastAsia"/>
          </w:rPr>
          <m:t>T</m:t>
        </m:r>
        <m:r>
          <m:rPr>
            <m:sty m:val="p"/>
          </m:rPr>
          <w:rPr>
            <w:rFonts w:ascii="Cambria Math" w:hAnsi="Cambria Math" w:cs="Cambria Math"/>
          </w:rPr>
          <m:t>ϵ</m:t>
        </m:r>
        <m:sSup>
          <m:sSupPr>
            <m:ctrlPr>
              <w:rPr>
                <w:rFonts w:ascii="Cambria Math" w:hAnsi="Cambria Math" w:cs="Cambria Math"/>
              </w:rPr>
            </m:ctrlPr>
          </m:sSupPr>
          <m:e>
            <m:r>
              <m:rPr>
                <m:sty m:val="p"/>
              </m:rPr>
              <w:rPr>
                <w:rFonts w:ascii="Cambria Math" w:hAnsi="Cambria Math" w:cs="Cambria Math"/>
              </w:rPr>
              <m:t>R</m:t>
            </m:r>
          </m:e>
          <m:sup>
            <m:r>
              <m:rPr>
                <m:sty m:val="p"/>
              </m:rPr>
              <w:rPr>
                <w:rFonts w:ascii="Cambria Math" w:hAnsi="Cambria Math" w:cs="Cambria Math"/>
              </w:rPr>
              <m:t>HxWx3</m:t>
            </m:r>
          </m:sup>
        </m:sSup>
      </m:oMath>
      <w:r>
        <w:rPr>
          <w:rFonts w:hAnsi="Cambria Math" w:cs="Cambria Math" w:hint="eastAsia"/>
        </w:rPr>
        <w:t>打成</w:t>
      </w:r>
      <m:oMath>
        <m:r>
          <m:rPr>
            <m:sty m:val="p"/>
          </m:rPr>
          <w:rPr>
            <w:rFonts w:ascii="Cambria Math" w:hAnsi="Cambria Math" w:cs="Cambria Math" w:hint="eastAsia"/>
          </w:rPr>
          <m:t>P</m:t>
        </m:r>
        <m:r>
          <m:rPr>
            <m:sty m:val="p"/>
          </m:rPr>
          <w:rPr>
            <w:rFonts w:ascii="Cambria Math" w:hAnsi="Cambria Math" w:cs="Cambria Math"/>
          </w:rPr>
          <m:t>×</m:t>
        </m:r>
        <m:r>
          <m:rPr>
            <m:sty m:val="p"/>
          </m:rPr>
          <w:rPr>
            <w:rFonts w:ascii="Cambria Math" w:hAnsi="Cambria Math" w:cs="Cambria Math" w:hint="eastAsia"/>
          </w:rPr>
          <m:t>P</m:t>
        </m:r>
        <m:r>
          <m:rPr>
            <m:sty m:val="p"/>
          </m:rPr>
          <w:rPr>
            <w:rFonts w:ascii="Cambria Math" w:hAnsi="Cambria Math" w:cs="Cambria Math"/>
          </w:rPr>
          <m:t>×</m:t>
        </m:r>
        <m:r>
          <m:rPr>
            <m:sty m:val="p"/>
          </m:rPr>
          <w:rPr>
            <w:rFonts w:ascii="Cambria Math" w:hAnsi="Cambria Math" w:cs="Cambria Math" w:hint="eastAsia"/>
          </w:rPr>
          <m:t>3</m:t>
        </m:r>
      </m:oMath>
      <w:r>
        <w:rPr>
          <w:rFonts w:hAnsi="Cambria Math" w:cs="Cambria Math" w:hint="eastAsia"/>
        </w:rPr>
        <w:t>的</w:t>
      </w:r>
      <w:r>
        <w:rPr>
          <w:rFonts w:hAnsi="Cambria Math" w:cs="Cambria Math" w:hint="eastAsia"/>
        </w:rPr>
        <w:t>N</w:t>
      </w:r>
      <w:r>
        <w:rPr>
          <w:rFonts w:hAnsi="Cambria Math" w:cs="Cambria Math" w:hint="eastAsia"/>
        </w:rPr>
        <w:t>个包，其中</w:t>
      </w:r>
      <m:oMath>
        <m:r>
          <m:rPr>
            <m:sty m:val="p"/>
          </m:rPr>
          <w:rPr>
            <w:rFonts w:ascii="Cambria Math" w:hAnsi="Cambria Math" w:cs="Cambria Math" w:hint="eastAsia"/>
          </w:rPr>
          <m:t>N=H</m:t>
        </m:r>
        <m:r>
          <m:rPr>
            <m:sty m:val="p"/>
          </m:rPr>
          <w:rPr>
            <w:rFonts w:ascii="Cambria Math" w:hAnsi="Cambria Math" w:cs="Cambria Math"/>
          </w:rPr>
          <m:t>×</m:t>
        </m:r>
        <m:r>
          <m:rPr>
            <m:sty m:val="p"/>
          </m:rPr>
          <w:rPr>
            <w:rFonts w:ascii="Cambria Math" w:hAnsi="Cambria Math" w:cs="Cambria Math" w:hint="eastAsia"/>
          </w:rPr>
          <m:t>W/</m:t>
        </m:r>
        <m:sSup>
          <m:sSupPr>
            <m:ctrlPr>
              <w:rPr>
                <w:rFonts w:ascii="Cambria Math" w:hAnsi="Cambria Math" w:cs="Cambria Math" w:hint="eastAsia"/>
              </w:rPr>
            </m:ctrlPr>
          </m:sSupPr>
          <m:e>
            <m:r>
              <m:rPr>
                <m:sty m:val="p"/>
              </m:rPr>
              <w:rPr>
                <w:rFonts w:ascii="Cambria Math" w:hAnsi="Cambria Math" w:cs="Cambria Math"/>
              </w:rPr>
              <m:t>P</m:t>
            </m:r>
          </m:e>
          <m:sup>
            <m:r>
              <m:rPr>
                <m:sty m:val="p"/>
              </m:rPr>
              <w:rPr>
                <w:rFonts w:ascii="Cambria Math" w:hAnsi="Cambria Math" w:cs="Cambria Math"/>
              </w:rPr>
              <m:t>2</m:t>
            </m:r>
          </m:sup>
        </m:sSup>
      </m:oMath>
      <w:r>
        <w:rPr>
          <w:rFonts w:hAnsi="Cambria Math" w:cs="Cambria Math" w:hint="eastAsia"/>
        </w:rPr>
        <w:t>，这些向量被扁平化成一组向量</w:t>
      </w:r>
      <m:oMath>
        <m:sSubSup>
          <m:sSubSupPr>
            <m:ctrlPr>
              <w:rPr>
                <w:rFonts w:ascii="Cambria Math" w:hAnsi="Cambria Math" w:cs="Cambria Math"/>
                <w:iCs/>
              </w:rPr>
            </m:ctrlPr>
          </m:sSubSupPr>
          <m:e>
            <m:r>
              <m:rPr>
                <m:sty m:val="p"/>
              </m:rPr>
              <w:rPr>
                <w:rFonts w:ascii="Cambria Math" w:hAnsi="Cambria Math" w:cs="Cambria Math"/>
              </w:rPr>
              <m:t>{</m:t>
            </m:r>
            <m:sSub>
              <m:sSubPr>
                <m:ctrlPr>
                  <w:rPr>
                    <w:rFonts w:ascii="Cambria Math" w:hAnsi="Cambria Math" w:cs="Cambria Math"/>
                    <w:iCs/>
                  </w:rPr>
                </m:ctrlPr>
              </m:sSubPr>
              <m:e>
                <m:r>
                  <m:rPr>
                    <m:sty m:val="p"/>
                  </m:rPr>
                  <w:rPr>
                    <w:rFonts w:ascii="Cambria Math" w:hAnsi="Cambria Math" w:cs="Cambria Math"/>
                  </w:rPr>
                  <m:t>X</m:t>
                </m:r>
              </m:e>
              <m:sub>
                <m:r>
                  <m:rPr>
                    <m:sty m:val="p"/>
                  </m:rPr>
                  <w:rPr>
                    <w:rFonts w:ascii="Cambria Math" w:hAnsi="Cambria Math" w:cs="Cambria Math"/>
                  </w:rPr>
                  <m:t>t,i</m:t>
                </m:r>
              </m:sub>
            </m:sSub>
            <m:r>
              <m:rPr>
                <m:sty m:val="p"/>
              </m:rPr>
              <w:rPr>
                <w:rFonts w:ascii="Cambria Math" w:hAnsi="Cambria Math" w:cs="Cambria Math"/>
              </w:rPr>
              <m:t>}</m:t>
            </m:r>
          </m:e>
          <m:sub>
            <m:r>
              <m:rPr>
                <m:sty m:val="p"/>
              </m:rPr>
              <w:rPr>
                <w:rFonts w:ascii="Cambria Math" w:hAnsi="Cambria Math" w:cs="Cambria Math"/>
              </w:rPr>
              <m:t>i=1</m:t>
            </m:r>
          </m:sub>
          <m:sup>
            <m:r>
              <m:rPr>
                <m:sty m:val="p"/>
              </m:rPr>
              <w:rPr>
                <w:rFonts w:ascii="Cambria Math" w:hAnsi="Cambria Math" w:cs="Cambria Math"/>
              </w:rPr>
              <m:t>N</m:t>
            </m:r>
          </m:sup>
        </m:sSubSup>
      </m:oMath>
      <w:r>
        <w:rPr>
          <w:rFonts w:hAnsi="Cambria Math" w:cs="Cambria Math" w:hint="eastAsia"/>
        </w:rPr>
        <w:t>，使用一个线性层</w:t>
      </w:r>
      <m:oMath>
        <m:sSup>
          <m:sSupPr>
            <m:ctrlPr>
              <w:rPr>
                <w:rFonts w:ascii="Cambria Math" w:hAnsi="Cambria Math" w:cs="Cambria Math"/>
                <w:iCs/>
              </w:rPr>
            </m:ctrlPr>
          </m:sSupPr>
          <m:e>
            <m:r>
              <m:rPr>
                <m:sty m:val="p"/>
              </m:rPr>
              <w:rPr>
                <w:rFonts w:ascii="Cambria Math" w:hAnsi="Cambria Math" w:cs="Cambria Math"/>
              </w:rPr>
              <m:t>P</m:t>
            </m:r>
          </m:e>
          <m:sup>
            <m:r>
              <m:rPr>
                <m:sty m:val="p"/>
              </m:rPr>
              <w:rPr>
                <w:rFonts w:ascii="Cambria Math" w:hAnsi="Cambria Math" w:cs="Cambria Math"/>
              </w:rPr>
              <m:t>emb</m:t>
            </m:r>
          </m:sup>
        </m:sSup>
        <m:r>
          <m:rPr>
            <m:sty m:val="p"/>
          </m:rPr>
          <w:rPr>
            <w:rFonts w:ascii="Cambria Math" w:hAnsi="Cambria Math" w:cs="Cambria Math"/>
          </w:rPr>
          <m:t>ϵ</m:t>
        </m:r>
        <m:sSup>
          <m:sSupPr>
            <m:ctrlPr>
              <w:rPr>
                <w:rFonts w:ascii="Cambria Math" w:hAnsi="Cambria Math" w:cs="Cambria Math"/>
                <w:iCs/>
              </w:rPr>
            </m:ctrlPr>
          </m:sSupPr>
          <m:e>
            <m:r>
              <m:rPr>
                <m:sty m:val="p"/>
              </m:rPr>
              <w:rPr>
                <w:rFonts w:ascii="Cambria Math" w:hAnsi="Cambria Math" w:cs="Cambria Math"/>
              </w:rPr>
              <m:t>R</m:t>
            </m:r>
          </m:e>
          <m:sup>
            <m:r>
              <m:rPr>
                <m:sty m:val="p"/>
              </m:rPr>
              <w:rPr>
                <w:rFonts w:ascii="Cambria Math" w:hAnsi="Cambria Math" w:cs="Cambria Math"/>
              </w:rPr>
              <m:t>(3×P×P)×D</m:t>
            </m:r>
          </m:sup>
        </m:sSup>
      </m:oMath>
      <w:r>
        <w:rPr>
          <w:rFonts w:hAnsi="Cambria Math" w:cs="Cambria Math" w:hint="eastAsia"/>
        </w:rPr>
        <w:t>输出一个</w:t>
      </w:r>
      <w:r>
        <w:rPr>
          <w:rFonts w:hAnsi="Cambria Math" w:cs="Cambria Math" w:hint="eastAsia"/>
        </w:rPr>
        <w:t>D</w:t>
      </w:r>
      <w:r>
        <w:rPr>
          <w:rFonts w:hAnsi="Cambria Math" w:cs="Cambria Math" w:hint="eastAsia"/>
        </w:rPr>
        <w:t>维的向量。加入了一个额外的分类令牌，最后每一帧输出的向量</w:t>
      </w:r>
      <m:oMath>
        <m:sSubSup>
          <m:sSubSupPr>
            <m:ctrlPr>
              <w:rPr>
                <w:rFonts w:ascii="Cambria Math" w:hAnsi="Cambria Math" w:cs="Cambria Math"/>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(i)</m:t>
            </m:r>
          </m:sup>
        </m:sSubSup>
      </m:oMath>
      <w:r>
        <w:rPr>
          <w:rFonts w:hAnsi="Cambria Math" w:cs="Cambria Math" w:hint="eastAsia"/>
        </w:rPr>
        <w:t>为</w:t>
      </w:r>
    </w:p>
    <w:p w14:paraId="301180ED" w14:textId="77777777" w:rsidR="00111CF2" w:rsidRDefault="00000000">
      <w:pPr>
        <w:pStyle w:val="FirstParagraph"/>
        <w:spacing w:before="120"/>
        <w:ind w:firstLine="420"/>
      </w:pPr>
      <m:oMathPara>
        <m:oMathParaPr>
          <m:jc m:val="right"/>
        </m:oMathParaP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0</m:t>
                  </m:r>
                </m:e>
              </m:d>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cls</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emb</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t,N</m:t>
                  </m:r>
                </m:sub>
              </m:sSub>
            </m:e>
          </m:d>
          <m:r>
            <m:rPr>
              <m:sty m:val="p"/>
            </m:rPr>
            <w:rPr>
              <w:rFonts w:ascii="Cambria Math" w:hAnsi="Cambria Math"/>
            </w:rPr>
            <m:t xml:space="preserve">+e                                                        </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oMath>
      </m:oMathPara>
    </w:p>
    <w:p w14:paraId="2A8BC4D6" w14:textId="77777777" w:rsidR="00111CF2" w:rsidRDefault="00000000">
      <w:pPr>
        <w:spacing w:before="120" w:line="300" w:lineRule="auto"/>
        <w:ind w:firstLineChars="0" w:firstLine="420"/>
        <w:jc w:val="left"/>
      </w:pPr>
      <w:r>
        <w:rPr>
          <w:rFonts w:hint="eastAsia"/>
        </w:rPr>
        <w:t>经过了</w:t>
      </w:r>
      <w:r>
        <w:rPr>
          <w:rFonts w:hint="eastAsia"/>
        </w:rPr>
        <w:t>L</w:t>
      </w:r>
      <w:r>
        <w:rPr>
          <w:rFonts w:hint="eastAsia"/>
        </w:rPr>
        <w:t>层</w:t>
      </w:r>
      <w:r>
        <w:rPr>
          <w:rFonts w:hint="eastAsia"/>
        </w:rPr>
        <w:t>Video Encoder</w:t>
      </w:r>
      <w:r>
        <w:rPr>
          <w:rFonts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θv</m:t>
            </m:r>
          </m:sub>
          <m:sup>
            <m:r>
              <w:rPr>
                <w:rFonts w:ascii="Cambria Math" w:hAnsi="Cambria Math"/>
              </w:rPr>
              <m:t>(l)</m:t>
            </m:r>
          </m:sup>
        </m:sSubSup>
      </m:oMath>
      <w:r>
        <w:rPr>
          <w:rFonts w:hAnsi="Cambria Math" w:hint="eastAsia"/>
        </w:rPr>
        <w:t>代表第</w:t>
      </w:r>
      <w:r>
        <w:rPr>
          <w:rFonts w:hAnsi="Cambria Math" w:hint="eastAsia"/>
        </w:rPr>
        <w:t>i</w:t>
      </w:r>
      <w:r>
        <w:rPr>
          <w:rFonts w:hAnsi="Cambria Math" w:hint="eastAsia"/>
        </w:rPr>
        <w:t>层</w:t>
      </w:r>
      <w:r>
        <w:rPr>
          <w:rFonts w:hAnsi="Cambria Math" w:hint="eastAsia"/>
        </w:rPr>
        <w:t>Video Encoder</w:t>
      </w:r>
    </w:p>
    <w:p w14:paraId="4F0B1D2F" w14:textId="77777777" w:rsidR="00111CF2" w:rsidRDefault="00000000">
      <w:pPr>
        <w:pStyle w:val="FirstParagraph"/>
        <w:spacing w:before="120"/>
        <w:ind w:firstLine="420"/>
      </w:pPr>
      <m:oMathPara>
        <m:oMathParaPr>
          <m:jc m:val="right"/>
        </m:oMathParaP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l</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v</m:t>
                  </m:r>
                </m:sub>
              </m:sSub>
            </m:sub>
            <m:sup>
              <m:d>
                <m:dPr>
                  <m:ctrlPr>
                    <w:rPr>
                      <w:rFonts w:ascii="Cambria Math" w:hAnsi="Cambria Math"/>
                    </w:rPr>
                  </m:ctrlPr>
                </m:dPr>
                <m:e>
                  <m:r>
                    <m:rPr>
                      <m:sty m:val="p"/>
                    </m:rPr>
                    <w:rPr>
                      <w:rFonts w:ascii="Cambria Math" w:hAnsi="Cambria Math"/>
                    </w:rPr>
                    <m:t>l</m:t>
                  </m:r>
                </m:e>
              </m:d>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t</m:t>
                  </m:r>
                </m:sub>
                <m:sup>
                  <m:d>
                    <m:dPr>
                      <m:ctrlPr>
                        <w:rPr>
                          <w:rFonts w:ascii="Cambria Math" w:hAnsi="Cambria Math"/>
                        </w:rPr>
                      </m:ctrlPr>
                    </m:dPr>
                    <m:e>
                      <m:r>
                        <m:rPr>
                          <m:sty m:val="p"/>
                        </m:rPr>
                        <w:rPr>
                          <w:rFonts w:ascii="Cambria Math" w:hAnsi="Cambria Math"/>
                        </w:rPr>
                        <m:t>l-1</m:t>
                      </m:r>
                    </m:e>
                  </m:d>
                </m:sup>
              </m:sSubSup>
            </m:e>
          </m:d>
          <m:r>
            <m:rPr>
              <m:sty m:val="p"/>
            </m:rPr>
            <w:rPr>
              <w:rFonts w:ascii="Cambria Math" w:hAnsi="Cambria Math"/>
            </w:rPr>
            <m:t>, l∈{1,⋯,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12</m:t>
          </m:r>
          <m:r>
            <m:rPr>
              <m:sty m:val="p"/>
            </m:rPr>
            <w:rPr>
              <w:rFonts w:ascii="Cambria Math" w:hAnsi="Cambria Math" w:hint="eastAsia"/>
            </w:rPr>
            <m:t>）</m:t>
          </m:r>
        </m:oMath>
      </m:oMathPara>
    </w:p>
    <w:p w14:paraId="786B6CF0" w14:textId="77777777" w:rsidR="00111CF2" w:rsidRDefault="00000000">
      <w:pPr>
        <w:spacing w:before="120" w:line="300" w:lineRule="auto"/>
        <w:ind w:firstLine="420"/>
        <w:jc w:val="left"/>
        <w:rPr>
          <w:rFonts w:hAnsi="Cambria Math" w:cs="Cambria Math"/>
        </w:rPr>
      </w:pPr>
      <w:r>
        <w:rPr>
          <w:rFonts w:hint="eastAsia"/>
        </w:rPr>
        <w:t>最后的视觉特征</w:t>
      </w:r>
      <m:oMath>
        <m:r>
          <m:rPr>
            <m:sty m:val="p"/>
          </m:rPr>
          <w:rPr>
            <w:rFonts w:ascii="Cambria Math" w:hint="eastAsia"/>
          </w:rPr>
          <m:t>第</m:t>
        </m:r>
        <m:r>
          <m:rPr>
            <m:sty m:val="p"/>
          </m:rPr>
          <w:rPr>
            <w:rFonts w:ascii="Cambria Math" w:hint="eastAsia"/>
          </w:rPr>
          <m:t>v</m:t>
        </m:r>
        <m:r>
          <m:rPr>
            <m:sty m:val="p"/>
          </m:rPr>
          <w:rPr>
            <w:rFonts w:ascii="Cambria Math" w:hint="eastAsia"/>
          </w:rPr>
          <m:t>帧图像的视觉特征</m:t>
        </m:r>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Ansi="Cambria Math" w:hint="eastAsia"/>
        </w:rPr>
        <w:t>通过最后一层</w:t>
      </w:r>
      <w:r>
        <w:rPr>
          <w:rFonts w:hAnsi="Cambria Math" w:hint="eastAsia"/>
        </w:rPr>
        <w:t>Encoder</w:t>
      </w:r>
      <w:r>
        <w:rPr>
          <w:rFonts w:hAnsi="Cambria Math" w:hint="eastAsia"/>
        </w:rPr>
        <w:t>之后，经过一个线性层</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out</m:t>
            </m:r>
          </m:sub>
        </m:sSub>
        <m:r>
          <w:rPr>
            <w:rFonts w:ascii="Cambria Math" w:hAnsi="Cambria Math" w:cs="Cambria Math"/>
          </w:rPr>
          <m:t>∈</m:t>
        </m:r>
        <m:sSup>
          <m:sSupPr>
            <m:ctrlPr>
              <w:rPr>
                <w:rFonts w:ascii="Cambria Math" w:hAnsi="Cambria Math" w:cs="Cambria Math"/>
                <w:iCs/>
              </w:rPr>
            </m:ctrlPr>
          </m:sSupPr>
          <m:e>
            <m:r>
              <m:rPr>
                <m:sty m:val="p"/>
              </m:rPr>
              <w:rPr>
                <w:rFonts w:ascii="Cambria Math" w:hAnsi="Cambria Math" w:cs="Cambria Math"/>
              </w:rPr>
              <m:t>R</m:t>
            </m:r>
          </m:e>
          <m:sup>
            <m:r>
              <m:rPr>
                <m:sty m:val="p"/>
              </m:rPr>
              <w:rPr>
                <w:rFonts w:ascii="Cambria Math" w:hAnsi="Cambria Math" w:cs="Cambria Math"/>
              </w:rPr>
              <m:t>D×D'</m:t>
            </m:r>
          </m:sup>
        </m:sSup>
      </m:oMath>
      <w:r>
        <w:rPr>
          <w:rFonts w:hAnsi="Cambria Math" w:cs="Cambria Math" w:hint="eastAsia"/>
        </w:rPr>
        <w:t>作为输出。</w:t>
      </w:r>
    </w:p>
    <w:p w14:paraId="4C3F1D5C" w14:textId="77777777" w:rsidR="00111CF2" w:rsidRDefault="00000000">
      <w:pPr>
        <w:spacing w:before="120" w:line="300" w:lineRule="auto"/>
        <w:ind w:firstLine="420"/>
        <w:jc w:val="left"/>
        <w:rPr>
          <w:rFonts w:hAnsi="Cambria Math" w:cs="Cambria Math"/>
        </w:rPr>
      </w:pPr>
      <m:oMathPara>
        <m:oMathParaPr>
          <m:jc m:val="right"/>
        </m:oMathParaPr>
        <m:oMath>
          <m:sSub>
            <m:sSubPr>
              <m:ctrlPr>
                <w:rPr>
                  <w:rFonts w:ascii="Cambria Math" w:hAnsi="Cambria Math" w:cs="Cambria Math"/>
                  <w:iCs/>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P</m:t>
              </m:r>
            </m:e>
            <m:sub>
              <m:r>
                <m:rPr>
                  <m:sty m:val="p"/>
                </m:rPr>
                <w:rPr>
                  <w:rFonts w:ascii="Cambria Math" w:hAnsi="Cambria Math" w:cs="Cambria Math"/>
                </w:rPr>
                <m:t>out</m:t>
              </m:r>
            </m:sub>
            <m:sup>
              <m:r>
                <m:rPr>
                  <m:sty m:val="p"/>
                </m:rPr>
                <w:rPr>
                  <w:rFonts w:ascii="Cambria Math" w:hAnsi="Cambria Math" w:cs="Cambria Math"/>
                </w:rPr>
                <m:t>T</m:t>
              </m:r>
            </m:sup>
          </m:sSubSup>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t,0</m:t>
              </m:r>
            </m:sub>
            <m:sup>
              <m:r>
                <m:rPr>
                  <m:sty m:val="p"/>
                </m:rPr>
                <w:rPr>
                  <w:rFonts w:ascii="Cambria Math" w:hAnsi="Cambria Math" w:cs="Cambria Math"/>
                </w:rPr>
                <m:t>(</m:t>
              </m:r>
              <m:sSub>
                <m:sSubPr>
                  <m:ctrlPr>
                    <w:rPr>
                      <w:rFonts w:ascii="Cambria Math" w:hAnsi="Cambria Math" w:cs="Cambria Math"/>
                      <w:iCs/>
                    </w:rPr>
                  </m:ctrlPr>
                </m:sSubPr>
                <m:e>
                  <m:r>
                    <m:rPr>
                      <m:sty m:val="p"/>
                    </m:rPr>
                    <w:rPr>
                      <w:rFonts w:ascii="Cambria Math" w:hAnsi="Cambria Math" w:cs="Cambria Math"/>
                    </w:rPr>
                    <m:t>l</m:t>
                  </m:r>
                </m:e>
                <m:sub>
                  <m:r>
                    <m:rPr>
                      <m:sty m:val="p"/>
                    </m:rPr>
                    <w:rPr>
                      <w:rFonts w:ascii="Cambria Math" w:hAnsi="Cambria Math" w:cs="Cambria Math"/>
                    </w:rPr>
                    <m:t>last</m:t>
                  </m:r>
                </m:sub>
              </m:sSub>
              <m:r>
                <m:rPr>
                  <m:sty m:val="p"/>
                </m:rPr>
                <w:rPr>
                  <w:rFonts w:ascii="Cambria Math" w:hAnsi="Cambria Math" w:cs="Cambria Math"/>
                </w:rPr>
                <m:t>)</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13</m:t>
          </m:r>
          <m:r>
            <m:rPr>
              <m:sty m:val="p"/>
            </m:rPr>
            <w:rPr>
              <w:rFonts w:ascii="Cambria Math" w:hAnsi="Cambria Math" w:hint="eastAsia"/>
            </w:rPr>
            <m:t>）</m:t>
          </m:r>
        </m:oMath>
      </m:oMathPara>
    </w:p>
    <w:p w14:paraId="2C563B19" w14:textId="77777777" w:rsidR="00111CF2" w:rsidRDefault="00000000">
      <w:pPr>
        <w:spacing w:before="120" w:line="300" w:lineRule="auto"/>
        <w:ind w:firstLine="420"/>
        <w:jc w:val="left"/>
        <w:rPr>
          <w:rFonts w:hAnsi="Cambria Math" w:cs="Cambria Math"/>
        </w:rPr>
      </w:pPr>
      <w:r>
        <w:rPr>
          <w:rFonts w:hAnsi="Cambria Math" w:cs="Cambria Math" w:hint="eastAsia"/>
        </w:rPr>
        <w:t>其中</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last</m:t>
            </m:r>
          </m:sub>
        </m:sSub>
      </m:oMath>
      <w:r>
        <w:rPr>
          <w:rFonts w:hAnsi="Cambria Math" w:cs="Cambria Math" w:hint="eastAsia"/>
        </w:rPr>
        <w:t>代表最后一层编码器层，视频的特征</w:t>
      </w:r>
      <w:r>
        <w:rPr>
          <w:rFonts w:hAnsi="Cambria Math" w:cs="Cambria Math" w:hint="eastAsia"/>
        </w:rPr>
        <w:t>v</w:t>
      </w:r>
      <w:r>
        <w:rPr>
          <w:rFonts w:hAnsi="Cambria Math" w:cs="Cambria Math" w:hint="eastAsia"/>
        </w:rPr>
        <w:t>被表示为</w:t>
      </w:r>
    </w:p>
    <w:p w14:paraId="0325FE69" w14:textId="77777777" w:rsidR="00111CF2" w:rsidRDefault="00000000">
      <w:pPr>
        <w:spacing w:before="120" w:line="300" w:lineRule="auto"/>
        <w:ind w:firstLine="420"/>
        <w:jc w:val="left"/>
        <w:rPr>
          <w:rFonts w:hAnsi="Cambria Math" w:cs="Cambria Math"/>
        </w:rPr>
      </w:pPr>
      <m:oMathPara>
        <m:oMathParaPr>
          <m:jc m:val="right"/>
        </m:oMathParaPr>
        <m:oMath>
          <m:r>
            <m:rPr>
              <m:sty m:val="p"/>
            </m:rPr>
            <w:rPr>
              <w:rFonts w:ascii="Cambria Math" w:hAnsi="Cambria Math" w:cs="Cambria Math" w:hint="eastAsia"/>
            </w:rPr>
            <m:t>v</m:t>
          </m:r>
          <m:r>
            <m:rPr>
              <m:sty m:val="p"/>
            </m:rPr>
            <w:rPr>
              <w:rFonts w:ascii="Cambria Math" w:hAnsi="Cambria Math" w:cs="Cambria Math"/>
            </w:rPr>
            <m:t>=AvgPool({</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14</m:t>
          </m:r>
          <m:r>
            <m:rPr>
              <m:sty m:val="p"/>
            </m:rPr>
            <w:rPr>
              <w:rFonts w:ascii="Cambria Math" w:hAnsi="Cambria Math" w:hint="eastAsia"/>
            </w:rPr>
            <m:t>）</m:t>
          </m:r>
        </m:oMath>
      </m:oMathPara>
    </w:p>
    <w:p w14:paraId="639DAAD4" w14:textId="77777777" w:rsidR="00111CF2" w:rsidRDefault="00000000">
      <w:pPr>
        <w:spacing w:before="120" w:line="300" w:lineRule="auto"/>
        <w:ind w:firstLine="420"/>
        <w:jc w:val="left"/>
        <w:rPr>
          <w:rFonts w:hAnsi="Cambria Math" w:cs="Cambria Math"/>
        </w:rPr>
      </w:pPr>
      <w:r>
        <w:rPr>
          <w:rFonts w:hAnsi="Cambria Math" w:cs="Cambria Math" w:hint="eastAsia"/>
        </w:rPr>
        <w:lastRenderedPageBreak/>
        <w:t>其中</w:t>
      </w:r>
      <w:r>
        <w:rPr>
          <w:rFonts w:hAnsi="Cambria Math" w:cs="Cambria Math" w:hint="eastAsia"/>
        </w:rPr>
        <w:t>V1...Vt</w:t>
      </w:r>
      <w:r>
        <w:rPr>
          <w:rFonts w:hAnsi="Cambria Math" w:cs="Cambria Math" w:hint="eastAsia"/>
        </w:rPr>
        <w:t>代表</w:t>
      </w:r>
      <w:r>
        <w:rPr>
          <w:rFonts w:hAnsi="Cambria Math" w:cs="Cambria Math" w:hint="eastAsia"/>
        </w:rPr>
        <w:t>t</w:t>
      </w:r>
      <w:r>
        <w:rPr>
          <w:rFonts w:hAnsi="Cambria Math" w:cs="Cambria Math" w:hint="eastAsia"/>
        </w:rPr>
        <w:t>长度的片段，这样提取出了视频的表征。我们的改进在最后一步中，在计算</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t</m:t>
            </m:r>
          </m:sub>
        </m:sSub>
      </m:oMath>
      <w:r>
        <w:rPr>
          <w:rFonts w:hAnsi="Cambria Math" w:cs="Cambria Math" w:hint="eastAsia"/>
        </w:rPr>
        <w:t>之前我们有如下的</w:t>
      </w:r>
      <w:r>
        <w:rPr>
          <w:rFonts w:hAnsi="Cambria Math" w:cs="Cambria Math" w:hint="eastAsia"/>
        </w:rPr>
        <w:t>Token</w:t>
      </w:r>
      <w:r>
        <w:rPr>
          <w:rFonts w:hAnsi="Cambria Math" w:cs="Cambria Math" w:hint="eastAsia"/>
        </w:rPr>
        <w:t>增加</w:t>
      </w:r>
    </w:p>
    <w:p w14:paraId="32AF790F" w14:textId="77777777" w:rsidR="00111CF2" w:rsidRDefault="00000000">
      <w:pPr>
        <w:spacing w:before="120" w:line="300" w:lineRule="auto"/>
        <w:ind w:firstLine="422"/>
        <w:jc w:val="left"/>
        <w:rPr>
          <w:rFonts w:hAnsi="Cambria Math" w:cs="Cambria Math"/>
          <w:b/>
          <w:bCs/>
        </w:rPr>
      </w:pPr>
      <w:r>
        <w:rPr>
          <w:rFonts w:hAnsi="Cambria Math" w:cs="Cambria Math" w:hint="eastAsia"/>
          <w:b/>
          <w:bCs/>
        </w:rPr>
        <w:t>总结令牌（</w:t>
      </w:r>
      <w:r>
        <w:rPr>
          <w:rFonts w:hAnsi="Cambria Math" w:cs="Cambria Math" w:hint="eastAsia"/>
          <w:b/>
          <w:bCs/>
        </w:rPr>
        <w:t>Summary Token</w:t>
      </w:r>
      <w:r>
        <w:rPr>
          <w:rFonts w:hAnsi="Cambria Math" w:cs="Cambria Math" w:hint="eastAsia"/>
          <w:b/>
          <w:bCs/>
        </w:rPr>
        <w:t>）</w:t>
      </w:r>
      <w:r>
        <w:rPr>
          <w:rFonts w:hAnsi="Cambria Math" w:cs="Cambria Math" w:hint="eastAsia"/>
          <w:b/>
          <w:bCs/>
        </w:rPr>
        <w:t>:</w:t>
      </w:r>
    </w:p>
    <w:p w14:paraId="10C41077" w14:textId="77777777" w:rsidR="00111CF2" w:rsidRDefault="00000000">
      <w:pPr>
        <w:spacing w:before="120" w:line="300" w:lineRule="auto"/>
        <w:ind w:firstLine="420"/>
        <w:jc w:val="left"/>
        <w:rPr>
          <w:rFonts w:hAnsi="Cambria Math" w:cs="Cambria Math"/>
        </w:rPr>
      </w:pPr>
      <w:r>
        <w:rPr>
          <w:rFonts w:hAnsi="Cambria Math" w:cs="Cambria Math" w:hint="eastAsia"/>
        </w:rPr>
        <w:t>同时我们对整段视频的特征进行一个总结，叫做总结令牌（</w:t>
      </w:r>
      <w:r>
        <w:rPr>
          <w:rFonts w:hAnsi="Cambria Math" w:cs="Cambria Math" w:hint="eastAsia"/>
        </w:rPr>
        <w:t>Summary Token</w:t>
      </w:r>
      <w:r>
        <w:rPr>
          <w:rFonts w:hAnsi="Cambria Math" w:cs="Cambria Math" w:hint="eastAsia"/>
        </w:rPr>
        <w:t>），对于第</w:t>
      </w:r>
      <w:r>
        <w:rPr>
          <w:rFonts w:hAnsi="Cambria Math" w:cs="Cambria Math" w:hint="eastAsia"/>
        </w:rPr>
        <w:t>i</w:t>
      </w:r>
      <w:r>
        <w:rPr>
          <w:rFonts w:hAnsi="Cambria Math" w:cs="Cambria Math" w:hint="eastAsia"/>
        </w:rPr>
        <w:t>层的</w:t>
      </w:r>
      <w:r>
        <w:rPr>
          <w:rFonts w:hAnsi="Cambria Math" w:cs="Cambria Math" w:hint="eastAsia"/>
        </w:rPr>
        <w:t xml:space="preserve">Summary Token </w:t>
      </w:r>
      <m:oMath>
        <m:sSubSup>
          <m:sSubSupPr>
            <m:ctrlPr>
              <w:rPr>
                <w:rFonts w:ascii="Cambria Math" w:hAnsi="Cambria Math" w:cs="Cambria Math"/>
                <w:iCs/>
              </w:rPr>
            </m:ctrlPr>
          </m:sSubSupPr>
          <m:e>
            <m:r>
              <m:rPr>
                <m:sty m:val="p"/>
              </m:rPr>
              <w:rPr>
                <w:rFonts w:ascii="Cambria Math" w:hAnsi="Cambria Math" w:cs="Cambria Math"/>
              </w:rPr>
              <m:t>S</m:t>
            </m:r>
          </m:e>
          <m:sub>
            <m:r>
              <m:rPr>
                <m:sty m:val="p"/>
              </m:rPr>
              <w:rPr>
                <w:rFonts w:ascii="Cambria Math" w:hAnsi="Cambria Math" w:cs="Cambria Math"/>
              </w:rPr>
              <m:t>t</m:t>
            </m:r>
          </m:sub>
          <m:sup>
            <m:r>
              <m:rPr>
                <m:sty m:val="p"/>
              </m:rPr>
              <w:rPr>
                <w:rFonts w:ascii="Cambria Math" w:hAnsi="Cambria Math" w:cs="Cambria Math"/>
              </w:rPr>
              <m:t>(i)</m:t>
            </m:r>
          </m:sup>
        </m:sSubSup>
      </m:oMath>
      <w:r>
        <w:rPr>
          <w:rFonts w:hAnsi="Cambria Math" w:cs="Cambria Math" w:hint="eastAsia"/>
        </w:rPr>
        <w:t>我们将每一帧图像在第</w:t>
      </w:r>
      <w:r>
        <w:rPr>
          <w:rFonts w:hAnsi="Cambria Math" w:cs="Cambria Math" w:hint="eastAsia"/>
        </w:rPr>
        <w:t>i-1</w:t>
      </w:r>
      <w:r>
        <w:rPr>
          <w:rFonts w:hAnsi="Cambria Math" w:cs="Cambria Math" w:hint="eastAsia"/>
        </w:rPr>
        <w:t>层视频编码器中的分类令牌取出为</w:t>
      </w:r>
    </w:p>
    <w:p w14:paraId="4CB85ACE" w14:textId="77777777" w:rsidR="00111CF2" w:rsidRDefault="00000000">
      <w:pPr>
        <w:spacing w:before="120" w:line="300" w:lineRule="auto"/>
        <w:ind w:firstLineChars="0" w:firstLine="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1,0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2,0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15</m:t>
          </m:r>
          <m:r>
            <m:rPr>
              <m:sty m:val="p"/>
            </m:rPr>
            <w:rPr>
              <w:rFonts w:ascii="Cambria Math" w:hAnsi="Cambria Math" w:hint="eastAsia"/>
            </w:rPr>
            <m:t>）</m:t>
          </m:r>
        </m:oMath>
      </m:oMathPara>
    </w:p>
    <w:p w14:paraId="578065CE" w14:textId="77777777" w:rsidR="00111CF2" w:rsidRDefault="00000000">
      <w:pPr>
        <w:spacing w:before="120" w:line="300" w:lineRule="auto"/>
        <w:ind w:firstLineChars="0" w:firstLine="0"/>
        <w:jc w:val="left"/>
        <w:rPr>
          <w:rFonts w:hAnsi="Cambria Math" w:cs="Cambria Math"/>
        </w:rPr>
      </w:pPr>
      <w:r>
        <w:rPr>
          <w:rFonts w:hAnsi="Cambria Math" w:cs="Cambria Math" w:hint="eastAsia"/>
        </w:rPr>
        <w:t>通过一个线性投影</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sum</m:t>
            </m:r>
          </m:sub>
        </m:sSub>
      </m:oMath>
      <w:r>
        <w:rPr>
          <w:rFonts w:hAnsi="Cambria Math" w:cs="Cambria Math" w:hint="eastAsia"/>
        </w:rPr>
        <w:t>，再自执行一次</w:t>
      </w:r>
      <w:r>
        <w:rPr>
          <w:rFonts w:hAnsi="Cambria Math" w:cs="Cambria Math" w:hint="eastAsia"/>
        </w:rPr>
        <w:t>LN</w:t>
      </w:r>
      <w:r>
        <w:rPr>
          <w:rFonts w:hAnsi="Cambria Math" w:cs="Cambria Math" w:hint="eastAsia"/>
        </w:rPr>
        <w:t>层正则化后</w:t>
      </w:r>
      <w:r>
        <w:rPr>
          <w:rFonts w:hAnsi="Cambria Math" w:cs="Cambria Math" w:hint="eastAsia"/>
        </w:rPr>
        <w:t>MHSA</w:t>
      </w:r>
      <w:r>
        <w:rPr>
          <w:rFonts w:hAnsi="Cambria Math" w:cs="Cambria Math" w:hint="eastAsia"/>
        </w:rPr>
        <w:t>多头自注意力再加上自身，即</w:t>
      </w:r>
    </w:p>
    <w:p w14:paraId="73CE68EC" w14:textId="77777777" w:rsidR="00111CF2" w:rsidRDefault="00000000">
      <w:pPr>
        <w:spacing w:before="120" w:line="300" w:lineRule="auto"/>
        <w:ind w:firstLine="42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P</m:t>
              </m:r>
            </m:e>
            <m:sub>
              <m:r>
                <m:rPr>
                  <m:sty m:val="p"/>
                </m:rPr>
                <w:rPr>
                  <w:rFonts w:ascii="Cambria Math" w:hAnsi="Cambria Math" w:cs="Cambria Math"/>
                </w:rPr>
                <m:t>sum</m:t>
              </m:r>
            </m:sub>
            <m:sup>
              <m:r>
                <m:rPr>
                  <m:sty m:val="p"/>
                </m:rPr>
                <w:rPr>
                  <w:rFonts w:ascii="Cambria Math" w:hAnsi="Cambria Math" w:cs="Cambria Math"/>
                </w:rPr>
                <m:t>T</m:t>
              </m:r>
            </m:sup>
          </m:sSubSup>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m:t>
          </m:r>
        </m:oMath>
      </m:oMathPara>
    </w:p>
    <w:p w14:paraId="509C24D0" w14:textId="77777777" w:rsidR="00111CF2" w:rsidRDefault="00000000">
      <w:pPr>
        <w:spacing w:before="120" w:line="300" w:lineRule="auto"/>
        <w:ind w:firstLine="420"/>
        <w:jc w:val="left"/>
        <w:rPr>
          <w:rFonts w:hAnsi="Cambria Math" w:cs="Cambria Math"/>
          <w:iCs/>
        </w:rPr>
      </w:pPr>
      <m:oMathPara>
        <m:oMathParaPr>
          <m:jc m:val="right"/>
        </m:oMathParaPr>
        <m:oMath>
          <m:sSup>
            <m:sSupPr>
              <m:ctrlPr>
                <w:rPr>
                  <w:rFonts w:ascii="Cambria Math" w:hAnsi="Cambria Math" w:cs="Cambria Math"/>
                  <w:iCs/>
                </w:rPr>
              </m:ctrlPr>
            </m:sSupPr>
            <m:e>
              <m:r>
                <m:rPr>
                  <m:sty m:val="p"/>
                </m:rPr>
                <w:rPr>
                  <w:rFonts w:ascii="Cambria Math" w:hAnsi="Cambria Math" w:cs="Cambria Math"/>
                </w:rPr>
                <m:t>S</m:t>
              </m:r>
            </m:e>
            <m:sup>
              <m:r>
                <m:rPr>
                  <m:sty m:val="p"/>
                </m:rPr>
                <w:rPr>
                  <w:rFonts w:ascii="Cambria Math" w:hAnsi="Cambria Math" w:cs="Cambria Math"/>
                </w:rPr>
                <m:t>i</m:t>
              </m:r>
            </m:sup>
          </m:sSup>
          <m:r>
            <m:rPr>
              <m:sty m:val="p"/>
            </m:rPr>
            <w:rPr>
              <w:rFonts w:ascii="Cambria Math" w:hAnsi="Cambria Math" w:cs="Cambria Math"/>
            </w:rPr>
            <m:t>=MHSA(LN(</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17</m:t>
          </m:r>
          <m:r>
            <m:rPr>
              <m:sty m:val="p"/>
            </m:rPr>
            <w:rPr>
              <w:rFonts w:ascii="Cambria Math" w:hAnsi="Cambria Math" w:hint="eastAsia"/>
            </w:rPr>
            <m:t>）</m:t>
          </m:r>
        </m:oMath>
      </m:oMathPara>
    </w:p>
    <w:p w14:paraId="113D1BCD" w14:textId="77777777" w:rsidR="00111CF2" w:rsidRDefault="00000000">
      <w:pPr>
        <w:spacing w:before="120" w:line="300" w:lineRule="auto"/>
        <w:ind w:firstLine="422"/>
        <w:jc w:val="left"/>
        <w:rPr>
          <w:rFonts w:hAnsi="Cambria Math" w:cs="Cambria Math"/>
          <w:b/>
          <w:bCs/>
        </w:rPr>
      </w:pPr>
      <w:r>
        <w:rPr>
          <w:rFonts w:hAnsi="Cambria Math" w:cs="Cambria Math" w:hint="eastAsia"/>
          <w:b/>
          <w:bCs/>
        </w:rPr>
        <w:t>全局提示令牌（</w:t>
      </w:r>
      <w:r>
        <w:rPr>
          <w:rFonts w:hAnsi="Cambria Math" w:cs="Cambria Math" w:hint="eastAsia"/>
          <w:b/>
          <w:bCs/>
        </w:rPr>
        <w:t>Global Prompt Tokens</w:t>
      </w:r>
      <w:r>
        <w:rPr>
          <w:rFonts w:hAnsi="Cambria Math" w:cs="Cambria Math" w:hint="eastAsia"/>
          <w:b/>
          <w:bCs/>
        </w:rPr>
        <w:t>）</w:t>
      </w:r>
      <w:r>
        <w:rPr>
          <w:rFonts w:hAnsi="Cambria Math" w:cs="Cambria Math" w:hint="eastAsia"/>
          <w:b/>
          <w:bCs/>
        </w:rPr>
        <w:t>:</w:t>
      </w:r>
    </w:p>
    <w:p w14:paraId="706051F3" w14:textId="77777777" w:rsidR="00111CF2" w:rsidRDefault="00000000">
      <w:pPr>
        <w:spacing w:before="120" w:line="300" w:lineRule="auto"/>
        <w:ind w:firstLine="420"/>
        <w:jc w:val="left"/>
        <w:rPr>
          <w:rFonts w:hAnsi="Cambria Math" w:cs="Cambria Math"/>
        </w:rPr>
      </w:pPr>
      <w:r>
        <w:rPr>
          <w:rFonts w:hAnsi="Cambria Math" w:cs="Cambria Math" w:hint="eastAsia"/>
        </w:rPr>
        <w:t>为了让模型获得学习数据分布的能力，随机初始化一队可学习的向量</w:t>
      </w:r>
      <m:oMath>
        <m:sSup>
          <m:sSupPr>
            <m:ctrlPr>
              <w:rPr>
                <w:rFonts w:ascii="Cambria Math" w:hAnsi="Cambria Math" w:cs="Cambria Math"/>
                <w:iCs/>
              </w:rPr>
            </m:ctrlPr>
          </m:sSupPr>
          <m:e>
            <m:r>
              <m:rPr>
                <m:sty m:val="p"/>
              </m:rPr>
              <w:rPr>
                <w:rFonts w:ascii="Cambria Math" w:hAnsi="Cambria Math" w:cs="Cambria Math"/>
              </w:rPr>
              <m:t>G</m:t>
            </m:r>
          </m:e>
          <m:sup>
            <m:r>
              <m:rPr>
                <m:sty m:val="p"/>
              </m:rPr>
              <w:rPr>
                <w:rFonts w:ascii="Cambria Math" w:hAnsi="Cambria Math" w:cs="Cambria Math"/>
              </w:rPr>
              <m:t>(i)</m:t>
            </m:r>
          </m:sup>
        </m:s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g</m:t>
            </m:r>
          </m:e>
          <m:sub>
            <m:r>
              <m:rPr>
                <m:sty m:val="p"/>
              </m:rPr>
              <w:rPr>
                <w:rFonts w:ascii="Cambria Math" w:hAnsi="Cambria Math" w:cs="Cambria Math"/>
              </w:rPr>
              <m:t>1</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g</m:t>
            </m:r>
          </m:e>
          <m:sub>
            <m:r>
              <m:rPr>
                <m:sty m:val="p"/>
              </m:rPr>
              <w:rPr>
                <w:rFonts w:ascii="Cambria Math" w:hAnsi="Cambria Math" w:cs="Cambria Math"/>
              </w:rPr>
              <m:t>2</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g</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oMath>
    </w:p>
    <w:p w14:paraId="3A34C63F" w14:textId="77777777" w:rsidR="00111CF2" w:rsidRDefault="00000000">
      <w:pPr>
        <w:spacing w:before="120" w:line="300" w:lineRule="auto"/>
        <w:ind w:firstLine="422"/>
        <w:jc w:val="left"/>
        <w:rPr>
          <w:rFonts w:hAnsi="Cambria Math" w:cs="Cambria Math"/>
          <w:b/>
          <w:bCs/>
        </w:rPr>
      </w:pPr>
      <w:r>
        <w:rPr>
          <w:rFonts w:hAnsi="Cambria Math" w:cs="Cambria Math" w:hint="eastAsia"/>
          <w:b/>
          <w:bCs/>
        </w:rPr>
        <w:t>本地提示令牌（</w:t>
      </w:r>
      <w:r>
        <w:rPr>
          <w:rFonts w:hAnsi="Cambria Math" w:cs="Cambria Math" w:hint="eastAsia"/>
          <w:b/>
          <w:bCs/>
        </w:rPr>
        <w:t>Local Prompt Tokens</w:t>
      </w:r>
      <w:r>
        <w:rPr>
          <w:rFonts w:hAnsi="Cambria Math" w:cs="Cambria Math" w:hint="eastAsia"/>
          <w:b/>
          <w:bCs/>
        </w:rPr>
        <w:t>）</w:t>
      </w:r>
      <w:r>
        <w:rPr>
          <w:rFonts w:hAnsi="Cambria Math" w:cs="Cambria Math" w:hint="eastAsia"/>
          <w:b/>
          <w:bCs/>
        </w:rPr>
        <w:t>:</w:t>
      </w:r>
    </w:p>
    <w:p w14:paraId="15A6392E" w14:textId="77777777" w:rsidR="00111CF2" w:rsidRDefault="00000000">
      <w:pPr>
        <w:spacing w:before="120" w:line="300" w:lineRule="auto"/>
        <w:ind w:firstLine="420"/>
        <w:jc w:val="left"/>
        <w:rPr>
          <w:rFonts w:hAnsi="Cambria Math" w:cs="Cambria Math"/>
        </w:rPr>
      </w:pPr>
      <w:r>
        <w:rPr>
          <w:rFonts w:hAnsi="Cambria Math" w:cs="Cambria Math" w:hint="eastAsia"/>
        </w:rPr>
        <w:t>帧等级的提示令牌</w:t>
      </w:r>
      <w:r>
        <w:rPr>
          <w:rFonts w:hAnsi="Cambria Math" w:cs="Cambria Math" w:hint="eastAsia"/>
        </w:rPr>
        <w:t xml:space="preserve"> </w:t>
      </w:r>
      <m:oMath>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(i)</m:t>
            </m:r>
          </m:sup>
        </m:sSup>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l</m:t>
            </m:r>
          </m:e>
          <m:sub>
            <m:r>
              <m:rPr>
                <m:sty m:val="p"/>
              </m:rPr>
              <w:rPr>
                <w:rFonts w:ascii="Cambria Math" w:hAnsi="Cambria Math" w:cs="Cambria Math"/>
              </w:rPr>
              <m:t>1</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l</m:t>
            </m:r>
          </m:e>
          <m:sub>
            <m:r>
              <m:rPr>
                <m:sty m:val="p"/>
              </m:rPr>
              <w:rPr>
                <w:rFonts w:ascii="Cambria Math" w:hAnsi="Cambria Math" w:cs="Cambria Math"/>
              </w:rPr>
              <m:t>2</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l</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oMath>
      <w:r>
        <w:rPr>
          <w:rFonts w:hAnsi="Cambria Math" w:cs="Cambria Math" w:hint="eastAsia"/>
        </w:rPr>
        <w:t>也是随机初始化的可学习向量，帧等级本地提示令牌利用了分类令牌</w:t>
      </w:r>
    </w:p>
    <w:p w14:paraId="24EC4878" w14:textId="77777777" w:rsidR="00111CF2" w:rsidRDefault="00000000">
      <w:pPr>
        <w:spacing w:before="120" w:line="300" w:lineRule="auto"/>
        <w:ind w:firstLine="42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l</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l</m:t>
              </m:r>
            </m:e>
            <m:sub>
              <m:r>
                <m:rPr>
                  <m:sty m:val="p"/>
                </m:rPr>
                <w:rPr>
                  <w:rFonts w:ascii="Cambria Math" w:hAnsi="Cambria Math" w:cs="Cambria Math"/>
                </w:rPr>
                <m:t>t</m:t>
              </m:r>
            </m:sub>
            <m:sup>
              <m:r>
                <m:rPr>
                  <m:sty m:val="p"/>
                </m:rPr>
                <w:rPr>
                  <w:rFonts w:ascii="Cambria Math" w:hAnsi="Cambria Math" w:cs="Cambria Math"/>
                </w:rPr>
                <m:t>(i)</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t,0</m:t>
              </m:r>
            </m:sub>
            <m:sup>
              <m:r>
                <m:rPr>
                  <m:sty m:val="p"/>
                </m:rPr>
                <w:rPr>
                  <w:rFonts w:ascii="Cambria Math" w:hAnsi="Cambria Math" w:cs="Cambria Math"/>
                </w:rPr>
                <m:t>(i-1)</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18</m:t>
          </m:r>
          <m:r>
            <m:rPr>
              <m:sty m:val="p"/>
            </m:rPr>
            <w:rPr>
              <w:rFonts w:ascii="Cambria Math" w:hAnsi="Cambria Math" w:hint="eastAsia"/>
            </w:rPr>
            <m:t>）</m:t>
          </m:r>
        </m:oMath>
      </m:oMathPara>
    </w:p>
    <w:p w14:paraId="17A4E442" w14:textId="77777777" w:rsidR="00111CF2" w:rsidRDefault="00000000">
      <w:pPr>
        <w:spacing w:before="120" w:line="300" w:lineRule="auto"/>
        <w:ind w:firstLine="420"/>
        <w:jc w:val="left"/>
        <w:rPr>
          <w:rFonts w:hAnsi="Cambria Math" w:cs="Cambria Math"/>
        </w:rPr>
      </w:pPr>
      <w:r>
        <w:rPr>
          <w:rFonts w:hAnsi="Cambria Math" w:cs="Cambria Math" w:hint="eastAsia"/>
        </w:rPr>
        <w:t>增加完了这些令牌，我们在最后一层编码器中，将</w: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(last)</m:t>
            </m:r>
          </m:sup>
        </m:sSup>
        <m:r>
          <w:rPr>
            <w:rFonts w:ascii="Cambria Math" w:hAnsi="Cambria Math" w:cs="Cambria Math" w:hint="eastAsia"/>
          </w:rPr>
          <m:t>，</m:t>
        </m:r>
        <m:sSup>
          <m:sSupPr>
            <m:ctrlPr>
              <w:rPr>
                <w:rFonts w:ascii="Cambria Math" w:hAnsi="Cambria Math" w:cs="Cambria Math"/>
                <w:i/>
              </w:rPr>
            </m:ctrlPr>
          </m:sSupPr>
          <m:e>
            <m:r>
              <w:rPr>
                <w:rFonts w:ascii="Cambria Math" w:hAnsi="Cambria Math" w:cs="Cambria Math"/>
              </w:rPr>
              <m:t>G</m:t>
            </m:r>
          </m:e>
          <m:sup>
            <m:r>
              <w:rPr>
                <w:rFonts w:ascii="Cambria Math" w:hAnsi="Cambria Math" w:cs="Cambria Math"/>
              </w:rPr>
              <m:t>(last)</m:t>
            </m:r>
          </m:sup>
        </m:sSup>
      </m:oMath>
      <w:r>
        <w:rPr>
          <w:rFonts w:hAnsi="Cambria Math" w:cs="Cambria Math" w:hint="eastAsia"/>
        </w:rPr>
        <w:t>，</w:t>
      </w:r>
      <m:oMath>
        <m:sSup>
          <m:sSupPr>
            <m:ctrlPr>
              <w:rPr>
                <w:rFonts w:ascii="Cambria Math" w:hAnsi="Cambria Math" w:cs="Cambria Math"/>
                <w:i/>
              </w:rPr>
            </m:ctrlPr>
          </m:sSupPr>
          <m:e>
            <m:r>
              <w:rPr>
                <w:rFonts w:ascii="Cambria Math" w:hAnsi="Cambria Math" w:cs="Cambria Math"/>
              </w:rPr>
              <m:t>L</m:t>
            </m:r>
          </m:e>
          <m:sup>
            <m:r>
              <w:rPr>
                <w:rFonts w:ascii="Cambria Math" w:hAnsi="Cambria Math" w:cs="Cambria Math"/>
              </w:rPr>
              <m:t>(last)</m:t>
            </m:r>
          </m:sup>
        </m:sSup>
      </m:oMath>
      <w:r>
        <w:rPr>
          <w:rFonts w:hAnsi="Cambria Math" w:cs="Cambria Math" w:hint="eastAsia"/>
        </w:rPr>
        <w:t>添加到</w:t>
      </w:r>
      <m:oMath>
        <m:sSubSup>
          <m:sSubSupPr>
            <m:ctrlPr>
              <w:rPr>
                <w:rFonts w:ascii="Cambria Math" w:hAnsi="Cambria Math" w:cs="Cambria Math"/>
                <w:i/>
              </w:rPr>
            </m:ctrlPr>
          </m:sSubSupPr>
          <m:e>
            <m:r>
              <w:rPr>
                <w:rFonts w:ascii="Cambria Math" w:hAnsi="Cambria Math" w:cs="Cambria Math"/>
              </w:rPr>
              <m:t>z</m:t>
            </m:r>
          </m:e>
          <m:sub>
            <m:r>
              <w:rPr>
                <w:rFonts w:ascii="Cambria Math" w:hAnsi="Cambria Math" w:cs="Cambria Math"/>
              </w:rPr>
              <m:t>t</m:t>
            </m:r>
          </m:sub>
          <m:sup>
            <m:r>
              <w:rPr>
                <w:rFonts w:ascii="Cambria Math" w:hAnsi="Cambria Math" w:cs="Cambria Math"/>
              </w:rPr>
              <m:t>(last-1)</m:t>
            </m:r>
          </m:sup>
        </m:sSubSup>
      </m:oMath>
      <w:r>
        <w:rPr>
          <w:rFonts w:hAnsi="Cambria Math" w:cs="Cambria Math" w:hint="eastAsia"/>
        </w:rPr>
        <w:t>中计算</w:t>
      </w:r>
      <m:oMath>
        <m:sSubSup>
          <m:sSubSupPr>
            <m:ctrlPr>
              <w:rPr>
                <w:rFonts w:ascii="Cambria Math" w:hAnsi="Cambria Math" w:cs="Cambria Math"/>
                <w:i/>
              </w:rPr>
            </m:ctrlPr>
          </m:sSubSupPr>
          <m:e>
            <m:r>
              <w:rPr>
                <w:rFonts w:ascii="Cambria Math" w:hAnsi="Cambria Math" w:cs="Cambria Math"/>
              </w:rPr>
              <m:t>z</m:t>
            </m:r>
          </m:e>
          <m:sub>
            <m:r>
              <w:rPr>
                <w:rFonts w:ascii="Cambria Math" w:hAnsi="Cambria Math" w:cs="Cambria Math"/>
              </w:rPr>
              <m:t>t</m:t>
            </m:r>
          </m:sub>
          <m:sup>
            <m:r>
              <w:rPr>
                <w:rFonts w:ascii="Cambria Math" w:hAnsi="Cambria Math" w:cs="Cambria Math"/>
              </w:rPr>
              <m:t>(last)</m:t>
            </m:r>
          </m:sup>
        </m:sSubSup>
      </m:oMath>
      <w:r>
        <w:rPr>
          <w:rFonts w:hAnsi="Cambria Math" w:cs="Cambria Math" w:hint="eastAsia"/>
        </w:rPr>
        <w:t>，其中</w:t>
      </w:r>
      <w:r>
        <w:rPr>
          <w:rFonts w:hAnsi="Cambria Math" w:cs="Cambria Math" w:hint="eastAsia"/>
        </w:rPr>
        <w:t>FSA</w:t>
      </w:r>
      <w:r>
        <w:rPr>
          <w:rFonts w:hAnsi="Cambria Math" w:cs="Cambria Math" w:hint="eastAsia"/>
        </w:rPr>
        <w:t>是预训练的自注意力机制</w:t>
      </w:r>
    </w:p>
    <w:p w14:paraId="2BD58873" w14:textId="77777777" w:rsidR="00111CF2" w:rsidRDefault="00000000">
      <w:pPr>
        <w:spacing w:before="120" w:line="300" w:lineRule="auto"/>
        <w:ind w:firstLineChars="0" w:firstLine="0"/>
        <w:jc w:val="left"/>
        <w:rPr>
          <w:rFonts w:hAnsi="Cambria Math" w:cs="Cambria Math"/>
        </w:rPr>
      </w:pPr>
      <m:oMathPara>
        <m:oMathParaPr>
          <m:jc m:val="right"/>
        </m:oMathParaPr>
        <m:oMath>
          <m:r>
            <m:rPr>
              <m:sty m:val="p"/>
            </m:rPr>
            <w:rPr>
              <w:rFonts w:ascii="Cambria Math" w:hAnsi="Cambria Math" w:cs="Cambria Math"/>
            </w:rPr>
            <m:t>[</m:t>
          </m:r>
          <m:sSubSup>
            <m:sSubSupPr>
              <m:ctrlPr>
                <w:rPr>
                  <w:rFonts w:ascii="Cambria Math" w:hAnsi="Cambria Math" w:cs="Cambria Math"/>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(last)</m:t>
              </m:r>
            </m:sup>
          </m:s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G</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(last)</m:t>
              </m:r>
            </m:sup>
          </m:sSup>
          <m:r>
            <m:rPr>
              <m:sty m:val="p"/>
            </m:rPr>
            <w:rPr>
              <w:rFonts w:ascii="Cambria Math" w:hAnsi="Cambria Math" w:cs="Cambria Math"/>
            </w:rPr>
            <m:t>]=FSA(LN([</m:t>
          </m:r>
          <m:sSubSup>
            <m:sSubSupPr>
              <m:ctrlPr>
                <w:rPr>
                  <w:rFonts w:ascii="Cambria Math" w:hAnsi="Cambria Math" w:cs="Cambria Math"/>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(last)</m:t>
              </m:r>
            </m:sup>
          </m:s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G</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(last)</m:t>
              </m:r>
            </m:sup>
          </m:s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19</m:t>
          </m:r>
          <m:r>
            <m:rPr>
              <m:sty m:val="p"/>
            </m:rPr>
            <w:rPr>
              <w:rFonts w:ascii="Cambria Math" w:hAnsi="Cambria Math" w:hint="eastAsia"/>
            </w:rPr>
            <m:t>）</m:t>
          </m:r>
        </m:oMath>
      </m:oMathPara>
    </w:p>
    <w:p w14:paraId="39E080C4" w14:textId="77777777" w:rsidR="00111CF2" w:rsidRDefault="00000000">
      <w:pPr>
        <w:spacing w:before="120" w:line="300" w:lineRule="auto"/>
        <w:ind w:firstLineChars="0" w:firstLine="420"/>
        <w:jc w:val="left"/>
        <w:rPr>
          <w:rFonts w:hAnsi="Cambria Math" w:cs="Cambria Math"/>
        </w:rPr>
      </w:pPr>
      <w:r>
        <w:rPr>
          <w:rFonts w:hAnsi="Cambria Math" w:cs="Cambria Math" w:hint="eastAsia"/>
        </w:rPr>
        <w:t>然后将添加的</w: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(last)</m:t>
            </m:r>
          </m:sup>
        </m:sSup>
        <m:r>
          <w:rPr>
            <w:rFonts w:ascii="Cambria Math" w:hAnsi="Cambria Math" w:cs="Cambria Math" w:hint="eastAsia"/>
          </w:rPr>
          <m:t>，</m:t>
        </m:r>
        <m:sSup>
          <m:sSupPr>
            <m:ctrlPr>
              <w:rPr>
                <w:rFonts w:ascii="Cambria Math" w:hAnsi="Cambria Math" w:cs="Cambria Math"/>
                <w:i/>
              </w:rPr>
            </m:ctrlPr>
          </m:sSupPr>
          <m:e>
            <m:r>
              <w:rPr>
                <w:rFonts w:ascii="Cambria Math" w:hAnsi="Cambria Math" w:cs="Cambria Math"/>
              </w:rPr>
              <m:t>G</m:t>
            </m:r>
          </m:e>
          <m:sup>
            <m:r>
              <w:rPr>
                <w:rFonts w:ascii="Cambria Math" w:hAnsi="Cambria Math" w:cs="Cambria Math"/>
              </w:rPr>
              <m:t>(last)</m:t>
            </m:r>
          </m:sup>
        </m:sSup>
      </m:oMath>
      <w:r>
        <w:rPr>
          <w:rFonts w:hAnsi="Cambria Math" w:cs="Cambria Math" w:hint="eastAsia"/>
        </w:rPr>
        <w:t>，</w:t>
      </w:r>
      <m:oMath>
        <m:sSup>
          <m:sSupPr>
            <m:ctrlPr>
              <w:rPr>
                <w:rFonts w:ascii="Cambria Math" w:hAnsi="Cambria Math" w:cs="Cambria Math"/>
                <w:i/>
              </w:rPr>
            </m:ctrlPr>
          </m:sSupPr>
          <m:e>
            <m:r>
              <w:rPr>
                <w:rFonts w:ascii="Cambria Math" w:hAnsi="Cambria Math" w:cs="Cambria Math"/>
              </w:rPr>
              <m:t>L</m:t>
            </m:r>
          </m:e>
          <m:sup>
            <m:r>
              <w:rPr>
                <w:rFonts w:ascii="Cambria Math" w:hAnsi="Cambria Math" w:cs="Cambria Math"/>
              </w:rPr>
              <m:t>(last)</m:t>
            </m:r>
          </m:sup>
        </m:sSup>
      </m:oMath>
      <w:r>
        <w:rPr>
          <w:rFonts w:hAnsi="Cambria Math" w:cs="Cambria Math" w:hint="eastAsia"/>
        </w:rPr>
        <w:t>去除之后，对</w:t>
      </w:r>
      <m:oMath>
        <m:sSubSup>
          <m:sSubSupPr>
            <m:ctrlPr>
              <w:rPr>
                <w:rFonts w:ascii="Cambria Math" w:hAnsi="Cambria Math" w:cs="Cambria Math"/>
                <w:i/>
              </w:rPr>
            </m:ctrlPr>
          </m:sSubSupPr>
          <m:e>
            <m:r>
              <w:rPr>
                <w:rFonts w:ascii="Cambria Math" w:hAnsi="Cambria Math" w:cs="Cambria Math"/>
              </w:rPr>
              <m:t>z</m:t>
            </m:r>
          </m:e>
          <m:sub>
            <m:r>
              <w:rPr>
                <w:rFonts w:ascii="Cambria Math" w:hAnsi="Cambria Math" w:cs="Cambria Math"/>
              </w:rPr>
              <m:t>t</m:t>
            </m:r>
          </m:sub>
          <m:sup>
            <m:r>
              <w:rPr>
                <w:rFonts w:ascii="Cambria Math" w:hAnsi="Cambria Math" w:cs="Cambria Math"/>
              </w:rPr>
              <m:t>(last)</m:t>
            </m:r>
          </m:sup>
        </m:sSubSup>
      </m:oMath>
      <w:r>
        <w:rPr>
          <w:rFonts w:hAnsi="Cambria Math" w:cs="Cambria Math" w:hint="eastAsia"/>
        </w:rPr>
        <w:t>计算一个前馈神经网络</w:t>
      </w:r>
      <w:r>
        <w:rPr>
          <w:rFonts w:hAnsi="Cambria Math" w:cs="Cambria Math" w:hint="eastAsia"/>
        </w:rPr>
        <w:t>FFN</w:t>
      </w:r>
    </w:p>
    <w:p w14:paraId="74B8A2A3" w14:textId="77777777" w:rsidR="00111CF2" w:rsidRDefault="00000000">
      <w:pPr>
        <w:spacing w:before="120" w:line="300" w:lineRule="auto"/>
        <w:ind w:firstLineChars="0" w:firstLine="0"/>
        <w:jc w:val="left"/>
        <w:rPr>
          <w:rFonts w:hAnsi="Cambria Math" w:cs="Cambria Math"/>
        </w:rPr>
      </w:pPr>
      <m:oMathPara>
        <m:oMathParaPr>
          <m:jc m:val="right"/>
        </m:oMathParaPr>
        <m:oMath>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=FFN(LN(</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(last)</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20</m:t>
          </m:r>
          <m:r>
            <m:rPr>
              <m:sty m:val="p"/>
            </m:rPr>
            <w:rPr>
              <w:rFonts w:ascii="Cambria Math" w:hAnsi="Cambria Math" w:hint="eastAsia"/>
            </w:rPr>
            <m:t>）</m:t>
          </m:r>
        </m:oMath>
      </m:oMathPara>
    </w:p>
    <w:p w14:paraId="6A443356" w14:textId="77777777" w:rsidR="00111CF2" w:rsidRDefault="00000000">
      <w:pPr>
        <w:spacing w:before="120" w:line="300" w:lineRule="auto"/>
        <w:ind w:firstLineChars="0" w:firstLine="420"/>
        <w:jc w:val="left"/>
        <w:rPr>
          <w:rFonts w:hAnsi="Cambria Math" w:cs="Cambria Math"/>
        </w:rPr>
      </w:pPr>
      <w:r>
        <w:rPr>
          <w:rFonts w:hAnsi="Cambria Math" w:cs="Cambria Math" w:hint="eastAsia"/>
        </w:rPr>
        <w:t>这样获得的帧表示用来计算帧视频输出</w:t>
      </w:r>
    </w:p>
    <w:p w14:paraId="55724847" w14:textId="77777777" w:rsidR="00111CF2" w:rsidRDefault="00000000">
      <w:pPr>
        <w:spacing w:before="120" w:line="300" w:lineRule="auto"/>
        <w:ind w:firstLineChars="0" w:firstLine="0"/>
        <w:jc w:val="left"/>
        <w:rPr>
          <w:rFonts w:hAnsi="Cambria Math" w:cs="Cambria Math"/>
        </w:rPr>
      </w:pPr>
      <m:oMathPara>
        <m:oMathParaPr>
          <m:jc m:val="right"/>
        </m:oMathParaPr>
        <m:oMath>
          <m:sSub>
            <m:sSubPr>
              <m:ctrlPr>
                <w:rPr>
                  <w:rFonts w:ascii="Cambria Math" w:hAnsi="Cambria Math" w:cs="Cambria Math"/>
                  <w:iCs/>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m:t>
          </m:r>
          <m:sSubSup>
            <m:sSubSupPr>
              <m:ctrlPr>
                <w:rPr>
                  <w:rFonts w:ascii="Cambria Math" w:hAnsi="Cambria Math" w:cs="Cambria Math"/>
                  <w:iCs/>
                </w:rPr>
              </m:ctrlPr>
            </m:sSubSupPr>
            <m:e>
              <m:r>
                <m:rPr>
                  <m:sty m:val="p"/>
                </m:rPr>
                <w:rPr>
                  <w:rFonts w:ascii="Cambria Math" w:hAnsi="Cambria Math" w:cs="Cambria Math"/>
                </w:rPr>
                <m:t>P</m:t>
              </m:r>
            </m:e>
            <m:sub>
              <m:r>
                <m:rPr>
                  <m:sty m:val="p"/>
                </m:rPr>
                <w:rPr>
                  <w:rFonts w:ascii="Cambria Math" w:hAnsi="Cambria Math" w:cs="Cambria Math"/>
                </w:rPr>
                <m:t>out</m:t>
              </m:r>
            </m:sub>
            <m:sup>
              <m:r>
                <m:rPr>
                  <m:sty m:val="p"/>
                </m:rPr>
                <w:rPr>
                  <w:rFonts w:ascii="Cambria Math" w:hAnsi="Cambria Math" w:cs="Cambria Math"/>
                </w:rPr>
                <m:t>T</m:t>
              </m:r>
            </m:sup>
          </m:sSubSup>
          <m:sSubSup>
            <m:sSubSupPr>
              <m:ctrlPr>
                <w:rPr>
                  <w:rFonts w:ascii="Cambria Math" w:hAnsi="Cambria Math" w:cs="Cambria Math"/>
                  <w:iCs/>
                </w:rPr>
              </m:ctrlPr>
            </m:sSubSupPr>
            <m:e>
              <m:r>
                <m:rPr>
                  <m:sty m:val="p"/>
                </m:rPr>
                <w:rPr>
                  <w:rFonts w:ascii="Cambria Math" w:hAnsi="Cambria Math" w:cs="Cambria Math"/>
                </w:rPr>
                <m:t>z</m:t>
              </m:r>
            </m:e>
            <m:sub>
              <m:r>
                <m:rPr>
                  <m:sty m:val="p"/>
                </m:rPr>
                <w:rPr>
                  <w:rFonts w:ascii="Cambria Math" w:hAnsi="Cambria Math" w:cs="Cambria Math"/>
                </w:rPr>
                <m:t>t</m:t>
              </m:r>
            </m:sub>
            <m:sup>
              <m:r>
                <m:rPr>
                  <m:sty m:val="p"/>
                </m:rPr>
                <w:rPr>
                  <w:rFonts w:ascii="Cambria Math" w:hAnsi="Cambria Math" w:cs="Cambria Math"/>
                </w:rPr>
                <m:t>(</m:t>
              </m:r>
              <m:sSub>
                <m:sSubPr>
                  <m:ctrlPr>
                    <w:rPr>
                      <w:rFonts w:ascii="Cambria Math" w:hAnsi="Cambria Math" w:cs="Cambria Math"/>
                      <w:iCs/>
                    </w:rPr>
                  </m:ctrlPr>
                </m:sSubPr>
                <m:e>
                  <m:r>
                    <m:rPr>
                      <m:sty m:val="p"/>
                    </m:rPr>
                    <w:rPr>
                      <w:rFonts w:ascii="Cambria Math" w:hAnsi="Cambria Math" w:cs="Cambria Math"/>
                    </w:rPr>
                    <m:t>l</m:t>
                  </m:r>
                </m:e>
                <m:sub>
                  <m:r>
                    <m:rPr>
                      <m:sty m:val="p"/>
                    </m:rPr>
                    <w:rPr>
                      <w:rFonts w:ascii="Cambria Math" w:hAnsi="Cambria Math" w:cs="Cambria Math"/>
                    </w:rPr>
                    <m:t>last</m:t>
                  </m:r>
                </m:sub>
              </m:sSub>
              <m:r>
                <m:rPr>
                  <m:sty m:val="p"/>
                </m:rPr>
                <w:rPr>
                  <w:rFonts w:ascii="Cambria Math" w:hAnsi="Cambria Math" w:cs="Cambria Math"/>
                </w:rPr>
                <m:t>)</m:t>
              </m:r>
            </m:sup>
          </m:sSubSup>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hint="eastAsia"/>
            </w:rPr>
            <m:t>）</m:t>
          </m:r>
        </m:oMath>
      </m:oMathPara>
    </w:p>
    <w:p w14:paraId="1C4BA410" w14:textId="77777777" w:rsidR="00111CF2" w:rsidRDefault="00000000">
      <w:pPr>
        <w:spacing w:before="120" w:line="300" w:lineRule="auto"/>
        <w:ind w:firstLineChars="0" w:firstLine="420"/>
        <w:jc w:val="left"/>
        <w:rPr>
          <w:rFonts w:hAnsi="Cambria Math" w:cs="Cambria Math"/>
        </w:rPr>
      </w:pPr>
      <w:r>
        <w:rPr>
          <w:rFonts w:hAnsi="Cambria Math" w:cs="Cambria Math" w:hint="eastAsia"/>
        </w:rPr>
        <w:t>最后池化为视频表征</w:t>
      </w:r>
    </w:p>
    <w:p w14:paraId="1CE1AC3E" w14:textId="77777777" w:rsidR="00111CF2" w:rsidRDefault="00000000">
      <w:pPr>
        <w:spacing w:before="120" w:line="300" w:lineRule="auto"/>
        <w:ind w:firstLine="420"/>
        <w:jc w:val="left"/>
        <w:rPr>
          <w:rFonts w:hAnsi="Cambria Math" w:cs="Cambria Math"/>
        </w:rPr>
      </w:pPr>
      <m:oMathPara>
        <m:oMathParaPr>
          <m:jc m:val="right"/>
        </m:oMathParaPr>
        <m:oMath>
          <m:r>
            <m:rPr>
              <m:sty m:val="p"/>
            </m:rPr>
            <w:rPr>
              <w:rFonts w:ascii="Cambria Math" w:hAnsi="Cambria Math" w:cs="Cambria Math" w:hint="eastAsia"/>
            </w:rPr>
            <m:t>v</m:t>
          </m:r>
          <m:r>
            <m:rPr>
              <m:sty m:val="p"/>
            </m:rPr>
            <w:rPr>
              <w:rFonts w:ascii="Cambria Math" w:hAnsi="Cambria Math" w:cs="Cambria Math"/>
            </w:rPr>
            <m:t>=AvgPool({</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14:paraId="1899835E" w14:textId="77777777" w:rsidR="00111CF2" w:rsidRDefault="00000000">
      <w:pPr>
        <w:spacing w:before="120" w:line="300" w:lineRule="auto"/>
        <w:ind w:firstLine="420"/>
        <w:jc w:val="left"/>
        <w:rPr>
          <w:rFonts w:hAnsi="Cambria Math" w:cs="Cambria Math"/>
        </w:rPr>
      </w:pPr>
      <w:r>
        <w:rPr>
          <w:rFonts w:hAnsi="Cambria Math" w:cs="Cambria Math" w:hint="eastAsia"/>
        </w:rPr>
        <w:t>对于文本的</w:t>
      </w:r>
      <w:r>
        <w:rPr>
          <w:rFonts w:hAnsi="Cambria Math" w:cs="Cambria Math" w:hint="eastAsia"/>
        </w:rPr>
        <w:t>Encoder</w:t>
      </w:r>
      <w:r>
        <w:rPr>
          <w:rFonts w:hAnsi="Cambria Math" w:cs="Cambria Math" w:hint="eastAsia"/>
        </w:rPr>
        <w:t>编码器，我们使用预训练的</w:t>
      </w:r>
      <w:r>
        <w:rPr>
          <w:rFonts w:hAnsi="Cambria Math" w:cs="Cambria Math" w:hint="eastAsia"/>
        </w:rPr>
        <w:t>BERT</w:t>
      </w:r>
      <w:r>
        <w:rPr>
          <w:rFonts w:hAnsi="Cambria Math" w:cs="Cambria Math" w:hint="eastAsia"/>
        </w:rPr>
        <w:t>模型，模型一共有</w:t>
      </w:r>
      <w:r>
        <w:rPr>
          <w:rFonts w:hAnsi="Cambria Math" w:cs="Cambria Math" w:hint="eastAsia"/>
        </w:rPr>
        <w:t>12</w:t>
      </w:r>
      <w:r>
        <w:rPr>
          <w:rFonts w:hAnsi="Cambria Math" w:cs="Cambria Math" w:hint="eastAsia"/>
        </w:rPr>
        <w:t>层，每一层都由</w:t>
      </w:r>
      <w:r>
        <w:rPr>
          <w:rFonts w:hAnsi="Cambria Math" w:cs="Cambria Math" w:hint="eastAsia"/>
        </w:rPr>
        <w:t>MHSA</w:t>
      </w:r>
      <w:r>
        <w:rPr>
          <w:rFonts w:hAnsi="Cambria Math" w:cs="Cambria Math" w:hint="eastAsia"/>
        </w:rPr>
        <w:t>多头自注意力和</w:t>
      </w:r>
      <w:r>
        <w:rPr>
          <w:rFonts w:hAnsi="Cambria Math" w:cs="Cambria Math" w:hint="eastAsia"/>
        </w:rPr>
        <w:t>FFN</w:t>
      </w:r>
      <w:r>
        <w:rPr>
          <w:rFonts w:hAnsi="Cambria Math" w:cs="Cambria Math" w:hint="eastAsia"/>
        </w:rPr>
        <w:t>前馈神经网络组成，设</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oMath>
      <w:r>
        <w:rPr>
          <w:rFonts w:hAnsi="Cambria Math" w:cs="Cambria Math" w:hint="eastAsia"/>
        </w:rPr>
        <w:t>（</w:t>
      </w:r>
      <w:r>
        <w:rPr>
          <w:rFonts w:hAnsi="Cambria Math" w:cs="Cambria Math" w:hint="eastAsia"/>
        </w:rPr>
        <w:t>i=1...12</w:t>
      </w:r>
      <w:r>
        <w:rPr>
          <w:rFonts w:hAnsi="Cambria Math" w:cs="Cambria Math" w:hint="eastAsia"/>
        </w:rPr>
        <w:t>）为第</w:t>
      </w:r>
      <w:r>
        <w:rPr>
          <w:rFonts w:hAnsi="Cambria Math" w:cs="Cambria Math" w:hint="eastAsia"/>
        </w:rPr>
        <w:t>i</w:t>
      </w:r>
      <w:r>
        <w:rPr>
          <w:rFonts w:hAnsi="Cambria Math" w:cs="Cambria Math" w:hint="eastAsia"/>
        </w:rPr>
        <w:t>层文本编码器的输出，那么有</w:t>
      </w:r>
    </w:p>
    <w:p w14:paraId="54517381" w14:textId="77777777" w:rsidR="00111CF2" w:rsidRDefault="00000000">
      <w:pPr>
        <w:spacing w:before="120" w:line="300" w:lineRule="auto"/>
        <w:ind w:firstLine="420"/>
        <w:jc w:val="left"/>
        <w:rPr>
          <w:rFonts w:hAnsi="Cambria Math" w:cs="Cambria Math"/>
        </w:rPr>
      </w:pPr>
      <m:oMathPara>
        <m:oMathParaPr>
          <m:jc m:val="right"/>
        </m:oMathParaP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r>
            <w:rPr>
              <w:rFonts w:ascii="Cambria Math" w:hAnsi="Cambria Math" w:cs="Cambria Math"/>
            </w:rPr>
            <m:t>=</m:t>
          </m:r>
          <m:r>
            <m:rPr>
              <m:sty m:val="p"/>
            </m:rPr>
            <w:rPr>
              <w:rFonts w:ascii="Cambria Math" w:hAnsi="Cambria Math" w:cs="Cambria Math"/>
            </w:rPr>
            <m:t>FFN</m:t>
          </m:r>
          <m:r>
            <w:rPr>
              <w:rFonts w:ascii="Cambria Math" w:hAnsi="Cambria Math" w:cs="Cambria Math"/>
            </w:rPr>
            <m:t>(</m:t>
          </m:r>
          <m:r>
            <m:rPr>
              <m:sty m:val="p"/>
            </m:rPr>
            <w:rPr>
              <w:rFonts w:ascii="Cambria Math" w:hAnsi="Cambria Math" w:cs="Cambria Math"/>
            </w:rPr>
            <m:t>MHSA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i-1</m:t>
              </m:r>
            </m:sub>
          </m:sSub>
          <m:r>
            <w:rPr>
              <w:rFonts w:ascii="Cambria Math" w:hAnsi="Cambria Math" w:cs="Cambria Math"/>
            </w:rPr>
            <m:t xml:space="preserve">))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14:paraId="53C90B35" w14:textId="77777777" w:rsidR="00111CF2" w:rsidRDefault="00000000">
      <w:pPr>
        <w:spacing w:before="120" w:line="300" w:lineRule="auto"/>
        <w:ind w:firstLine="420"/>
        <w:jc w:val="left"/>
        <w:rPr>
          <w:rFonts w:hAnsi="Cambria Math" w:cs="Cambria Math"/>
        </w:rPr>
      </w:pPr>
      <w:r>
        <w:rPr>
          <w:rFonts w:hAnsi="Cambria Math" w:cs="Cambria Math" w:hint="eastAsia"/>
        </w:rPr>
        <w:t>最后在</w:t>
      </w:r>
      <w:r>
        <w:rPr>
          <w:rFonts w:hAnsi="Cambria Math" w:cs="Cambria Math" w:hint="eastAsia"/>
        </w:rPr>
        <w:t>i=12</w:t>
      </w:r>
      <w:r>
        <w:rPr>
          <w:rFonts w:hAnsi="Cambria Math" w:cs="Cambria Math" w:hint="eastAsia"/>
        </w:rPr>
        <w:t>时，获得文本表征</w:t>
      </w:r>
      <m:oMath>
        <m:r>
          <m:rPr>
            <m:sty m:val="p"/>
          </m:rPr>
          <w:rPr>
            <w:rFonts w:ascii="Cambria Math" w:hAnsi="Cambria Math" w:cs="Cambria Math"/>
          </w:rPr>
          <m:t>C=</m:t>
        </m:r>
        <m:sSub>
          <m:sSubPr>
            <m:ctrlPr>
              <w:rPr>
                <w:rFonts w:ascii="Cambria Math" w:hAnsi="Cambria Math" w:cs="Cambria Math"/>
              </w:rPr>
            </m:ctrlPr>
          </m:sSubPr>
          <m:e>
            <m:r>
              <m:rPr>
                <m:sty m:val="p"/>
              </m:rPr>
              <w:rPr>
                <w:rFonts w:ascii="Cambria Math" w:hAnsi="Cambria Math" w:cs="Cambria Math"/>
              </w:rPr>
              <m:t>FFN(C</m:t>
            </m:r>
          </m:e>
          <m:sub>
            <m:r>
              <m:rPr>
                <m:sty m:val="p"/>
              </m:rPr>
              <w:rPr>
                <w:rFonts w:ascii="Cambria Math" w:hAnsi="Cambria Math" w:cs="Cambria Math"/>
              </w:rPr>
              <m:t>12</m:t>
            </m:r>
          </m:sub>
        </m:sSub>
        <m:r>
          <m:rPr>
            <m:sty m:val="p"/>
          </m:rPr>
          <w:rPr>
            <w:rFonts w:ascii="Cambria Math" w:hAnsi="Cambria Math" w:cs="Cambria Math"/>
          </w:rPr>
          <m:t>)</m:t>
        </m:r>
      </m:oMath>
      <w:r>
        <w:rPr>
          <w:rFonts w:hAnsi="Cambria Math" w:cs="Cambria Math" w:hint="eastAsia"/>
        </w:rPr>
        <w:t>，采用提示学习（</w:t>
      </w:r>
      <w:r>
        <w:rPr>
          <w:rFonts w:hAnsi="Cambria Math" w:cs="Cambria Math" w:hint="eastAsia"/>
        </w:rPr>
        <w:t>Prompt Learning</w:t>
      </w:r>
      <w:r>
        <w:rPr>
          <w:rFonts w:hAnsi="Cambria Math" w:cs="Cambria Math" w:hint="eastAsia"/>
        </w:rPr>
        <w:t>）的方法作为文本输入，而不是手工设计的特征比如“这是一个</w:t>
      </w:r>
      <w:r>
        <w:rPr>
          <w:rFonts w:hAnsi="Cambria Math" w:cs="Cambria Math" w:hint="eastAsia"/>
        </w:rPr>
        <w:t>{label}</w:t>
      </w:r>
      <w:r>
        <w:rPr>
          <w:rFonts w:hAnsi="Cambria Math" w:cs="Cambria Math" w:hint="eastAsia"/>
        </w:rPr>
        <w:t>的视频”</w:t>
      </w:r>
    </w:p>
    <w:p w14:paraId="62BFC6F2" w14:textId="77777777" w:rsidR="00111CF2" w:rsidRDefault="00000000">
      <w:pPr>
        <w:spacing w:before="120" w:line="300" w:lineRule="auto"/>
        <w:ind w:firstLine="420"/>
        <w:jc w:val="left"/>
      </w:pPr>
      <w:r>
        <w:rPr>
          <w:rFonts w:hint="eastAsia"/>
        </w:rPr>
        <w:t>总而言之。我们输入视频</w:t>
      </w:r>
      <w:r>
        <w:rPr>
          <w:rFonts w:hint="eastAsia"/>
        </w:rPr>
        <w:t>V</w:t>
      </w:r>
      <w:r>
        <w:rPr>
          <w:rFonts w:hint="eastAsia"/>
        </w:rPr>
        <w:t>和文本</w:t>
      </w:r>
      <w:r>
        <w:rPr>
          <w:rFonts w:hint="eastAsia"/>
        </w:rPr>
        <w:t>C</w:t>
      </w:r>
      <w:r>
        <w:rPr>
          <w:rFonts w:hint="eastAsia"/>
        </w:rPr>
        <w:t>，经过文本编码器和视频编码器后获得视频表征和文本表征如下</w:t>
      </w:r>
    </w:p>
    <w:p w14:paraId="724011D2" w14:textId="77777777" w:rsidR="00111CF2" w:rsidRDefault="00000000">
      <w:pPr>
        <w:spacing w:before="120" w:line="300" w:lineRule="auto"/>
        <w:ind w:firstLine="420"/>
        <w:jc w:val="left"/>
        <w:rPr>
          <w:rFonts w:hAnsi="Cambria Math"/>
        </w:rPr>
      </w:pPr>
      <m:oMathPara>
        <m:oMathParaPr>
          <m:jc m:val="right"/>
        </m:oMathParaPr>
        <m:oMath>
          <m:r>
            <m:rPr>
              <m:sty m:val="p"/>
            </m:rPr>
            <w:rPr>
              <w:rFonts w:ascii="Cambria Math" w:hAnsi="Cambria Math"/>
            </w:rPr>
            <w:lastRenderedPageBreak/>
            <m:t>v=</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θv</m:t>
              </m:r>
            </m:sub>
          </m:sSub>
          <m:d>
            <m:dPr>
              <m:ctrlPr>
                <w:rPr>
                  <w:rFonts w:ascii="Cambria Math" w:hAnsi="Cambria Math"/>
                </w:rPr>
              </m:ctrlPr>
            </m:dPr>
            <m:e>
              <m:r>
                <m:rPr>
                  <m:sty m:val="p"/>
                </m:rPr>
                <w:rPr>
                  <w:rFonts w:ascii="Cambria Math" w:hAnsi="Cambria Math"/>
                </w:rPr>
                <m:t>V|</m:t>
              </m:r>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G</m:t>
                  </m:r>
                </m:e>
                <m:sup>
                  <m:r>
                    <m:rPr>
                      <m:sty m:val="p"/>
                    </m:rPr>
                    <w:rPr>
                      <w:rFonts w:ascii="Cambria Math" w:hAnsi="Cambria Math" w:cs="Cambria Math"/>
                    </w:rPr>
                    <m:t>(last)</m:t>
                  </m:r>
                </m:sup>
              </m:sSup>
              <m:r>
                <m:rPr>
                  <m:sty m:val="p"/>
                </m:rPr>
                <w:rPr>
                  <w:rFonts w:ascii="Cambria Math" w:hAnsi="Cambria Math" w:cs="Cambria Math" w:hint="eastAsia"/>
                </w:rPr>
                <m:t>，</m:t>
              </m:r>
              <m:sSup>
                <m:sSupPr>
                  <m:ctrlPr>
                    <w:rPr>
                      <w:rFonts w:ascii="Cambria Math" w:hAnsi="Cambria Math" w:cs="Cambria Math"/>
                    </w:rPr>
                  </m:ctrlPr>
                </m:sSupPr>
                <m:e>
                  <m:r>
                    <m:rPr>
                      <m:sty m:val="p"/>
                    </m:rPr>
                    <w:rPr>
                      <w:rFonts w:ascii="Cambria Math" w:hAnsi="Cambria Math" w:cs="Cambria Math"/>
                    </w:rPr>
                    <m:t>L</m:t>
                  </m:r>
                </m:e>
                <m:sup>
                  <m:r>
                    <m:rPr>
                      <m:sty m:val="p"/>
                    </m:rPr>
                    <w:rPr>
                      <w:rFonts w:ascii="Cambria Math" w:hAnsi="Cambria Math" w:cs="Cambria Math"/>
                    </w:rPr>
                    <m:t>(last)</m:t>
                  </m:r>
                </m:sup>
              </m:sSup>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r>
            <m:rPr>
              <m:sty m:val="p"/>
            </m:rPr>
            <w:rPr>
              <w:rFonts w:ascii="Cambria Math" w:hAnsi="Cambria Math"/>
            </w:rPr>
            <m:t xml:space="preserve"> </m:t>
          </m:r>
        </m:oMath>
      </m:oMathPara>
    </w:p>
    <w:p w14:paraId="1EF89250" w14:textId="77777777" w:rsidR="00111CF2" w:rsidRDefault="00000000">
      <w:pPr>
        <w:spacing w:before="120" w:line="300" w:lineRule="auto"/>
        <w:ind w:firstLine="420"/>
        <w:jc w:val="left"/>
        <w:rPr>
          <w:rFonts w:hAnsi="Cambria Math"/>
        </w:rPr>
      </w:pPr>
      <m:oMathPara>
        <m:oMathParaPr>
          <m:jc m:val="righ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θt</m:t>
              </m:r>
            </m:sub>
          </m:sSub>
          <m:r>
            <m:rPr>
              <m:sty m:val="p"/>
            </m:rPr>
            <w:rPr>
              <w:rFonts w:ascii="Cambria Math" w:hAnsi="Cambria Math"/>
            </w:rPr>
            <m:t xml:space="preserve">(C)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14:paraId="4111C5A1" w14:textId="77777777" w:rsidR="00111CF2" w:rsidRDefault="00000000">
      <w:pPr>
        <w:spacing w:before="120" w:line="300" w:lineRule="auto"/>
        <w:ind w:firstLine="420"/>
        <w:jc w:val="left"/>
        <w:rPr>
          <w:rFonts w:hAnsi="Cambria Math"/>
        </w:rPr>
      </w:pPr>
      <w:r>
        <w:rPr>
          <w:rFonts w:hAnsi="Cambria Math" w:hint="eastAsia"/>
        </w:rPr>
        <w:t>对我们提取的</w:t>
      </w:r>
      <w:r>
        <w:rPr>
          <w:rFonts w:hAnsi="Cambria Math" w:hint="eastAsia"/>
        </w:rPr>
        <w:t>v</w:t>
      </w:r>
      <w:r>
        <w:rPr>
          <w:rFonts w:hAnsi="Cambria Math" w:hint="eastAsia"/>
        </w:rPr>
        <w:t>和</w:t>
      </w:r>
      <w:r>
        <w:rPr>
          <w:rFonts w:hAnsi="Cambria Math" w:hint="eastAsia"/>
        </w:rPr>
        <w:t>c</w:t>
      </w:r>
      <w:r>
        <w:rPr>
          <w:rFonts w:hAnsi="Cambria Math" w:hint="eastAsia"/>
        </w:rPr>
        <w:t>特征，定义余弦损失</w:t>
      </w:r>
      <m:oMath>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cos</m:t>
            </m:r>
          </m:sub>
        </m:sSub>
        <m:r>
          <m:rPr>
            <m:sty m:val="p"/>
          </m:rPr>
          <w:rPr>
            <w:rFonts w:ascii="Cambria Math" w:hAnsi="Cambria Math"/>
          </w:rPr>
          <m:t>(v,c)=</m:t>
        </m:r>
        <m:f>
          <m:fPr>
            <m:ctrlPr>
              <w:rPr>
                <w:rFonts w:ascii="Cambria Math" w:hAnsi="Cambria Math"/>
                <w:iCs/>
              </w:rPr>
            </m:ctrlPr>
          </m:fPr>
          <m:num>
            <m:d>
              <m:dPr>
                <m:begChr m:val="〈"/>
                <m:endChr m:val="〉"/>
                <m:ctrlPr>
                  <w:rPr>
                    <w:rFonts w:ascii="Cambria Math" w:hAnsi="Cambria Math"/>
                    <w:iCs/>
                  </w:rPr>
                </m:ctrlPr>
              </m:dPr>
              <m:e>
                <m:r>
                  <m:rPr>
                    <m:sty m:val="p"/>
                  </m:rPr>
                  <w:rPr>
                    <w:rFonts w:ascii="Cambria Math" w:hAnsi="Cambria Math"/>
                  </w:rPr>
                  <m:t>v,c</m:t>
                </m:r>
              </m:e>
            </m:d>
          </m:num>
          <m:den>
            <m:r>
              <m:rPr>
                <m:sty m:val="p"/>
              </m:rPr>
              <w:rPr>
                <w:rFonts w:ascii="Cambria Math" w:hAnsi="Cambria Math"/>
              </w:rPr>
              <m:t>||v|| ||c||</m:t>
            </m:r>
          </m:den>
        </m:f>
      </m:oMath>
      <w:r>
        <w:rPr>
          <w:rFonts w:hAnsi="Cambria Math" w:hint="eastAsia"/>
          <w:iCs/>
        </w:rPr>
        <w:t>，</w:t>
      </w:r>
      <w:r>
        <w:rPr>
          <w:rFonts w:hAnsi="Cambria Math" w:hint="eastAsia"/>
        </w:rPr>
        <w:t>我们使正确的</w:t>
      </w:r>
      <w:r>
        <w:rPr>
          <w:rFonts w:hAnsi="Cambria Math" w:hint="eastAsia"/>
        </w:rPr>
        <w:t>v</w:t>
      </w:r>
      <w:r>
        <w:rPr>
          <w:rFonts w:hAnsi="Cambria Math" w:hint="eastAsia"/>
        </w:rPr>
        <w:t>，</w:t>
      </w:r>
      <w:r>
        <w:rPr>
          <w:rFonts w:hAnsi="Cambria Math" w:hint="eastAsia"/>
        </w:rPr>
        <w:t>c</w:t>
      </w:r>
      <w:r>
        <w:rPr>
          <w:rFonts w:hAnsi="Cambria Math" w:hint="eastAsia"/>
        </w:rPr>
        <w:t>对最大化</w:t>
      </w:r>
      <m:oMath>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cos</m:t>
            </m:r>
          </m:sub>
        </m:sSub>
      </m:oMath>
      <w:r>
        <w:rPr>
          <w:rFonts w:hAnsi="Cambria Math" w:hint="eastAsia"/>
        </w:rPr>
        <w:t>，并且最小化其他错误的</w:t>
      </w:r>
      <w:r>
        <w:rPr>
          <w:rFonts w:hAnsi="Cambria Math" w:hint="eastAsia"/>
        </w:rPr>
        <w:t>v,c</w:t>
      </w:r>
      <w:r>
        <w:rPr>
          <w:rFonts w:hAnsi="Cambria Math" w:hint="eastAsia"/>
        </w:rPr>
        <w:t>对。</w:t>
      </w:r>
    </w:p>
    <w:p w14:paraId="61D77EAA" w14:textId="77777777" w:rsidR="00111CF2" w:rsidRDefault="00000000">
      <w:pPr>
        <w:spacing w:before="120" w:line="300" w:lineRule="auto"/>
        <w:ind w:firstLine="420"/>
        <w:jc w:val="left"/>
        <w:rPr>
          <w:rFonts w:hAnsi="Cambria Math"/>
        </w:rPr>
      </w:pPr>
      <w:r>
        <w:rPr>
          <w:rFonts w:hAnsi="Cambria Math" w:hint="eastAsia"/>
        </w:rPr>
        <w:t>步骤</w:t>
      </w:r>
      <w:r>
        <w:rPr>
          <w:rFonts w:hAnsi="Cambria Math" w:hint="eastAsia"/>
        </w:rPr>
        <w:t xml:space="preserve">4 </w:t>
      </w:r>
      <w:r>
        <w:rPr>
          <w:rFonts w:hAnsi="Cambria Math" w:hint="eastAsia"/>
        </w:rPr>
        <w:t>：测试分类</w:t>
      </w:r>
    </w:p>
    <w:p w14:paraId="23231D0C" w14:textId="77777777" w:rsidR="00111CF2" w:rsidRDefault="00000000">
      <w:pPr>
        <w:spacing w:before="120" w:line="300" w:lineRule="auto"/>
        <w:ind w:firstLine="420"/>
        <w:jc w:val="left"/>
        <w:rPr>
          <w:rFonts w:hAnsi="Cambria Math"/>
        </w:rPr>
      </w:pPr>
      <w:r>
        <w:rPr>
          <w:rFonts w:hAnsi="Cambria Math" w:hint="eastAsia"/>
        </w:rPr>
        <w:t>最后测试分类时，针对给入的剪辑</w:t>
      </w:r>
      <w:r>
        <w:rPr>
          <w:rFonts w:hAnsi="Cambria Math" w:hint="eastAsia"/>
        </w:rPr>
        <w:t>V</w:t>
      </w:r>
      <w:r>
        <w:rPr>
          <w:rFonts w:hAnsi="Cambria Math" w:hint="eastAsia"/>
        </w:rPr>
        <w:t>和标签列表</w:t>
      </w:r>
      <w:r>
        <w:rPr>
          <w:rFonts w:hAnsi="Cambria Math" w:hint="eastAsia"/>
        </w:rPr>
        <w:t>C</w:t>
      </w:r>
      <w:r>
        <w:rPr>
          <w:rFonts w:hAnsi="Cambria Math" w:hint="eastAsia"/>
        </w:rPr>
        <w:t>，我们通过之前预训练好的视觉编码器和文本编码器，获得剪辑</w:t>
      </w:r>
      <w:r>
        <w:rPr>
          <w:rFonts w:hAnsi="Cambria Math" w:hint="eastAsia"/>
        </w:rPr>
        <w:t>V</w:t>
      </w:r>
      <w:r>
        <w:rPr>
          <w:rFonts w:hAnsi="Cambria Math" w:hint="eastAsia"/>
        </w:rPr>
        <w:t>的视频表征</w:t>
      </w:r>
      <w:r>
        <w:rPr>
          <w:rFonts w:hAnsi="Cambria Math" w:hint="eastAsia"/>
        </w:rPr>
        <w:t>v</w:t>
      </w:r>
      <w:r>
        <w:rPr>
          <w:rFonts w:hAnsi="Cambria Math" w:hint="eastAsia"/>
        </w:rPr>
        <w:t>和文本</w:t>
      </w:r>
      <w:r>
        <w:rPr>
          <w:rFonts w:hAnsi="Cambria Math" w:hint="eastAsia"/>
        </w:rPr>
        <w:t>C</w:t>
      </w:r>
      <w:r>
        <w:rPr>
          <w:rFonts w:hAnsi="Cambria Math" w:hint="eastAsia"/>
        </w:rPr>
        <w:t>的文本表征</w:t>
      </w:r>
      <w:r>
        <w:rPr>
          <w:rFonts w:hAnsi="Cambria Math" w:hint="eastAsia"/>
        </w:rPr>
        <w:t>c</w:t>
      </w:r>
      <w:r>
        <w:rPr>
          <w:rFonts w:hAnsi="Cambria Math" w:hint="eastAsia"/>
        </w:rPr>
        <w:t>。计算每一个标签的文本表征和</w:t>
      </w:r>
      <w:r>
        <w:rPr>
          <w:rFonts w:hAnsi="Cambria Math" w:hint="eastAsia"/>
        </w:rPr>
        <w:t>v</w:t>
      </w:r>
      <w:r>
        <w:rPr>
          <w:rFonts w:hAnsi="Cambria Math" w:hint="eastAsia"/>
        </w:rPr>
        <w:t>的余弦相似度，最大余弦相似度做为分类结果。</w:t>
      </w:r>
    </w:p>
    <w:p w14:paraId="151E0E4F" w14:textId="77777777" w:rsidR="00111CF2" w:rsidRDefault="00000000">
      <w:pPr>
        <w:pStyle w:val="o"/>
        <w:numPr>
          <w:ilvl w:val="0"/>
          <w:numId w:val="4"/>
        </w:numPr>
        <w:spacing w:before="120" w:line="360" w:lineRule="exact"/>
        <w:ind w:firstLine="422"/>
        <w:rPr>
          <w:rFonts w:ascii="宋体"/>
          <w:color w:val="0000FF"/>
          <w:sz w:val="21"/>
          <w:szCs w:val="21"/>
        </w:rPr>
      </w:pPr>
      <w:r>
        <w:rPr>
          <w:rFonts w:ascii="宋体" w:hint="eastAsia"/>
          <w:b/>
          <w:sz w:val="21"/>
          <w:szCs w:val="21"/>
        </w:rPr>
        <w:t>本发明的关键点和欲保护点是什么？</w:t>
      </w:r>
      <w:r>
        <w:rPr>
          <w:rFonts w:ascii="宋体" w:hint="eastAsia"/>
          <w:color w:val="0000FF"/>
          <w:sz w:val="21"/>
          <w:szCs w:val="21"/>
        </w:rPr>
        <w:t>（对于上一部分给出的详细的完整技术方案，在本部分是提炼出技术方案的关键创新点，列出</w:t>
      </w:r>
      <w:r>
        <w:rPr>
          <w:color w:val="0000FF"/>
          <w:sz w:val="21"/>
          <w:szCs w:val="21"/>
        </w:rPr>
        <w:t>1</w:t>
      </w:r>
      <w:r>
        <w:rPr>
          <w:rFonts w:ascii="宋体" w:hint="eastAsia"/>
          <w:color w:val="0000FF"/>
          <w:sz w:val="21"/>
          <w:szCs w:val="21"/>
        </w:rPr>
        <w:t>、</w:t>
      </w:r>
      <w:r>
        <w:rPr>
          <w:color w:val="0000FF"/>
          <w:sz w:val="21"/>
          <w:szCs w:val="21"/>
        </w:rPr>
        <w:t>2</w:t>
      </w:r>
      <w:r>
        <w:rPr>
          <w:rFonts w:ascii="宋体" w:hint="eastAsia"/>
          <w:color w:val="0000FF"/>
          <w:sz w:val="21"/>
          <w:szCs w:val="21"/>
        </w:rPr>
        <w:t>、</w:t>
      </w:r>
      <w:r>
        <w:rPr>
          <w:color w:val="0000FF"/>
          <w:sz w:val="21"/>
          <w:szCs w:val="21"/>
        </w:rPr>
        <w:t>3...</w:t>
      </w:r>
      <w:r>
        <w:rPr>
          <w:rFonts w:ascii="宋体" w:hint="eastAsia"/>
          <w:color w:val="0000FF"/>
          <w:sz w:val="21"/>
          <w:szCs w:val="21"/>
        </w:rPr>
        <w:t>，以提醒代理人注意，便于专利代理人撰写权利要求书）</w:t>
      </w:r>
    </w:p>
    <w:p w14:paraId="3D17A1F9" w14:textId="77777777" w:rsidR="00111CF2" w:rsidRDefault="00000000">
      <w:pPr>
        <w:pStyle w:val="o"/>
        <w:spacing w:before="120" w:line="360" w:lineRule="exact"/>
        <w:ind w:firstLineChars="0" w:firstLine="420"/>
        <w:rPr>
          <w:rFonts w:hAnsi="Cambria Math"/>
          <w:sz w:val="21"/>
        </w:rPr>
      </w:pPr>
      <w:r>
        <w:rPr>
          <w:rFonts w:hAnsi="Cambria Math" w:hint="eastAsia"/>
          <w:sz w:val="21"/>
        </w:rPr>
        <w:t>无关数据压缩机制：本发明提出了一种新颖的关键帧提取方法，通过大语言模型对视频进行分割并选择具有代表性的关键帧，优化了视频数据的采样过程，避免了无关信息对模型训练的干扰。本发明利用滑动窗口和聚类方法来压缩视频中无关信息，减少了无病灶帧对诊断准确性的影响，从而提高了前列腺癌超声影像的诊断效果。</w:t>
      </w:r>
    </w:p>
    <w:p w14:paraId="4EADACEA" w14:textId="77777777" w:rsidR="00111CF2" w:rsidRDefault="00000000">
      <w:pPr>
        <w:pStyle w:val="o"/>
        <w:spacing w:before="120" w:line="360" w:lineRule="exact"/>
        <w:ind w:firstLine="422"/>
        <w:rPr>
          <w:i/>
          <w:sz w:val="21"/>
          <w:szCs w:val="21"/>
        </w:rPr>
      </w:pPr>
      <w:r>
        <w:rPr>
          <w:rFonts w:ascii="宋体"/>
          <w:b/>
          <w:sz w:val="21"/>
          <w:szCs w:val="21"/>
          <w:highlight w:val="cyan"/>
        </w:rPr>
        <w:t>6</w:t>
      </w:r>
      <w:r>
        <w:rPr>
          <w:rFonts w:ascii="宋体" w:hint="eastAsia"/>
          <w:b/>
          <w:sz w:val="21"/>
          <w:szCs w:val="21"/>
          <w:highlight w:val="cyan"/>
        </w:rPr>
        <w:t>、</w:t>
      </w:r>
      <w:r>
        <w:rPr>
          <w:rFonts w:ascii="宋体" w:hint="eastAsia"/>
          <w:b/>
          <w:sz w:val="21"/>
          <w:szCs w:val="21"/>
        </w:rPr>
        <w:t>用</w:t>
      </w:r>
      <w:r>
        <w:rPr>
          <w:rFonts w:ascii="宋体" w:hint="eastAsia"/>
          <w:b/>
          <w:sz w:val="21"/>
          <w:szCs w:val="21"/>
          <w:u w:val="single"/>
        </w:rPr>
        <w:t>推理方式推导出</w:t>
      </w:r>
      <w:r>
        <w:rPr>
          <w:rFonts w:ascii="宋体" w:hint="eastAsia"/>
          <w:b/>
          <w:sz w:val="21"/>
          <w:szCs w:val="21"/>
        </w:rPr>
        <w:t>本发明的优点</w:t>
      </w:r>
      <w:r>
        <w:rPr>
          <w:rFonts w:ascii="宋体" w:hint="eastAsia"/>
          <w:color w:val="0000FF"/>
          <w:sz w:val="21"/>
          <w:szCs w:val="21"/>
        </w:rPr>
        <w:t>（务必与</w:t>
      </w:r>
      <w:r>
        <w:rPr>
          <w:rFonts w:ascii="宋体" w:hint="eastAsia"/>
          <w:color w:val="0000FF"/>
          <w:sz w:val="21"/>
          <w:szCs w:val="21"/>
          <w:highlight w:val="cyan"/>
        </w:rPr>
        <w:t>第3部</w:t>
      </w:r>
      <w:r>
        <w:rPr>
          <w:rFonts w:ascii="宋体" w:hint="eastAsia"/>
          <w:color w:val="0000FF"/>
          <w:sz w:val="21"/>
          <w:szCs w:val="21"/>
        </w:rPr>
        <w:t>分的现有技术的缺点相对应）</w:t>
      </w:r>
      <w:r>
        <w:rPr>
          <w:rFonts w:ascii="宋体" w:hint="eastAsia"/>
          <w:sz w:val="21"/>
          <w:szCs w:val="21"/>
        </w:rPr>
        <w:t>，可以对应</w:t>
      </w:r>
      <w:r>
        <w:rPr>
          <w:sz w:val="21"/>
          <w:szCs w:val="21"/>
        </w:rPr>
        <w:t>3</w:t>
      </w:r>
      <w:r>
        <w:rPr>
          <w:rFonts w:ascii="宋体" w:hint="eastAsia"/>
          <w:sz w:val="21"/>
          <w:szCs w:val="21"/>
        </w:rPr>
        <w:t xml:space="preserve">部分所要解决的技术问题或发明目的来描述。 </w:t>
      </w:r>
    </w:p>
    <w:p w14:paraId="77CF7694" w14:textId="77777777" w:rsidR="00111CF2" w:rsidRDefault="00000000">
      <w:pPr>
        <w:numPr>
          <w:ilvl w:val="0"/>
          <w:numId w:val="5"/>
        </w:numPr>
        <w:spacing w:before="120" w:line="300" w:lineRule="auto"/>
        <w:ind w:firstLineChars="0" w:firstLine="420"/>
        <w:jc w:val="left"/>
      </w:pPr>
      <w:r>
        <w:rPr>
          <w:rFonts w:hAnsi="Cambria Math" w:hint="eastAsia"/>
        </w:rPr>
        <w:tab/>
      </w:r>
      <w:r>
        <w:rPr>
          <w:rFonts w:hint="eastAsia"/>
        </w:rPr>
        <w:t>提升了超声视频诊断准确性：相比传统方法需要医生逐帧标注，采用大语言模型进行关键帧提取和相似度计算，不仅减少了医生的工作负担，还有效提升了模型的诊断能力，尤其在处理复杂病灶区域时，能更好地捕捉病灶特征。压缩无关数据减少干扰：通过视频数据的预处理和无关数据压缩机制，避免了超声影像中的无关帧对模型训练的干扰，确保模型训练过程中聚焦于前列腺癌相关的有效信息。</w:t>
      </w:r>
    </w:p>
    <w:p w14:paraId="6D050958" w14:textId="77777777" w:rsidR="00111CF2" w:rsidRDefault="00000000">
      <w:pPr>
        <w:numPr>
          <w:ilvl w:val="0"/>
          <w:numId w:val="5"/>
        </w:numPr>
        <w:spacing w:before="120" w:line="300" w:lineRule="auto"/>
        <w:ind w:firstLineChars="0" w:firstLine="420"/>
        <w:jc w:val="left"/>
      </w:pPr>
      <w:r>
        <w:rPr>
          <w:rFonts w:hint="eastAsia"/>
        </w:rPr>
        <w:t>解决了多医生采样间差异问题：本发明充分考虑了不同医生之间的诊断差异及数据质量波动，通过大语言模型的先验知识压缩和自适应的提示学习机制，增强了模型的泛化能力和鲁棒性，使得诊断结果更加稳定、可靠。</w:t>
      </w:r>
    </w:p>
    <w:p w14:paraId="75445F4A" w14:textId="77777777" w:rsidR="00111CF2" w:rsidRDefault="00000000">
      <w:pPr>
        <w:pStyle w:val="o"/>
        <w:spacing w:before="120" w:line="360" w:lineRule="exact"/>
        <w:ind w:firstLine="422"/>
        <w:rPr>
          <w:color w:val="0000FF"/>
          <w:sz w:val="21"/>
          <w:szCs w:val="21"/>
        </w:rPr>
      </w:pPr>
      <w:r>
        <w:rPr>
          <w:rFonts w:ascii="宋体"/>
          <w:b/>
          <w:sz w:val="21"/>
          <w:szCs w:val="21"/>
        </w:rPr>
        <w:t>7</w:t>
      </w:r>
      <w:r>
        <w:rPr>
          <w:rFonts w:ascii="宋体" w:hint="eastAsia"/>
          <w:b/>
          <w:sz w:val="21"/>
          <w:szCs w:val="21"/>
        </w:rPr>
        <w:t>、针对</w:t>
      </w:r>
      <w:r>
        <w:rPr>
          <w:rFonts w:ascii="宋体"/>
          <w:b/>
          <w:sz w:val="21"/>
          <w:szCs w:val="21"/>
        </w:rPr>
        <w:t>4</w:t>
      </w:r>
      <w:r>
        <w:rPr>
          <w:rFonts w:ascii="宋体" w:hint="eastAsia"/>
          <w:b/>
          <w:sz w:val="21"/>
          <w:szCs w:val="21"/>
        </w:rPr>
        <w:t>中的技术方案，是否还有别的</w:t>
      </w:r>
      <w:r>
        <w:rPr>
          <w:rFonts w:ascii="宋体" w:hint="eastAsia"/>
          <w:b/>
          <w:sz w:val="21"/>
          <w:szCs w:val="21"/>
          <w:u w:val="single"/>
        </w:rPr>
        <w:t>替代方案</w:t>
      </w:r>
      <w:r>
        <w:rPr>
          <w:rFonts w:ascii="宋体" w:hint="eastAsia"/>
          <w:b/>
          <w:sz w:val="21"/>
          <w:szCs w:val="21"/>
        </w:rPr>
        <w:t>同样能完成发明目的？</w:t>
      </w:r>
      <w:r>
        <w:rPr>
          <w:color w:val="0000FF"/>
          <w:sz w:val="21"/>
          <w:szCs w:val="21"/>
        </w:rPr>
        <w:t xml:space="preserve"> </w:t>
      </w:r>
    </w:p>
    <w:p w14:paraId="5B08907E" w14:textId="77777777" w:rsidR="00111CF2" w:rsidRDefault="00000000">
      <w:pPr>
        <w:pStyle w:val="o"/>
        <w:spacing w:before="120" w:line="360" w:lineRule="exact"/>
        <w:ind w:firstLine="420"/>
        <w:rPr>
          <w:rFonts w:ascii="宋体"/>
          <w:sz w:val="21"/>
          <w:szCs w:val="21"/>
        </w:rPr>
      </w:pPr>
      <w:r>
        <w:rPr>
          <w:rFonts w:ascii="宋体" w:hint="eastAsia"/>
          <w:sz w:val="21"/>
          <w:szCs w:val="21"/>
        </w:rPr>
        <w:t>无</w:t>
      </w:r>
    </w:p>
    <w:p w14:paraId="729C204A" w14:textId="77777777" w:rsidR="00111CF2" w:rsidRDefault="00111CF2">
      <w:pPr>
        <w:spacing w:before="120"/>
        <w:ind w:firstLineChars="0" w:firstLine="0"/>
      </w:pPr>
    </w:p>
    <w:p w14:paraId="6A8FB403" w14:textId="77777777" w:rsidR="00111CF2" w:rsidRDefault="00000000">
      <w:pPr>
        <w:pStyle w:val="o"/>
        <w:spacing w:before="120" w:line="360" w:lineRule="exact"/>
        <w:ind w:firstLine="422"/>
        <w:rPr>
          <w:rFonts w:ascii="宋体"/>
          <w:color w:val="0000FF"/>
          <w:sz w:val="21"/>
          <w:szCs w:val="21"/>
        </w:rPr>
      </w:pPr>
      <w:r>
        <w:rPr>
          <w:b/>
          <w:sz w:val="21"/>
          <w:szCs w:val="21"/>
        </w:rPr>
        <w:t>8</w:t>
      </w:r>
      <w:r>
        <w:rPr>
          <w:rFonts w:ascii="宋体" w:hint="eastAsia"/>
          <w:b/>
          <w:sz w:val="21"/>
          <w:szCs w:val="21"/>
        </w:rPr>
        <w:t>、其他有助于专利代理人理解本技术的资料</w:t>
      </w:r>
      <w:r>
        <w:rPr>
          <w:rFonts w:ascii="宋体" w:hint="eastAsia"/>
          <w:color w:val="0000FF"/>
          <w:sz w:val="21"/>
          <w:szCs w:val="21"/>
        </w:rPr>
        <w:t>（给代理人提供更多的信息，可以有助于代理人更好更快的完成申请文件）</w:t>
      </w:r>
    </w:p>
    <w:p w14:paraId="25F9BE1E" w14:textId="77777777" w:rsidR="00111CF2" w:rsidRDefault="00000000">
      <w:pPr>
        <w:pStyle w:val="o"/>
        <w:spacing w:before="120" w:line="360" w:lineRule="exact"/>
        <w:ind w:firstLine="420"/>
        <w:rPr>
          <w:rFonts w:ascii="宋体"/>
          <w:sz w:val="21"/>
          <w:szCs w:val="21"/>
        </w:rPr>
      </w:pPr>
      <w:r>
        <w:rPr>
          <w:rFonts w:ascii="宋体" w:hint="eastAsia"/>
          <w:sz w:val="21"/>
          <w:szCs w:val="21"/>
        </w:rPr>
        <w:t>无</w:t>
      </w:r>
    </w:p>
    <w:p w14:paraId="78FF555E" w14:textId="77777777" w:rsidR="00111CF2" w:rsidRDefault="00111CF2">
      <w:pPr>
        <w:pStyle w:val="o"/>
        <w:spacing w:before="120" w:line="360" w:lineRule="exact"/>
        <w:ind w:firstLine="420"/>
        <w:rPr>
          <w:color w:val="0000FF"/>
          <w:sz w:val="21"/>
          <w:szCs w:val="21"/>
        </w:rPr>
      </w:pPr>
    </w:p>
    <w:p w14:paraId="767AFA7F" w14:textId="77777777" w:rsidR="00111CF2" w:rsidRDefault="00000000">
      <w:pPr>
        <w:numPr>
          <w:ilvl w:val="0"/>
          <w:numId w:val="6"/>
        </w:numPr>
        <w:spacing w:before="120"/>
        <w:ind w:firstLine="422"/>
        <w:jc w:val="left"/>
        <w:rPr>
          <w:rFonts w:ascii="楷体" w:eastAsia="楷体" w:hAnsi="楷体" w:cs="宋体"/>
          <w:b/>
          <w:color w:val="000000"/>
          <w:szCs w:val="21"/>
        </w:rPr>
      </w:pPr>
      <w:r>
        <w:rPr>
          <w:rFonts w:ascii="楷体" w:eastAsia="楷体" w:hAnsi="楷体" w:cs="宋体" w:hint="eastAsia"/>
          <w:b/>
          <w:color w:val="000000"/>
          <w:szCs w:val="21"/>
        </w:rPr>
        <w:t>案例（实施例）</w:t>
      </w:r>
    </w:p>
    <w:p w14:paraId="66E8C402" w14:textId="77777777" w:rsidR="00111CF2" w:rsidRDefault="00000000">
      <w:pPr>
        <w:spacing w:beforeLines="0" w:before="0"/>
        <w:ind w:firstLine="420"/>
      </w:pPr>
      <w:r>
        <w:rPr>
          <w:rFonts w:hint="eastAsia"/>
        </w:rPr>
        <w:t>数据集：</w:t>
      </w:r>
    </w:p>
    <w:p w14:paraId="0AB473E5" w14:textId="77777777" w:rsidR="00111CF2" w:rsidRDefault="00000000">
      <w:pPr>
        <w:spacing w:beforeLines="0" w:before="0"/>
        <w:ind w:firstLine="420"/>
      </w:pPr>
      <w:r>
        <w:rPr>
          <w:rFonts w:hint="eastAsia"/>
        </w:rPr>
        <w:lastRenderedPageBreak/>
        <w:t>实验在上海第十人民医院的数据集上进行训练和验证，数据统计如下表</w:t>
      </w:r>
      <w:r>
        <w:rPr>
          <w:rFonts w:hint="eastAsia"/>
        </w:rPr>
        <w:t>1</w:t>
      </w:r>
      <w:r>
        <w:rPr>
          <w:rFonts w:hint="eastAsia"/>
        </w:rPr>
        <w:t>所示</w:t>
      </w:r>
    </w:p>
    <w:p w14:paraId="47CED2A3" w14:textId="77777777" w:rsidR="00111CF2" w:rsidRDefault="00111CF2">
      <w:pPr>
        <w:spacing w:beforeLines="0" w:before="0"/>
        <w:ind w:firstLine="420"/>
      </w:pPr>
    </w:p>
    <w:p w14:paraId="647384C4" w14:textId="77777777" w:rsidR="00111CF2" w:rsidRDefault="00000000">
      <w:pPr>
        <w:spacing w:beforeLines="0" w:before="0"/>
        <w:ind w:firstLine="420"/>
        <w:jc w:val="center"/>
      </w:pPr>
      <w:r>
        <w:rPr>
          <w:rFonts w:hint="eastAsia"/>
        </w:rPr>
        <w:t>表</w:t>
      </w:r>
      <w:r>
        <w:rPr>
          <w:rFonts w:hint="eastAsia"/>
        </w:rPr>
        <w:t>1.</w:t>
      </w:r>
      <w:r>
        <w:rPr>
          <w:rFonts w:hint="eastAsia"/>
        </w:rPr>
        <w:t>本专利数据集统计信息</w:t>
      </w:r>
    </w:p>
    <w:tbl>
      <w:tblPr>
        <w:tblW w:w="6119" w:type="dxa"/>
        <w:jc w:val="center"/>
        <w:tblLayout w:type="fixed"/>
        <w:tblLook w:val="04A0" w:firstRow="1" w:lastRow="0" w:firstColumn="1" w:lastColumn="0" w:noHBand="0" w:noVBand="1"/>
      </w:tblPr>
      <w:tblGrid>
        <w:gridCol w:w="2521"/>
        <w:gridCol w:w="1727"/>
        <w:gridCol w:w="1871"/>
      </w:tblGrid>
      <w:tr w:rsidR="00111CF2" w14:paraId="5BC0649C" w14:textId="77777777">
        <w:trPr>
          <w:trHeight w:val="798"/>
          <w:jc w:val="center"/>
        </w:trPr>
        <w:tc>
          <w:tcPr>
            <w:tcW w:w="2521" w:type="dxa"/>
            <w:tcBorders>
              <w:top w:val="single" w:sz="4" w:space="0" w:color="auto"/>
              <w:bottom w:val="single" w:sz="4" w:space="0" w:color="auto"/>
            </w:tcBorders>
            <w:noWrap/>
            <w:vAlign w:val="center"/>
          </w:tcPr>
          <w:p w14:paraId="3EB92CF8"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数据</w:t>
            </w:r>
          </w:p>
        </w:tc>
        <w:tc>
          <w:tcPr>
            <w:tcW w:w="1727" w:type="dxa"/>
            <w:tcBorders>
              <w:top w:val="single" w:sz="4" w:space="0" w:color="auto"/>
              <w:bottom w:val="single" w:sz="4" w:space="0" w:color="auto"/>
            </w:tcBorders>
            <w:noWrap/>
            <w:vAlign w:val="center"/>
          </w:tcPr>
          <w:p w14:paraId="60FEF0CC"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上海第十人民医院（训练）</w:t>
            </w:r>
          </w:p>
        </w:tc>
        <w:tc>
          <w:tcPr>
            <w:tcW w:w="1871" w:type="dxa"/>
            <w:tcBorders>
              <w:top w:val="single" w:sz="4" w:space="0" w:color="auto"/>
              <w:bottom w:val="single" w:sz="4" w:space="0" w:color="auto"/>
            </w:tcBorders>
            <w:noWrap/>
            <w:vAlign w:val="center"/>
          </w:tcPr>
          <w:p w14:paraId="2F689F9F"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上海第十人民医院（验证）</w:t>
            </w:r>
          </w:p>
        </w:tc>
      </w:tr>
      <w:tr w:rsidR="00111CF2" w14:paraId="217A7742" w14:textId="77777777">
        <w:trPr>
          <w:trHeight w:val="295"/>
          <w:jc w:val="center"/>
        </w:trPr>
        <w:tc>
          <w:tcPr>
            <w:tcW w:w="2521" w:type="dxa"/>
            <w:tcBorders>
              <w:top w:val="single" w:sz="4" w:space="0" w:color="auto"/>
            </w:tcBorders>
            <w:noWrap/>
            <w:vAlign w:val="center"/>
          </w:tcPr>
          <w:p w14:paraId="7EE0AA4E" w14:textId="77777777" w:rsidR="00111CF2" w:rsidRDefault="00000000">
            <w:pPr>
              <w:spacing w:before="120"/>
              <w:ind w:firstLine="36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病例数量</w:t>
            </w:r>
          </w:p>
        </w:tc>
        <w:tc>
          <w:tcPr>
            <w:tcW w:w="1727" w:type="dxa"/>
            <w:tcBorders>
              <w:top w:val="single" w:sz="4" w:space="0" w:color="auto"/>
            </w:tcBorders>
            <w:noWrap/>
            <w:vAlign w:val="center"/>
          </w:tcPr>
          <w:p w14:paraId="0BF27949"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640</w:t>
            </w:r>
          </w:p>
        </w:tc>
        <w:tc>
          <w:tcPr>
            <w:tcW w:w="1871" w:type="dxa"/>
            <w:tcBorders>
              <w:top w:val="single" w:sz="4" w:space="0" w:color="auto"/>
            </w:tcBorders>
            <w:noWrap/>
            <w:vAlign w:val="center"/>
          </w:tcPr>
          <w:p w14:paraId="70239E3D"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160</w:t>
            </w:r>
          </w:p>
        </w:tc>
      </w:tr>
      <w:tr w:rsidR="00111CF2" w14:paraId="5AF9E845" w14:textId="77777777">
        <w:trPr>
          <w:trHeight w:val="689"/>
          <w:jc w:val="center"/>
        </w:trPr>
        <w:tc>
          <w:tcPr>
            <w:tcW w:w="2521" w:type="dxa"/>
            <w:noWrap/>
            <w:vAlign w:val="center"/>
          </w:tcPr>
          <w:p w14:paraId="723DE46F"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无病（</w:t>
            </w:r>
            <w:r>
              <w:rPr>
                <w:rFonts w:ascii="Times New Roman Regular" w:hAnsi="Times New Roman Regular" w:cs="Times New Roman Regular" w:hint="eastAsia"/>
                <w:sz w:val="18"/>
                <w:szCs w:val="18"/>
              </w:rPr>
              <w:t>Noca</w:t>
            </w:r>
            <w:r>
              <w:rPr>
                <w:rFonts w:ascii="Times New Roman Regular" w:hAnsi="Times New Roman Regular" w:cs="Times New Roman Regular" w:hint="eastAsia"/>
                <w:sz w:val="18"/>
                <w:szCs w:val="18"/>
              </w:rPr>
              <w:t>）数量</w:t>
            </w:r>
          </w:p>
        </w:tc>
        <w:tc>
          <w:tcPr>
            <w:tcW w:w="1727" w:type="dxa"/>
            <w:noWrap/>
            <w:vAlign w:val="center"/>
          </w:tcPr>
          <w:p w14:paraId="4B715EC6"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200</w:t>
            </w:r>
          </w:p>
        </w:tc>
        <w:tc>
          <w:tcPr>
            <w:tcW w:w="1871" w:type="dxa"/>
            <w:noWrap/>
            <w:vAlign w:val="center"/>
          </w:tcPr>
          <w:p w14:paraId="574DB3DC"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50</w:t>
            </w:r>
          </w:p>
        </w:tc>
      </w:tr>
      <w:tr w:rsidR="00111CF2" w14:paraId="0A72E05C" w14:textId="77777777">
        <w:trPr>
          <w:trHeight w:val="285"/>
          <w:jc w:val="center"/>
        </w:trPr>
        <w:tc>
          <w:tcPr>
            <w:tcW w:w="2521" w:type="dxa"/>
            <w:noWrap/>
            <w:vAlign w:val="center"/>
          </w:tcPr>
          <w:p w14:paraId="405087BE"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癌症初期（</w:t>
            </w:r>
            <w:r>
              <w:rPr>
                <w:rFonts w:ascii="Times New Roman Regular" w:hAnsi="Times New Roman Regular" w:cs="Times New Roman Regular" w:hint="eastAsia"/>
                <w:sz w:val="18"/>
                <w:szCs w:val="18"/>
              </w:rPr>
              <w:t>T0</w:t>
            </w:r>
            <w:r>
              <w:rPr>
                <w:rFonts w:ascii="Times New Roman Regular" w:hAnsi="Times New Roman Regular" w:cs="Times New Roman Regular" w:hint="eastAsia"/>
                <w:sz w:val="18"/>
                <w:szCs w:val="18"/>
              </w:rPr>
              <w:t>期）数量</w:t>
            </w:r>
          </w:p>
        </w:tc>
        <w:tc>
          <w:tcPr>
            <w:tcW w:w="1727" w:type="dxa"/>
            <w:noWrap/>
            <w:vAlign w:val="center"/>
          </w:tcPr>
          <w:p w14:paraId="6C745458"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230</w:t>
            </w:r>
          </w:p>
        </w:tc>
        <w:tc>
          <w:tcPr>
            <w:tcW w:w="1871" w:type="dxa"/>
            <w:noWrap/>
            <w:vAlign w:val="center"/>
          </w:tcPr>
          <w:p w14:paraId="45D4A962" w14:textId="77777777" w:rsidR="00111CF2" w:rsidRDefault="00000000">
            <w:pPr>
              <w:spacing w:before="120"/>
              <w:ind w:firstLineChars="0" w:firstLine="0"/>
              <w:jc w:val="center"/>
              <w:rPr>
                <w:rFonts w:ascii="Times New Roman Regular" w:hAnsi="Times New Roman Regular" w:cs="Times New Roman Regular"/>
                <w:color w:val="000000" w:themeColor="text1"/>
                <w:sz w:val="18"/>
                <w:szCs w:val="18"/>
              </w:rPr>
            </w:pPr>
            <w:r>
              <w:rPr>
                <w:rFonts w:ascii="Times New Roman Regular" w:hAnsi="Times New Roman Regular" w:cs="Times New Roman Regular" w:hint="eastAsia"/>
                <w:color w:val="000000" w:themeColor="text1"/>
                <w:sz w:val="18"/>
                <w:szCs w:val="18"/>
              </w:rPr>
              <w:t>58</w:t>
            </w:r>
          </w:p>
        </w:tc>
      </w:tr>
      <w:tr w:rsidR="00111CF2" w14:paraId="269D2674" w14:textId="77777777">
        <w:trPr>
          <w:trHeight w:val="285"/>
          <w:jc w:val="center"/>
        </w:trPr>
        <w:tc>
          <w:tcPr>
            <w:tcW w:w="2521" w:type="dxa"/>
            <w:tcBorders>
              <w:bottom w:val="single" w:sz="4" w:space="0" w:color="auto"/>
            </w:tcBorders>
            <w:noWrap/>
            <w:vAlign w:val="center"/>
          </w:tcPr>
          <w:p w14:paraId="7415CF08"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癌症晚期（</w:t>
            </w:r>
            <w:r>
              <w:rPr>
                <w:rFonts w:ascii="Times New Roman Regular" w:hAnsi="Times New Roman Regular" w:cs="Times New Roman Regular" w:hint="eastAsia"/>
                <w:sz w:val="18"/>
                <w:szCs w:val="18"/>
              </w:rPr>
              <w:t>T1</w:t>
            </w:r>
            <w:r>
              <w:rPr>
                <w:rFonts w:ascii="Times New Roman Regular" w:hAnsi="Times New Roman Regular" w:cs="Times New Roman Regular" w:hint="eastAsia"/>
                <w:sz w:val="18"/>
                <w:szCs w:val="18"/>
              </w:rPr>
              <w:t>期）数量</w:t>
            </w:r>
          </w:p>
        </w:tc>
        <w:tc>
          <w:tcPr>
            <w:tcW w:w="1727" w:type="dxa"/>
            <w:tcBorders>
              <w:bottom w:val="single" w:sz="4" w:space="0" w:color="auto"/>
            </w:tcBorders>
            <w:noWrap/>
            <w:vAlign w:val="center"/>
          </w:tcPr>
          <w:p w14:paraId="03B46D28"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210</w:t>
            </w:r>
          </w:p>
        </w:tc>
        <w:tc>
          <w:tcPr>
            <w:tcW w:w="1871" w:type="dxa"/>
            <w:tcBorders>
              <w:bottom w:val="single" w:sz="4" w:space="0" w:color="auto"/>
            </w:tcBorders>
            <w:noWrap/>
            <w:vAlign w:val="center"/>
          </w:tcPr>
          <w:p w14:paraId="3BCC45C3" w14:textId="77777777" w:rsidR="00111CF2" w:rsidRDefault="00000000">
            <w:pPr>
              <w:spacing w:before="120"/>
              <w:ind w:firstLineChars="0" w:firstLine="0"/>
              <w:jc w:val="center"/>
              <w:rPr>
                <w:rFonts w:ascii="Times New Roman Regular" w:hAnsi="Times New Roman Regular" w:cs="Times New Roman Regular"/>
                <w:sz w:val="18"/>
                <w:szCs w:val="18"/>
              </w:rPr>
            </w:pPr>
            <w:r>
              <w:rPr>
                <w:rFonts w:ascii="Times New Roman Regular" w:hAnsi="Times New Roman Regular" w:cs="Times New Roman Regular" w:hint="eastAsia"/>
                <w:sz w:val="18"/>
                <w:szCs w:val="18"/>
              </w:rPr>
              <w:t>52</w:t>
            </w:r>
          </w:p>
        </w:tc>
      </w:tr>
    </w:tbl>
    <w:p w14:paraId="75D8F718" w14:textId="77777777" w:rsidR="00111CF2" w:rsidRDefault="00111CF2">
      <w:pPr>
        <w:spacing w:beforeLines="0" w:before="0"/>
        <w:ind w:firstLineChars="0" w:firstLine="0"/>
      </w:pPr>
    </w:p>
    <w:p w14:paraId="659075A6" w14:textId="77777777" w:rsidR="00111CF2" w:rsidRDefault="00000000">
      <w:pPr>
        <w:spacing w:beforeLines="0" w:before="0"/>
        <w:ind w:firstLine="420"/>
      </w:pPr>
      <w:r>
        <w:rPr>
          <w:rFonts w:hint="eastAsia"/>
        </w:rPr>
        <w:t>方法应用：</w:t>
      </w:r>
    </w:p>
    <w:p w14:paraId="71FE5225" w14:textId="77777777" w:rsidR="00111CF2" w:rsidRDefault="00000000">
      <w:pPr>
        <w:spacing w:before="120"/>
        <w:ind w:firstLine="420"/>
      </w:pPr>
      <w:r>
        <w:rPr>
          <w:rFonts w:hint="eastAsia"/>
        </w:rPr>
        <w:t>本实验采用步长为</w:t>
      </w:r>
      <w:r>
        <w:rPr>
          <w:rFonts w:hint="eastAsia"/>
        </w:rPr>
        <w:t>2</w:t>
      </w:r>
      <w:r>
        <w:rPr>
          <w:rFonts w:hint="eastAsia"/>
        </w:rPr>
        <w:t>的滑动窗口采样，将训练批次大小（</w:t>
      </w:r>
      <w:r>
        <w:rPr>
          <w:rFonts w:hint="eastAsia"/>
        </w:rPr>
        <w:t>Batch</w:t>
      </w:r>
      <w:r>
        <w:t xml:space="preserve"> Size</w:t>
      </w:r>
      <w:r>
        <w:rPr>
          <w:rFonts w:hint="eastAsia"/>
        </w:rPr>
        <w:t>）设置为</w:t>
      </w:r>
      <w:r>
        <w:rPr>
          <w:rFonts w:hint="eastAsia"/>
        </w:rPr>
        <w:t xml:space="preserve"> 64</w:t>
      </w:r>
      <w:r>
        <w:rPr>
          <w:rFonts w:hint="eastAsia"/>
        </w:rPr>
        <w:t>，整个过程中将学习率（</w:t>
      </w:r>
      <w:r>
        <w:rPr>
          <w:rFonts w:hint="eastAsia"/>
        </w:rPr>
        <w:t>Learning Rate,LR</w:t>
      </w:r>
      <w:r>
        <w:rPr>
          <w:rFonts w:hint="eastAsia"/>
        </w:rPr>
        <w:t>）设置为</w:t>
      </w:r>
      <w:r>
        <w:rPr>
          <w:rFonts w:hint="eastAsia"/>
        </w:rPr>
        <w:t>4e-4</w:t>
      </w:r>
      <w:r>
        <w:rPr>
          <w:rFonts w:hint="eastAsia"/>
        </w:rPr>
        <w:t>，在两块</w:t>
      </w:r>
      <w:r>
        <w:rPr>
          <w:rFonts w:hint="eastAsia"/>
        </w:rPr>
        <w:t>Tesla V100</w:t>
      </w:r>
      <w:r>
        <w:rPr>
          <w:rFonts w:hint="eastAsia"/>
        </w:rPr>
        <w:t>显卡上训练。</w:t>
      </w:r>
    </w:p>
    <w:p w14:paraId="44A24469" w14:textId="77777777" w:rsidR="00111CF2" w:rsidRDefault="00000000">
      <w:pPr>
        <w:spacing w:before="120"/>
        <w:ind w:firstLine="420"/>
      </w:pPr>
      <w:r>
        <w:rPr>
          <w:rFonts w:hint="eastAsia"/>
        </w:rPr>
        <w:t>效果对比</w:t>
      </w:r>
    </w:p>
    <w:p w14:paraId="20274A6F" w14:textId="77777777" w:rsidR="00111CF2" w:rsidRDefault="00000000">
      <w:pPr>
        <w:spacing w:before="120"/>
        <w:ind w:firstLine="420"/>
      </w:pPr>
      <w:r>
        <w:rPr>
          <w:rFonts w:hint="eastAsia"/>
        </w:rPr>
        <w:t>在实验效果对比上，由于医学场景和任务的特殊性，我们将效果对比在工作的消融中。针对采样方法和前处理的方式进行实验。</w:t>
      </w:r>
    </w:p>
    <w:p w14:paraId="1E5F5972" w14:textId="77777777" w:rsidR="00111CF2" w:rsidRDefault="00000000">
      <w:pPr>
        <w:spacing w:before="120"/>
        <w:ind w:firstLine="420"/>
      </w:pPr>
      <w:r>
        <w:rPr>
          <w:rFonts w:hint="eastAsia"/>
        </w:rPr>
        <w:t>在采样方法上，对于</w:t>
      </w:r>
      <w:r>
        <w:rPr>
          <w:rFonts w:hint="eastAsia"/>
        </w:rPr>
        <w:t>Num_frames</w:t>
      </w:r>
      <w:r>
        <w:rPr>
          <w:rFonts w:hint="eastAsia"/>
        </w:rPr>
        <w:t>间隔的采样，即针对</w:t>
      </w:r>
      <w:r>
        <w:rPr>
          <w:rFonts w:hint="eastAsia"/>
        </w:rPr>
        <w:t>T</w:t>
      </w:r>
      <w:r>
        <w:rPr>
          <w:rFonts w:hint="eastAsia"/>
        </w:rPr>
        <w:t>帧视频，采样出</w:t>
      </w:r>
      <w:r>
        <w:rPr>
          <w:rFonts w:hint="eastAsia"/>
        </w:rPr>
        <w:t>T//Num_frames</w:t>
      </w:r>
      <w:r>
        <w:rPr>
          <w:rFonts w:hint="eastAsia"/>
        </w:rPr>
        <w:t>的片段输入后续的</w:t>
      </w:r>
      <w:r>
        <w:rPr>
          <w:rFonts w:hint="eastAsia"/>
        </w:rPr>
        <w:t>Clip</w:t>
      </w:r>
      <w:r>
        <w:rPr>
          <w:rFonts w:hint="eastAsia"/>
        </w:rPr>
        <w:t>过程。这样的采样方法导致数据的过稀疏，从而导致训练不收敛。然后采用滑动窗口的采样方法，即对于</w:t>
      </w:r>
      <w:r>
        <w:rPr>
          <w:rFonts w:hint="eastAsia"/>
        </w:rPr>
        <w:t>T</w:t>
      </w:r>
      <w:r>
        <w:rPr>
          <w:rFonts w:hint="eastAsia"/>
        </w:rPr>
        <w:t>帧视频，如果步长为</w:t>
      </w:r>
      <w:r>
        <w:rPr>
          <w:rFonts w:hint="eastAsia"/>
        </w:rPr>
        <w:t>stride</w:t>
      </w:r>
      <w:r>
        <w:rPr>
          <w:rFonts w:hint="eastAsia"/>
        </w:rPr>
        <w:t>为</w:t>
      </w:r>
      <w:r>
        <w:rPr>
          <w:rFonts w:hint="eastAsia"/>
        </w:rPr>
        <w:t>s</w:t>
      </w:r>
      <w:r>
        <w:rPr>
          <w:rFonts w:hint="eastAsia"/>
        </w:rPr>
        <w:t>，那么会采样处（</w:t>
      </w:r>
      <w:r>
        <w:rPr>
          <w:rFonts w:hint="eastAsia"/>
        </w:rPr>
        <w:t>T-Num_frames</w:t>
      </w:r>
      <w:r>
        <w:rPr>
          <w:rFonts w:hint="eastAsia"/>
        </w:rPr>
        <w:t>）</w:t>
      </w:r>
      <w:r>
        <w:rPr>
          <w:rFonts w:hint="eastAsia"/>
        </w:rPr>
        <w:t>//s</w:t>
      </w:r>
      <w:r>
        <w:rPr>
          <w:rFonts w:hint="eastAsia"/>
        </w:rPr>
        <w:t>的片段，经过我们的消融实验，发现</w:t>
      </w:r>
      <w:r>
        <w:rPr>
          <w:rFonts w:hint="eastAsia"/>
        </w:rPr>
        <w:t>stride</w:t>
      </w:r>
      <w:r>
        <w:rPr>
          <w:rFonts w:hint="eastAsia"/>
        </w:rPr>
        <w:t>为</w:t>
      </w:r>
      <w:r>
        <w:rPr>
          <w:rFonts w:hint="eastAsia"/>
        </w:rPr>
        <w:t>2</w:t>
      </w:r>
      <w:r>
        <w:rPr>
          <w:rFonts w:hint="eastAsia"/>
        </w:rPr>
        <w:t>时候实验效果最好。</w:t>
      </w:r>
    </w:p>
    <w:p w14:paraId="4AF72B14" w14:textId="77777777" w:rsidR="00111CF2" w:rsidRDefault="00000000">
      <w:pPr>
        <w:spacing w:before="120"/>
        <w:ind w:firstLine="420"/>
      </w:pPr>
      <w:r>
        <w:rPr>
          <w:rFonts w:hint="eastAsia"/>
        </w:rPr>
        <w:t>在前处理的具体方式上，针对医生对数据的描述，我们打算采用两种方法：将无关信息帧的</w:t>
      </w:r>
      <w:r>
        <w:rPr>
          <w:rFonts w:hint="eastAsia"/>
        </w:rPr>
        <w:t>label</w:t>
      </w:r>
      <w:r>
        <w:rPr>
          <w:rFonts w:hint="eastAsia"/>
        </w:rPr>
        <w:t>从</w:t>
      </w:r>
      <w:r>
        <w:rPr>
          <w:rFonts w:hint="eastAsia"/>
        </w:rPr>
        <w:t>T0</w:t>
      </w:r>
      <w:r>
        <w:rPr>
          <w:rFonts w:hint="eastAsia"/>
        </w:rPr>
        <w:t>期癌症和</w:t>
      </w:r>
      <w:r>
        <w:rPr>
          <w:rFonts w:hint="eastAsia"/>
        </w:rPr>
        <w:t>T1</w:t>
      </w:r>
      <w:r>
        <w:rPr>
          <w:rFonts w:hint="eastAsia"/>
        </w:rPr>
        <w:t>期癌症修改为良性标签，将无关信息帧片段直接丢弃。从实验结果来看，将无关信息帧直接进行丢弃效果更好。效果如下表</w:t>
      </w:r>
      <w:r>
        <w:rPr>
          <w:rFonts w:hint="eastAsia"/>
        </w:rPr>
        <w:t>2</w:t>
      </w:r>
      <w:r>
        <w:rPr>
          <w:rFonts w:hint="eastAsia"/>
        </w:rPr>
        <w:t>和图所示：</w:t>
      </w:r>
    </w:p>
    <w:p w14:paraId="073C6EBE" w14:textId="77777777" w:rsidR="00111CF2" w:rsidRDefault="00000000">
      <w:pPr>
        <w:spacing w:before="120"/>
        <w:ind w:firstLine="420"/>
        <w:jc w:val="center"/>
      </w:pPr>
      <w:r>
        <w:rPr>
          <w:rFonts w:hint="eastAsia"/>
        </w:rPr>
        <w:t>表</w:t>
      </w:r>
      <w:r>
        <w:rPr>
          <w:rFonts w:hint="eastAsia"/>
        </w:rPr>
        <w:t>2.</w:t>
      </w:r>
      <w:r>
        <w:rPr>
          <w:rFonts w:hint="eastAsia"/>
        </w:rPr>
        <w:t>前处理方式实验效果表</w:t>
      </w:r>
    </w:p>
    <w:tbl>
      <w:tblPr>
        <w:tblStyle w:val="af"/>
        <w:tblW w:w="0" w:type="auto"/>
        <w:jc w:val="center"/>
        <w:tblLook w:val="04A0" w:firstRow="1" w:lastRow="0" w:firstColumn="1" w:lastColumn="0" w:noHBand="0" w:noVBand="1"/>
      </w:tblPr>
      <w:tblGrid>
        <w:gridCol w:w="4013"/>
        <w:gridCol w:w="1668"/>
        <w:gridCol w:w="1733"/>
      </w:tblGrid>
      <w:tr w:rsidR="00111CF2" w14:paraId="395C10B1" w14:textId="77777777">
        <w:trPr>
          <w:jc w:val="center"/>
        </w:trPr>
        <w:tc>
          <w:tcPr>
            <w:tcW w:w="4013" w:type="dxa"/>
          </w:tcPr>
          <w:p w14:paraId="347125A6"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改进方式</w:t>
            </w:r>
          </w:p>
        </w:tc>
        <w:tc>
          <w:tcPr>
            <w:tcW w:w="1668" w:type="dxa"/>
          </w:tcPr>
          <w:p w14:paraId="73BE14BD"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ACC</w:t>
            </w:r>
          </w:p>
        </w:tc>
        <w:tc>
          <w:tcPr>
            <w:tcW w:w="1733" w:type="dxa"/>
          </w:tcPr>
          <w:p w14:paraId="5E2E82C8"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Pre</w:t>
            </w:r>
          </w:p>
        </w:tc>
      </w:tr>
      <w:tr w:rsidR="00111CF2" w14:paraId="2810B80C" w14:textId="77777777">
        <w:trPr>
          <w:jc w:val="center"/>
        </w:trPr>
        <w:tc>
          <w:tcPr>
            <w:tcW w:w="4013" w:type="dxa"/>
          </w:tcPr>
          <w:p w14:paraId="1BF92E92"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Num_frames</w:t>
            </w:r>
            <w:r>
              <w:rPr>
                <w:rFonts w:ascii="Times New Roman Regular" w:hAnsi="Times New Roman Regular" w:cs="Times New Roman Regular"/>
                <w:kern w:val="0"/>
                <w:sz w:val="18"/>
                <w:szCs w:val="18"/>
              </w:rPr>
              <w:t>间隔采样</w:t>
            </w:r>
            <w:r>
              <w:rPr>
                <w:rFonts w:ascii="Times New Roman Regular" w:hAnsi="Times New Roman Regular" w:cs="Times New Roman Regular"/>
                <w:kern w:val="0"/>
                <w:sz w:val="18"/>
                <w:szCs w:val="18"/>
              </w:rPr>
              <w:t>clip</w:t>
            </w:r>
          </w:p>
        </w:tc>
        <w:tc>
          <w:tcPr>
            <w:tcW w:w="1668" w:type="dxa"/>
          </w:tcPr>
          <w:p w14:paraId="417C4977"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不收敛</w:t>
            </w:r>
          </w:p>
        </w:tc>
        <w:tc>
          <w:tcPr>
            <w:tcW w:w="1733" w:type="dxa"/>
          </w:tcPr>
          <w:p w14:paraId="581B3D6F"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不收敛</w:t>
            </w:r>
          </w:p>
        </w:tc>
      </w:tr>
      <w:tr w:rsidR="00111CF2" w14:paraId="38F30CF9" w14:textId="77777777">
        <w:trPr>
          <w:jc w:val="center"/>
        </w:trPr>
        <w:tc>
          <w:tcPr>
            <w:tcW w:w="4013" w:type="dxa"/>
          </w:tcPr>
          <w:p w14:paraId="24716D57"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kern w:val="0"/>
                <w:sz w:val="18"/>
                <w:szCs w:val="18"/>
              </w:rPr>
              <w:t>滑动窗口采样</w:t>
            </w:r>
            <w:r>
              <w:rPr>
                <w:rFonts w:ascii="Times New Roman Regular" w:hAnsi="Times New Roman Regular" w:cs="Times New Roman Regular"/>
                <w:kern w:val="0"/>
                <w:sz w:val="18"/>
                <w:szCs w:val="18"/>
              </w:rPr>
              <w:t>clip</w:t>
            </w:r>
          </w:p>
        </w:tc>
        <w:tc>
          <w:tcPr>
            <w:tcW w:w="1668" w:type="dxa"/>
          </w:tcPr>
          <w:p w14:paraId="2E7C794D"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90.43%</w:t>
            </w:r>
          </w:p>
        </w:tc>
        <w:tc>
          <w:tcPr>
            <w:tcW w:w="1733" w:type="dxa"/>
          </w:tcPr>
          <w:p w14:paraId="78463884"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90.03%</w:t>
            </w:r>
          </w:p>
        </w:tc>
      </w:tr>
      <w:tr w:rsidR="00111CF2" w14:paraId="2C369918" w14:textId="77777777">
        <w:trPr>
          <w:jc w:val="center"/>
        </w:trPr>
        <w:tc>
          <w:tcPr>
            <w:tcW w:w="4013" w:type="dxa"/>
          </w:tcPr>
          <w:p w14:paraId="5F459162"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kern w:val="0"/>
                <w:sz w:val="18"/>
                <w:szCs w:val="18"/>
              </w:rPr>
              <w:t>处理（</w:t>
            </w:r>
            <w:r>
              <w:rPr>
                <w:rFonts w:ascii="Times New Roman Regular" w:hAnsi="Times New Roman Regular" w:cs="Times New Roman Regular" w:hint="eastAsia"/>
                <w:kern w:val="0"/>
                <w:sz w:val="18"/>
                <w:szCs w:val="18"/>
              </w:rPr>
              <w:t>改</w:t>
            </w:r>
            <w:r>
              <w:rPr>
                <w:rFonts w:ascii="Times New Roman Regular" w:hAnsi="Times New Roman Regular" w:cs="Times New Roman Regular" w:hint="eastAsia"/>
                <w:kern w:val="0"/>
                <w:sz w:val="18"/>
                <w:szCs w:val="18"/>
              </w:rPr>
              <w:t>label</w:t>
            </w:r>
            <w:r>
              <w:rPr>
                <w:rFonts w:ascii="Times New Roman Regular" w:hAnsi="Times New Roman Regular" w:cs="Times New Roman Regular"/>
                <w:kern w:val="0"/>
                <w:sz w:val="18"/>
                <w:szCs w:val="18"/>
              </w:rPr>
              <w:t>）</w:t>
            </w:r>
            <w:r>
              <w:rPr>
                <w:rFonts w:ascii="Times New Roman Regular" w:hAnsi="Times New Roman Regular" w:cs="Times New Roman Regular"/>
                <w:kern w:val="0"/>
                <w:sz w:val="18"/>
                <w:szCs w:val="18"/>
              </w:rPr>
              <w:t>+ </w:t>
            </w:r>
            <w:r>
              <w:rPr>
                <w:rFonts w:ascii="Times New Roman Regular" w:hAnsi="Times New Roman Regular" w:cs="Times New Roman Regular"/>
                <w:kern w:val="0"/>
                <w:sz w:val="18"/>
                <w:szCs w:val="18"/>
              </w:rPr>
              <w:t>滑动窗口采样</w:t>
            </w:r>
            <w:r>
              <w:rPr>
                <w:rFonts w:ascii="Times New Roman Regular" w:hAnsi="Times New Roman Regular" w:cs="Times New Roman Regular"/>
                <w:kern w:val="0"/>
                <w:sz w:val="18"/>
                <w:szCs w:val="18"/>
              </w:rPr>
              <w:t>clip</w:t>
            </w:r>
          </w:p>
        </w:tc>
        <w:tc>
          <w:tcPr>
            <w:tcW w:w="1668" w:type="dxa"/>
          </w:tcPr>
          <w:p w14:paraId="0AE75025"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85.77%</w:t>
            </w:r>
          </w:p>
        </w:tc>
        <w:tc>
          <w:tcPr>
            <w:tcW w:w="1733" w:type="dxa"/>
          </w:tcPr>
          <w:p w14:paraId="66FA525D"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hint="eastAsia"/>
                <w:kern w:val="0"/>
                <w:sz w:val="18"/>
                <w:szCs w:val="18"/>
              </w:rPr>
              <w:t>82.24%</w:t>
            </w:r>
          </w:p>
        </w:tc>
      </w:tr>
      <w:tr w:rsidR="00111CF2" w14:paraId="56259E42" w14:textId="77777777">
        <w:trPr>
          <w:jc w:val="center"/>
        </w:trPr>
        <w:tc>
          <w:tcPr>
            <w:tcW w:w="4013" w:type="dxa"/>
          </w:tcPr>
          <w:p w14:paraId="459C095B" w14:textId="77777777" w:rsidR="00111CF2" w:rsidRDefault="00000000">
            <w:pPr>
              <w:spacing w:before="120"/>
              <w:ind w:firstLineChars="0" w:firstLine="0"/>
              <w:jc w:val="center"/>
              <w:rPr>
                <w:rFonts w:ascii="Times New Roman Regular" w:hAnsi="Times New Roman Regular" w:cs="Times New Roman Regular"/>
                <w:kern w:val="0"/>
                <w:sz w:val="18"/>
                <w:szCs w:val="18"/>
              </w:rPr>
            </w:pPr>
            <w:r>
              <w:rPr>
                <w:rFonts w:ascii="Times New Roman Regular" w:hAnsi="Times New Roman Regular" w:cs="Times New Roman Regular"/>
                <w:kern w:val="0"/>
                <w:sz w:val="18"/>
                <w:szCs w:val="18"/>
              </w:rPr>
              <w:t>前处理（</w:t>
            </w:r>
            <w:r>
              <w:rPr>
                <w:rFonts w:ascii="Times New Roman Regular" w:hAnsi="Times New Roman Regular" w:cs="Times New Roman Regular" w:hint="eastAsia"/>
                <w:kern w:val="0"/>
                <w:sz w:val="18"/>
                <w:szCs w:val="18"/>
              </w:rPr>
              <w:t>丢弃</w:t>
            </w:r>
            <w:r>
              <w:rPr>
                <w:rFonts w:ascii="Times New Roman Regular" w:hAnsi="Times New Roman Regular" w:cs="Times New Roman Regular"/>
                <w:kern w:val="0"/>
                <w:sz w:val="18"/>
                <w:szCs w:val="18"/>
              </w:rPr>
              <w:t>）</w:t>
            </w:r>
            <w:r>
              <w:rPr>
                <w:rFonts w:ascii="Times New Roman Regular" w:hAnsi="Times New Roman Regular" w:cs="Times New Roman Regular"/>
                <w:kern w:val="0"/>
                <w:sz w:val="18"/>
                <w:szCs w:val="18"/>
              </w:rPr>
              <w:t>+ </w:t>
            </w:r>
            <w:r>
              <w:rPr>
                <w:rFonts w:ascii="Times New Roman Regular" w:hAnsi="Times New Roman Regular" w:cs="Times New Roman Regular"/>
                <w:kern w:val="0"/>
                <w:sz w:val="18"/>
                <w:szCs w:val="18"/>
              </w:rPr>
              <w:t>滑动窗口采样</w:t>
            </w:r>
            <w:r>
              <w:rPr>
                <w:rFonts w:ascii="Times New Roman Regular" w:hAnsi="Times New Roman Regular" w:cs="Times New Roman Regular"/>
                <w:kern w:val="0"/>
                <w:sz w:val="18"/>
                <w:szCs w:val="18"/>
              </w:rPr>
              <w:t>clip</w:t>
            </w:r>
          </w:p>
        </w:tc>
        <w:tc>
          <w:tcPr>
            <w:tcW w:w="1668" w:type="dxa"/>
          </w:tcPr>
          <w:p w14:paraId="0E1FC785" w14:textId="77777777" w:rsidR="00111CF2"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91.55%</w:t>
            </w:r>
          </w:p>
        </w:tc>
        <w:tc>
          <w:tcPr>
            <w:tcW w:w="1733" w:type="dxa"/>
          </w:tcPr>
          <w:p w14:paraId="7435FC86" w14:textId="77777777" w:rsidR="00111CF2" w:rsidRDefault="00000000">
            <w:pPr>
              <w:spacing w:before="120"/>
              <w:ind w:firstLineChars="0" w:firstLine="0"/>
              <w:jc w:val="center"/>
              <w:rPr>
                <w:rFonts w:ascii="Times New Roman Regular" w:hAnsi="Times New Roman Regular" w:cs="Times New Roman Regular"/>
                <w:b/>
                <w:bCs/>
                <w:kern w:val="0"/>
                <w:sz w:val="18"/>
                <w:szCs w:val="18"/>
              </w:rPr>
            </w:pPr>
            <w:r>
              <w:rPr>
                <w:rFonts w:ascii="Times New Roman Regular" w:hAnsi="Times New Roman Regular" w:cs="Times New Roman Regular" w:hint="eastAsia"/>
                <w:b/>
                <w:bCs/>
                <w:kern w:val="0"/>
                <w:sz w:val="18"/>
                <w:szCs w:val="18"/>
              </w:rPr>
              <w:t>91.12%</w:t>
            </w:r>
          </w:p>
        </w:tc>
      </w:tr>
    </w:tbl>
    <w:p w14:paraId="7C35344C" w14:textId="77777777" w:rsidR="00111CF2" w:rsidRDefault="00111CF2">
      <w:pPr>
        <w:spacing w:before="120"/>
        <w:ind w:firstLineChars="0" w:firstLine="0"/>
      </w:pPr>
    </w:p>
    <w:p w14:paraId="20243E26" w14:textId="77777777" w:rsidR="00111CF2" w:rsidRDefault="00000000">
      <w:pPr>
        <w:spacing w:before="120"/>
        <w:ind w:firstLine="420"/>
        <w:jc w:val="center"/>
      </w:pPr>
      <w:r>
        <w:rPr>
          <w:noProof/>
        </w:rPr>
        <w:lastRenderedPageBreak/>
        <w:drawing>
          <wp:inline distT="0" distB="0" distL="114300" distR="114300" wp14:anchorId="2642B280" wp14:editId="67C69544">
            <wp:extent cx="2463800" cy="1494155"/>
            <wp:effectExtent l="0" t="0" r="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2463800" cy="1494155"/>
                    </a:xfrm>
                    <a:prstGeom prst="rect">
                      <a:avLst/>
                    </a:prstGeom>
                  </pic:spPr>
                </pic:pic>
              </a:graphicData>
            </a:graphic>
          </wp:inline>
        </w:drawing>
      </w:r>
    </w:p>
    <w:p w14:paraId="2970F912" w14:textId="77777777" w:rsidR="00111CF2" w:rsidRDefault="00000000">
      <w:pPr>
        <w:spacing w:before="120"/>
        <w:ind w:firstLineChars="150" w:firstLine="316"/>
        <w:jc w:val="center"/>
        <w:rPr>
          <w:rFonts w:ascii="Times New Roman Regular" w:hAnsi="Times New Roman Regular" w:cs="Times New Roman Regular"/>
          <w:b/>
          <w:bCs/>
          <w:szCs w:val="21"/>
        </w:rPr>
      </w:pP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4.Num_frames</w:t>
      </w:r>
      <w:r>
        <w:rPr>
          <w:rFonts w:ascii="Times New Roman Regular" w:hAnsi="Times New Roman Regular" w:cs="Times New Roman Regular" w:hint="eastAsia"/>
          <w:b/>
          <w:bCs/>
          <w:szCs w:val="21"/>
        </w:rPr>
        <w:t>间隔采样精确率召回率</w:t>
      </w:r>
    </w:p>
    <w:p w14:paraId="6E0FE308" w14:textId="77777777" w:rsidR="00111CF2" w:rsidRDefault="00000000">
      <w:pPr>
        <w:spacing w:before="120"/>
        <w:ind w:firstLineChars="150" w:firstLine="315"/>
        <w:jc w:val="center"/>
      </w:pPr>
      <w:r>
        <w:rPr>
          <w:noProof/>
        </w:rPr>
        <w:drawing>
          <wp:inline distT="0" distB="0" distL="114300" distR="114300" wp14:anchorId="48593775" wp14:editId="21B1509B">
            <wp:extent cx="2553970" cy="1609725"/>
            <wp:effectExtent l="0" t="0" r="11430" b="31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2553970" cy="1609725"/>
                    </a:xfrm>
                    <a:prstGeom prst="rect">
                      <a:avLst/>
                    </a:prstGeom>
                  </pic:spPr>
                </pic:pic>
              </a:graphicData>
            </a:graphic>
          </wp:inline>
        </w:drawing>
      </w:r>
    </w:p>
    <w:p w14:paraId="72858C49" w14:textId="77777777" w:rsidR="00111CF2" w:rsidRDefault="00000000">
      <w:pPr>
        <w:spacing w:before="120"/>
        <w:ind w:firstLineChars="150" w:firstLine="316"/>
        <w:jc w:val="center"/>
      </w:pP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5.</w:t>
      </w:r>
      <w:r>
        <w:rPr>
          <w:rFonts w:ascii="Times New Roman Regular" w:hAnsi="Times New Roman Regular" w:cs="Times New Roman Regular" w:hint="eastAsia"/>
          <w:b/>
          <w:bCs/>
          <w:szCs w:val="21"/>
        </w:rPr>
        <w:t>滑动窗口采样精确率召回率</w:t>
      </w:r>
    </w:p>
    <w:p w14:paraId="0863B965" w14:textId="77777777" w:rsidR="00111CF2" w:rsidRDefault="00000000">
      <w:pPr>
        <w:spacing w:before="120"/>
        <w:ind w:firstLineChars="150" w:firstLine="315"/>
        <w:jc w:val="center"/>
      </w:pPr>
      <w:r>
        <w:rPr>
          <w:noProof/>
        </w:rPr>
        <w:drawing>
          <wp:inline distT="0" distB="0" distL="114300" distR="114300" wp14:anchorId="2A6E20A1" wp14:editId="5DE67D8E">
            <wp:extent cx="2659380" cy="1621155"/>
            <wp:effectExtent l="0" t="0" r="7620" b="444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3"/>
                    <a:stretch>
                      <a:fillRect/>
                    </a:stretch>
                  </pic:blipFill>
                  <pic:spPr>
                    <a:xfrm>
                      <a:off x="0" y="0"/>
                      <a:ext cx="2659380" cy="1621155"/>
                    </a:xfrm>
                    <a:prstGeom prst="rect">
                      <a:avLst/>
                    </a:prstGeom>
                  </pic:spPr>
                </pic:pic>
              </a:graphicData>
            </a:graphic>
          </wp:inline>
        </w:drawing>
      </w:r>
    </w:p>
    <w:p w14:paraId="74CC0851" w14:textId="77777777" w:rsidR="00111CF2" w:rsidRDefault="00000000">
      <w:pPr>
        <w:spacing w:before="120"/>
        <w:ind w:left="420" w:firstLineChars="0" w:firstLine="420"/>
        <w:jc w:val="center"/>
        <w:rPr>
          <w:rFonts w:ascii="Times New Roman Regular" w:hAnsi="Times New Roman Regular" w:cs="Times New Roman Regular"/>
          <w:b/>
          <w:bCs/>
          <w:szCs w:val="21"/>
        </w:rPr>
      </w:pPr>
      <w:r>
        <w:rPr>
          <w:rFonts w:ascii="Times New Roman Regular" w:hAnsi="Times New Roman Regular" w:cs="Times New Roman Regular" w:hint="eastAsia"/>
          <w:b/>
          <w:bCs/>
          <w:szCs w:val="21"/>
        </w:rPr>
        <w:t xml:space="preserve"> </w:t>
      </w: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6.</w:t>
      </w:r>
      <w:r>
        <w:rPr>
          <w:rFonts w:ascii="Times New Roman Regular" w:hAnsi="Times New Roman Regular" w:cs="Times New Roman Regular" w:hint="eastAsia"/>
          <w:b/>
          <w:bCs/>
          <w:szCs w:val="21"/>
        </w:rPr>
        <w:t>前处理（改</w:t>
      </w:r>
      <w:r>
        <w:rPr>
          <w:rFonts w:ascii="Times New Roman Regular" w:hAnsi="Times New Roman Regular" w:cs="Times New Roman Regular" w:hint="eastAsia"/>
          <w:b/>
          <w:bCs/>
          <w:szCs w:val="21"/>
        </w:rPr>
        <w:t>label</w:t>
      </w:r>
      <w:r>
        <w:rPr>
          <w:rFonts w:ascii="Times New Roman Regular" w:hAnsi="Times New Roman Regular" w:cs="Times New Roman Regular" w:hint="eastAsia"/>
          <w:b/>
          <w:bCs/>
          <w:szCs w:val="21"/>
        </w:rPr>
        <w:t>）</w:t>
      </w:r>
      <w:r>
        <w:rPr>
          <w:rFonts w:ascii="Times New Roman Regular" w:hAnsi="Times New Roman Regular" w:cs="Times New Roman Regular" w:hint="eastAsia"/>
          <w:b/>
          <w:bCs/>
          <w:szCs w:val="21"/>
        </w:rPr>
        <w:t>+</w:t>
      </w:r>
      <w:r>
        <w:rPr>
          <w:rFonts w:ascii="Times New Roman Regular" w:hAnsi="Times New Roman Regular" w:cs="Times New Roman Regular" w:hint="eastAsia"/>
          <w:b/>
          <w:bCs/>
          <w:szCs w:val="21"/>
        </w:rPr>
        <w:t>滑动窗口采样精确率召回率</w:t>
      </w:r>
    </w:p>
    <w:p w14:paraId="52680735" w14:textId="77777777" w:rsidR="00111CF2" w:rsidRDefault="00000000">
      <w:pPr>
        <w:spacing w:before="120"/>
        <w:ind w:left="420" w:firstLineChars="0" w:firstLine="420"/>
        <w:jc w:val="center"/>
        <w:rPr>
          <w:rFonts w:ascii="Times New Roman Regular" w:hAnsi="Times New Roman Regular" w:cs="Times New Roman Regular"/>
          <w:b/>
          <w:bCs/>
          <w:szCs w:val="21"/>
        </w:rPr>
      </w:pPr>
      <w:r>
        <w:rPr>
          <w:noProof/>
        </w:rPr>
        <w:drawing>
          <wp:inline distT="0" distB="0" distL="114300" distR="114300" wp14:anchorId="6E6B8BD9" wp14:editId="2EE0E6D0">
            <wp:extent cx="2437765" cy="1415415"/>
            <wp:effectExtent l="0" t="0" r="635" b="698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437765" cy="1415415"/>
                    </a:xfrm>
                    <a:prstGeom prst="rect">
                      <a:avLst/>
                    </a:prstGeom>
                  </pic:spPr>
                </pic:pic>
              </a:graphicData>
            </a:graphic>
          </wp:inline>
        </w:drawing>
      </w:r>
    </w:p>
    <w:p w14:paraId="7BE958C9" w14:textId="77777777" w:rsidR="00111CF2" w:rsidRDefault="00000000">
      <w:pPr>
        <w:spacing w:before="120"/>
        <w:ind w:left="420" w:firstLineChars="0" w:firstLine="420"/>
        <w:jc w:val="center"/>
        <w:rPr>
          <w:rFonts w:ascii="Times New Roman Regular" w:hAnsi="Times New Roman Regular" w:cs="Times New Roman Regular"/>
          <w:b/>
          <w:bCs/>
          <w:szCs w:val="21"/>
        </w:rPr>
      </w:pPr>
      <w:r>
        <w:rPr>
          <w:rFonts w:ascii="Times New Roman Regular" w:hAnsi="Times New Roman Regular" w:cs="Times New Roman Regular" w:hint="eastAsia"/>
          <w:b/>
          <w:bCs/>
          <w:szCs w:val="21"/>
        </w:rPr>
        <w:t xml:space="preserve"> </w:t>
      </w:r>
      <w:r>
        <w:rPr>
          <w:rFonts w:ascii="Times New Roman Regular" w:hAnsi="Times New Roman Regular" w:cs="Times New Roman Regular" w:hint="eastAsia"/>
          <w:b/>
          <w:bCs/>
          <w:szCs w:val="21"/>
        </w:rPr>
        <w:t>图</w:t>
      </w:r>
      <w:r>
        <w:rPr>
          <w:rFonts w:ascii="Times New Roman Regular" w:hAnsi="Times New Roman Regular" w:cs="Times New Roman Regular" w:hint="eastAsia"/>
          <w:b/>
          <w:bCs/>
          <w:szCs w:val="21"/>
        </w:rPr>
        <w:t>7.</w:t>
      </w:r>
      <w:r>
        <w:rPr>
          <w:rFonts w:ascii="Times New Roman Regular" w:hAnsi="Times New Roman Regular" w:cs="Times New Roman Regular" w:hint="eastAsia"/>
          <w:b/>
          <w:bCs/>
          <w:szCs w:val="21"/>
        </w:rPr>
        <w:t>前处理（丢弃）</w:t>
      </w:r>
      <w:r>
        <w:rPr>
          <w:rFonts w:ascii="Times New Roman Regular" w:hAnsi="Times New Roman Regular" w:cs="Times New Roman Regular" w:hint="eastAsia"/>
          <w:b/>
          <w:bCs/>
          <w:szCs w:val="21"/>
        </w:rPr>
        <w:t>+</w:t>
      </w:r>
      <w:r>
        <w:rPr>
          <w:rFonts w:ascii="Times New Roman Regular" w:hAnsi="Times New Roman Regular" w:cs="Times New Roman Regular" w:hint="eastAsia"/>
          <w:b/>
          <w:bCs/>
          <w:szCs w:val="21"/>
        </w:rPr>
        <w:t>滑动窗口</w:t>
      </w:r>
      <w:r>
        <w:rPr>
          <w:rFonts w:ascii="Times New Roman Regular" w:hAnsi="Times New Roman Regular" w:cs="Times New Roman Regular" w:hint="eastAsia"/>
          <w:b/>
          <w:bCs/>
          <w:szCs w:val="21"/>
        </w:rPr>
        <w:t xml:space="preserve"> </w:t>
      </w:r>
      <w:r>
        <w:rPr>
          <w:rFonts w:ascii="Times New Roman Regular" w:hAnsi="Times New Roman Regular" w:cs="Times New Roman Regular" w:hint="eastAsia"/>
          <w:b/>
          <w:bCs/>
          <w:szCs w:val="21"/>
        </w:rPr>
        <w:t>采样精确率召回率</w:t>
      </w:r>
    </w:p>
    <w:p w14:paraId="1987B11D" w14:textId="384DE830" w:rsidR="00111CF2" w:rsidRDefault="00000000" w:rsidP="00073261">
      <w:pPr>
        <w:spacing w:beforeLines="0" w:before="0"/>
        <w:ind w:firstLine="420"/>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sectPr w:rsidR="00111CF2">
      <w:headerReference w:type="even" r:id="rId15"/>
      <w:headerReference w:type="default" r:id="rId16"/>
      <w:footerReference w:type="even" r:id="rId17"/>
      <w:footerReference w:type="default" r:id="rId18"/>
      <w:headerReference w:type="first" r:id="rId19"/>
      <w:footerReference w:type="first" r:id="rId20"/>
      <w:pgSz w:w="11900" w:h="16832"/>
      <w:pgMar w:top="1440" w:right="1355" w:bottom="1157" w:left="1440"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A064" w14:textId="77777777" w:rsidR="00B75492" w:rsidRDefault="00B75492">
      <w:pPr>
        <w:spacing w:before="120" w:line="240" w:lineRule="auto"/>
        <w:ind w:firstLine="420"/>
      </w:pPr>
      <w:r>
        <w:separator/>
      </w:r>
    </w:p>
  </w:endnote>
  <w:endnote w:type="continuationSeparator" w:id="0">
    <w:p w14:paraId="63FEF104" w14:textId="77777777" w:rsidR="00B75492" w:rsidRDefault="00B75492">
      <w:pPr>
        <w:spacing w:before="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F2E4" w14:textId="77777777" w:rsidR="00111CF2" w:rsidRDefault="00111CF2">
    <w:pPr>
      <w:pStyle w:val="a8"/>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25FB" w14:textId="77777777" w:rsidR="00111CF2" w:rsidRDefault="00000000">
    <w:pPr>
      <w:pStyle w:val="o"/>
      <w:tabs>
        <w:tab w:val="center" w:pos="4558"/>
        <w:tab w:val="right" w:pos="9116"/>
      </w:tabs>
      <w:spacing w:before="120"/>
      <w:ind w:firstLine="360"/>
      <w:rPr>
        <w:sz w:val="18"/>
      </w:rPr>
    </w:pP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t>2</w:t>
    </w:r>
    <w:r>
      <w:fldChar w:fldCharType="end"/>
    </w:r>
    <w:r>
      <w:rPr>
        <w:rFonts w:ascii="宋体" w:hint="eastAsia"/>
        <w:sz w:val="18"/>
      </w:rPr>
      <w:t>页，共</w:t>
    </w:r>
    <w:fldSimple w:instr="numpages  \* MERGEFORMAT">
      <w:r>
        <w:t>2</w:t>
      </w:r>
    </w:fldSimple>
    <w:r>
      <w:rPr>
        <w:rFonts w:ascii="宋体" w:hint="eastAsia"/>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2601" w14:textId="77777777" w:rsidR="00111CF2" w:rsidRDefault="00111CF2">
    <w:pPr>
      <w:pStyle w:val="a8"/>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51D1" w14:textId="77777777" w:rsidR="00B75492" w:rsidRDefault="00B75492">
      <w:pPr>
        <w:spacing w:before="120"/>
        <w:ind w:firstLine="420"/>
      </w:pPr>
      <w:r>
        <w:separator/>
      </w:r>
    </w:p>
  </w:footnote>
  <w:footnote w:type="continuationSeparator" w:id="0">
    <w:p w14:paraId="7ACAB79D" w14:textId="77777777" w:rsidR="00B75492" w:rsidRDefault="00B75492">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B870" w14:textId="77777777" w:rsidR="00111CF2" w:rsidRDefault="00111CF2">
    <w:pPr>
      <w:pStyle w:val="aa"/>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4AF3" w14:textId="77777777" w:rsidR="00111CF2" w:rsidRDefault="00111CF2">
    <w:pPr>
      <w:pStyle w:val="aa"/>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DFC8" w14:textId="77777777" w:rsidR="00111CF2" w:rsidRDefault="00111CF2">
    <w:pPr>
      <w:pStyle w:val="aa"/>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1CF"/>
    <w:multiLevelType w:val="singleLevel"/>
    <w:tmpl w:val="18C731CF"/>
    <w:lvl w:ilvl="0">
      <w:start w:val="1"/>
      <w:numFmt w:val="decimal"/>
      <w:suff w:val="nothing"/>
      <w:lvlText w:val="（%1）"/>
      <w:lvlJc w:val="left"/>
    </w:lvl>
  </w:abstractNum>
  <w:abstractNum w:abstractNumId="1" w15:restartNumberingAfterBreak="0">
    <w:nsid w:val="1A630792"/>
    <w:multiLevelType w:val="multilevel"/>
    <w:tmpl w:val="1A630792"/>
    <w:lvl w:ilvl="0">
      <w:start w:val="1"/>
      <w:numFmt w:val="decimal"/>
      <w:lvlText w:val="%1、"/>
      <w:lvlJc w:val="left"/>
      <w:pPr>
        <w:ind w:left="360" w:hanging="360"/>
      </w:pPr>
      <w:rPr>
        <w:rFonts w:hint="default"/>
        <w:b/>
        <w:color w:val="auto"/>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8F3AC15"/>
    <w:multiLevelType w:val="singleLevel"/>
    <w:tmpl w:val="38F3AC15"/>
    <w:lvl w:ilvl="0">
      <w:start w:val="5"/>
      <w:numFmt w:val="decimal"/>
      <w:suff w:val="nothing"/>
      <w:lvlText w:val="%1、"/>
      <w:lvlJc w:val="left"/>
    </w:lvl>
  </w:abstractNum>
  <w:abstractNum w:abstractNumId="3" w15:restartNumberingAfterBreak="0">
    <w:nsid w:val="48F90233"/>
    <w:multiLevelType w:val="singleLevel"/>
    <w:tmpl w:val="48F90233"/>
    <w:lvl w:ilvl="0">
      <w:start w:val="9"/>
      <w:numFmt w:val="decimal"/>
      <w:suff w:val="nothing"/>
      <w:lvlText w:val="%1、"/>
      <w:lvlJc w:val="left"/>
    </w:lvl>
  </w:abstractNum>
  <w:abstractNum w:abstractNumId="4" w15:restartNumberingAfterBreak="0">
    <w:nsid w:val="606170F8"/>
    <w:multiLevelType w:val="singleLevel"/>
    <w:tmpl w:val="606170F8"/>
    <w:lvl w:ilvl="0">
      <w:start w:val="1"/>
      <w:numFmt w:val="decimal"/>
      <w:suff w:val="nothing"/>
      <w:lvlText w:val="（%1）"/>
      <w:lvlJc w:val="left"/>
    </w:lvl>
  </w:abstractNum>
  <w:abstractNum w:abstractNumId="5" w15:restartNumberingAfterBreak="0">
    <w:nsid w:val="702CC90E"/>
    <w:multiLevelType w:val="singleLevel"/>
    <w:tmpl w:val="702CC90E"/>
    <w:lvl w:ilvl="0">
      <w:start w:val="1"/>
      <w:numFmt w:val="decimal"/>
      <w:suff w:val="nothing"/>
      <w:lvlText w:val="（%1）"/>
      <w:lvlJc w:val="left"/>
    </w:lvl>
  </w:abstractNum>
  <w:num w:numId="1" w16cid:durableId="510295258">
    <w:abstractNumId w:val="1"/>
  </w:num>
  <w:num w:numId="2" w16cid:durableId="1374310709">
    <w:abstractNumId w:val="4"/>
  </w:num>
  <w:num w:numId="3" w16cid:durableId="1037580967">
    <w:abstractNumId w:val="5"/>
  </w:num>
  <w:num w:numId="4" w16cid:durableId="1627739016">
    <w:abstractNumId w:val="2"/>
  </w:num>
  <w:num w:numId="5" w16cid:durableId="1872765963">
    <w:abstractNumId w:val="0"/>
  </w:num>
  <w:num w:numId="6" w16cid:durableId="426967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3261"/>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1CF2"/>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97F11"/>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3F5F"/>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48C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85E"/>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17AE"/>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2110"/>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E3062"/>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3210"/>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75492"/>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4012"/>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C6515"/>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6BF"/>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2CBB"/>
    <w:rsid w:val="00FE4328"/>
    <w:rsid w:val="00FF104C"/>
    <w:rsid w:val="00FF1FDA"/>
    <w:rsid w:val="00FF4989"/>
    <w:rsid w:val="02A23BB6"/>
    <w:rsid w:val="02EC08AC"/>
    <w:rsid w:val="02FA4321"/>
    <w:rsid w:val="04962455"/>
    <w:rsid w:val="06CB6C3C"/>
    <w:rsid w:val="06F16183"/>
    <w:rsid w:val="073665AF"/>
    <w:rsid w:val="07451DD2"/>
    <w:rsid w:val="07C12FC0"/>
    <w:rsid w:val="07E862C7"/>
    <w:rsid w:val="07E86869"/>
    <w:rsid w:val="08852948"/>
    <w:rsid w:val="08AF79C5"/>
    <w:rsid w:val="09D512D6"/>
    <w:rsid w:val="0A7E5DA1"/>
    <w:rsid w:val="0A9F64A0"/>
    <w:rsid w:val="0BAC0749"/>
    <w:rsid w:val="0BD8448D"/>
    <w:rsid w:val="0C2F4286"/>
    <w:rsid w:val="0CA6301E"/>
    <w:rsid w:val="0D426F90"/>
    <w:rsid w:val="0D8B60D1"/>
    <w:rsid w:val="0EC22E78"/>
    <w:rsid w:val="0ED563E6"/>
    <w:rsid w:val="0F6960C6"/>
    <w:rsid w:val="0FA04579"/>
    <w:rsid w:val="10C21B83"/>
    <w:rsid w:val="113828CE"/>
    <w:rsid w:val="11804C9D"/>
    <w:rsid w:val="11AC53EA"/>
    <w:rsid w:val="1215360D"/>
    <w:rsid w:val="12D73BA1"/>
    <w:rsid w:val="13152603"/>
    <w:rsid w:val="13213CF8"/>
    <w:rsid w:val="133E565C"/>
    <w:rsid w:val="149F3A1F"/>
    <w:rsid w:val="14FB61C2"/>
    <w:rsid w:val="15040CAC"/>
    <w:rsid w:val="151C6EE0"/>
    <w:rsid w:val="151D0E8A"/>
    <w:rsid w:val="151F41D7"/>
    <w:rsid w:val="155242FF"/>
    <w:rsid w:val="156C5CE4"/>
    <w:rsid w:val="157533D5"/>
    <w:rsid w:val="15CE063D"/>
    <w:rsid w:val="15D13353"/>
    <w:rsid w:val="15D908D7"/>
    <w:rsid w:val="15DB4C81"/>
    <w:rsid w:val="167A5DA8"/>
    <w:rsid w:val="16CE49B4"/>
    <w:rsid w:val="170C29FE"/>
    <w:rsid w:val="17181479"/>
    <w:rsid w:val="17344DE4"/>
    <w:rsid w:val="173B5246"/>
    <w:rsid w:val="173C03EC"/>
    <w:rsid w:val="177E4F72"/>
    <w:rsid w:val="18983272"/>
    <w:rsid w:val="192D27C0"/>
    <w:rsid w:val="19D706F0"/>
    <w:rsid w:val="1A2507DA"/>
    <w:rsid w:val="1A6B6CF8"/>
    <w:rsid w:val="1AA103EE"/>
    <w:rsid w:val="1AC859A8"/>
    <w:rsid w:val="1B1E6CC0"/>
    <w:rsid w:val="1B5833E8"/>
    <w:rsid w:val="1BDE0722"/>
    <w:rsid w:val="1C2C33AF"/>
    <w:rsid w:val="1C5841A4"/>
    <w:rsid w:val="1C7B60E4"/>
    <w:rsid w:val="1EDF207B"/>
    <w:rsid w:val="1F481413"/>
    <w:rsid w:val="1F6554A5"/>
    <w:rsid w:val="1FC14756"/>
    <w:rsid w:val="1FC1672E"/>
    <w:rsid w:val="1FD44489"/>
    <w:rsid w:val="1FDF5DE5"/>
    <w:rsid w:val="20E70AE6"/>
    <w:rsid w:val="21C72A32"/>
    <w:rsid w:val="22A44D69"/>
    <w:rsid w:val="22B41B58"/>
    <w:rsid w:val="23512A35"/>
    <w:rsid w:val="23863CED"/>
    <w:rsid w:val="23AE705F"/>
    <w:rsid w:val="243755B9"/>
    <w:rsid w:val="25A85B04"/>
    <w:rsid w:val="25FB6BAD"/>
    <w:rsid w:val="25FD1137"/>
    <w:rsid w:val="26013701"/>
    <w:rsid w:val="264E36FB"/>
    <w:rsid w:val="27182EAE"/>
    <w:rsid w:val="276A0A85"/>
    <w:rsid w:val="28104096"/>
    <w:rsid w:val="287248AD"/>
    <w:rsid w:val="28CD6E8D"/>
    <w:rsid w:val="29A924AE"/>
    <w:rsid w:val="29E56085"/>
    <w:rsid w:val="2A191F7C"/>
    <w:rsid w:val="2A34079D"/>
    <w:rsid w:val="2A746468"/>
    <w:rsid w:val="2A9A147E"/>
    <w:rsid w:val="2AC82E3D"/>
    <w:rsid w:val="2C126F44"/>
    <w:rsid w:val="2C565978"/>
    <w:rsid w:val="2C5B6D26"/>
    <w:rsid w:val="2CB7078A"/>
    <w:rsid w:val="2D414068"/>
    <w:rsid w:val="2D5F11B9"/>
    <w:rsid w:val="2D967EA1"/>
    <w:rsid w:val="2DD33EBD"/>
    <w:rsid w:val="2E5D1AEE"/>
    <w:rsid w:val="2EAE0B19"/>
    <w:rsid w:val="2ECE02F6"/>
    <w:rsid w:val="2F0D0CE5"/>
    <w:rsid w:val="2F4F7689"/>
    <w:rsid w:val="2F85469D"/>
    <w:rsid w:val="2F960223"/>
    <w:rsid w:val="2F9C5547"/>
    <w:rsid w:val="30280F63"/>
    <w:rsid w:val="304E2015"/>
    <w:rsid w:val="3062163D"/>
    <w:rsid w:val="306414DE"/>
    <w:rsid w:val="30646C6F"/>
    <w:rsid w:val="30E308C7"/>
    <w:rsid w:val="313F1D20"/>
    <w:rsid w:val="31C377E3"/>
    <w:rsid w:val="31FA24E6"/>
    <w:rsid w:val="32160DFA"/>
    <w:rsid w:val="32751B8C"/>
    <w:rsid w:val="32CE7741"/>
    <w:rsid w:val="33973027"/>
    <w:rsid w:val="34E9768C"/>
    <w:rsid w:val="34F838EB"/>
    <w:rsid w:val="34FC4168"/>
    <w:rsid w:val="355344E3"/>
    <w:rsid w:val="368D18BF"/>
    <w:rsid w:val="36F167EC"/>
    <w:rsid w:val="37034109"/>
    <w:rsid w:val="374A770D"/>
    <w:rsid w:val="38143B5B"/>
    <w:rsid w:val="399218BB"/>
    <w:rsid w:val="39B237D4"/>
    <w:rsid w:val="39FC7653"/>
    <w:rsid w:val="39FF2AB1"/>
    <w:rsid w:val="3AAF529F"/>
    <w:rsid w:val="3C101822"/>
    <w:rsid w:val="3DC81B7E"/>
    <w:rsid w:val="3DD46711"/>
    <w:rsid w:val="3E833DFF"/>
    <w:rsid w:val="3EBB6DE3"/>
    <w:rsid w:val="3EF3649B"/>
    <w:rsid w:val="3FB47094"/>
    <w:rsid w:val="3FFD6C8D"/>
    <w:rsid w:val="40051F07"/>
    <w:rsid w:val="402E1674"/>
    <w:rsid w:val="40B27A77"/>
    <w:rsid w:val="41503DA4"/>
    <w:rsid w:val="41E96DBE"/>
    <w:rsid w:val="42B40748"/>
    <w:rsid w:val="42EF7152"/>
    <w:rsid w:val="4379360A"/>
    <w:rsid w:val="43BB380B"/>
    <w:rsid w:val="443D549C"/>
    <w:rsid w:val="453273D9"/>
    <w:rsid w:val="45365BF7"/>
    <w:rsid w:val="455D097B"/>
    <w:rsid w:val="46020C7E"/>
    <w:rsid w:val="46362AA7"/>
    <w:rsid w:val="465F6BBE"/>
    <w:rsid w:val="46C33558"/>
    <w:rsid w:val="47076E44"/>
    <w:rsid w:val="474F09D8"/>
    <w:rsid w:val="47950E1F"/>
    <w:rsid w:val="47ED24C8"/>
    <w:rsid w:val="480F3A01"/>
    <w:rsid w:val="4810773C"/>
    <w:rsid w:val="486802DB"/>
    <w:rsid w:val="48E94D5B"/>
    <w:rsid w:val="49387294"/>
    <w:rsid w:val="495262DB"/>
    <w:rsid w:val="49604C59"/>
    <w:rsid w:val="4965038D"/>
    <w:rsid w:val="49956188"/>
    <w:rsid w:val="49CC5D18"/>
    <w:rsid w:val="4A3F77C6"/>
    <w:rsid w:val="4A974F3B"/>
    <w:rsid w:val="4C346170"/>
    <w:rsid w:val="4E346E10"/>
    <w:rsid w:val="4E426253"/>
    <w:rsid w:val="4E6B704A"/>
    <w:rsid w:val="4EB6433D"/>
    <w:rsid w:val="4EBA6A46"/>
    <w:rsid w:val="4F847543"/>
    <w:rsid w:val="4F891035"/>
    <w:rsid w:val="4F9D6FD6"/>
    <w:rsid w:val="4FA60003"/>
    <w:rsid w:val="50221019"/>
    <w:rsid w:val="509B0728"/>
    <w:rsid w:val="50BD650B"/>
    <w:rsid w:val="513E731B"/>
    <w:rsid w:val="51737F33"/>
    <w:rsid w:val="5228029F"/>
    <w:rsid w:val="53052D5D"/>
    <w:rsid w:val="54476BB5"/>
    <w:rsid w:val="54DF0CD3"/>
    <w:rsid w:val="554E7E72"/>
    <w:rsid w:val="55733C5F"/>
    <w:rsid w:val="559A6058"/>
    <w:rsid w:val="559A74FE"/>
    <w:rsid w:val="55BA64BD"/>
    <w:rsid w:val="5634689E"/>
    <w:rsid w:val="56D55E16"/>
    <w:rsid w:val="570F5FE9"/>
    <w:rsid w:val="57640AC2"/>
    <w:rsid w:val="57A5708D"/>
    <w:rsid w:val="58A6323F"/>
    <w:rsid w:val="59060246"/>
    <w:rsid w:val="59562AC9"/>
    <w:rsid w:val="595E6596"/>
    <w:rsid w:val="59C513E9"/>
    <w:rsid w:val="5A026063"/>
    <w:rsid w:val="5A2903D4"/>
    <w:rsid w:val="5B751A2C"/>
    <w:rsid w:val="5BF73DEC"/>
    <w:rsid w:val="5C0F1DCA"/>
    <w:rsid w:val="5C1F60F5"/>
    <w:rsid w:val="5C2B19DD"/>
    <w:rsid w:val="5CA30209"/>
    <w:rsid w:val="5CC2116C"/>
    <w:rsid w:val="5CCC5BDE"/>
    <w:rsid w:val="5D730C08"/>
    <w:rsid w:val="5D736A1E"/>
    <w:rsid w:val="5D8F3531"/>
    <w:rsid w:val="5D964551"/>
    <w:rsid w:val="5DD50FC8"/>
    <w:rsid w:val="5EB443B6"/>
    <w:rsid w:val="5EC92704"/>
    <w:rsid w:val="5F10773B"/>
    <w:rsid w:val="5F9E016D"/>
    <w:rsid w:val="5FB009D6"/>
    <w:rsid w:val="6028293B"/>
    <w:rsid w:val="605306F1"/>
    <w:rsid w:val="60631BFF"/>
    <w:rsid w:val="60E02F3A"/>
    <w:rsid w:val="61130864"/>
    <w:rsid w:val="616076E9"/>
    <w:rsid w:val="619A0F68"/>
    <w:rsid w:val="61A63FBE"/>
    <w:rsid w:val="61F44167"/>
    <w:rsid w:val="62031A89"/>
    <w:rsid w:val="6286338D"/>
    <w:rsid w:val="62D554A3"/>
    <w:rsid w:val="62DE3B28"/>
    <w:rsid w:val="63343EC4"/>
    <w:rsid w:val="649761F9"/>
    <w:rsid w:val="64B427C2"/>
    <w:rsid w:val="651748FA"/>
    <w:rsid w:val="653667D2"/>
    <w:rsid w:val="65404DA2"/>
    <w:rsid w:val="654B66B5"/>
    <w:rsid w:val="65522D13"/>
    <w:rsid w:val="65EA1C5E"/>
    <w:rsid w:val="669046A2"/>
    <w:rsid w:val="66DB44CF"/>
    <w:rsid w:val="67FF33DC"/>
    <w:rsid w:val="680C4DB4"/>
    <w:rsid w:val="683A760D"/>
    <w:rsid w:val="6843396F"/>
    <w:rsid w:val="68577688"/>
    <w:rsid w:val="686D2352"/>
    <w:rsid w:val="68CE5110"/>
    <w:rsid w:val="6A1A02B8"/>
    <w:rsid w:val="6A8844F5"/>
    <w:rsid w:val="6B103B66"/>
    <w:rsid w:val="6B2B2F81"/>
    <w:rsid w:val="6B2E59C8"/>
    <w:rsid w:val="6B49346B"/>
    <w:rsid w:val="6BD9676C"/>
    <w:rsid w:val="6BED613A"/>
    <w:rsid w:val="6C14054D"/>
    <w:rsid w:val="6C5D0B51"/>
    <w:rsid w:val="6D56199F"/>
    <w:rsid w:val="6D5D064A"/>
    <w:rsid w:val="6E741A61"/>
    <w:rsid w:val="6EBD0C3B"/>
    <w:rsid w:val="6EDE6E75"/>
    <w:rsid w:val="6EE5601D"/>
    <w:rsid w:val="6EF216C6"/>
    <w:rsid w:val="6F1E737C"/>
    <w:rsid w:val="6F4C2CB4"/>
    <w:rsid w:val="700D7F77"/>
    <w:rsid w:val="7020414E"/>
    <w:rsid w:val="702D0361"/>
    <w:rsid w:val="70582D5F"/>
    <w:rsid w:val="70E959F3"/>
    <w:rsid w:val="71C773CA"/>
    <w:rsid w:val="72886B8D"/>
    <w:rsid w:val="728D742F"/>
    <w:rsid w:val="72F04E4B"/>
    <w:rsid w:val="73410663"/>
    <w:rsid w:val="734B3BFA"/>
    <w:rsid w:val="734E6429"/>
    <w:rsid w:val="7350235A"/>
    <w:rsid w:val="73850C4E"/>
    <w:rsid w:val="742359E5"/>
    <w:rsid w:val="744964FD"/>
    <w:rsid w:val="74E82227"/>
    <w:rsid w:val="750162FC"/>
    <w:rsid w:val="7530098F"/>
    <w:rsid w:val="755C1FE2"/>
    <w:rsid w:val="75962B6C"/>
    <w:rsid w:val="75B024BB"/>
    <w:rsid w:val="75BC5758"/>
    <w:rsid w:val="75C073ED"/>
    <w:rsid w:val="76B87B19"/>
    <w:rsid w:val="776D2D64"/>
    <w:rsid w:val="77AD4E59"/>
    <w:rsid w:val="7860026B"/>
    <w:rsid w:val="789D3646"/>
    <w:rsid w:val="796A4136"/>
    <w:rsid w:val="797D4C25"/>
    <w:rsid w:val="7A1975B8"/>
    <w:rsid w:val="7A2B65C8"/>
    <w:rsid w:val="7A6738F7"/>
    <w:rsid w:val="7C875C73"/>
    <w:rsid w:val="7CCB19D6"/>
    <w:rsid w:val="7D0F0C27"/>
    <w:rsid w:val="7DA267B7"/>
    <w:rsid w:val="7E1041A0"/>
    <w:rsid w:val="7E5F22E5"/>
    <w:rsid w:val="7EAB2185"/>
    <w:rsid w:val="7EC62C4C"/>
    <w:rsid w:val="7EFF6F9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5994D3"/>
  <w15:docId w15:val="{A7409CD4-C177-4BB7-A647-A1BC11D6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spacing w:beforeLines="50" w:before="50" w:line="360" w:lineRule="auto"/>
      <w:ind w:firstLineChars="200" w:firstLine="200"/>
      <w:jc w:val="both"/>
      <w:textAlignment w:val="baseline"/>
    </w:pPr>
    <w:rPr>
      <w:sz w:val="21"/>
    </w:rPr>
  </w:style>
  <w:style w:type="paragraph" w:styleId="1">
    <w:name w:val="heading 1"/>
    <w:next w:val="a"/>
    <w:link w:val="10"/>
    <w:uiPriority w:val="9"/>
    <w:qFormat/>
    <w:pPr>
      <w:keepNext/>
      <w:keepLines/>
      <w:spacing w:line="288" w:lineRule="auto"/>
      <w:outlineLvl w:val="0"/>
    </w:pPr>
    <w:rPr>
      <w:rFonts w:ascii="等线" w:eastAsia="等线" w:hAnsi="等线"/>
      <w:b/>
      <w:bCs/>
      <w:kern w:val="44"/>
      <w:sz w:val="21"/>
      <w:szCs w:val="44"/>
    </w:rPr>
  </w:style>
  <w:style w:type="paragraph" w:styleId="2">
    <w:name w:val="heading 2"/>
    <w:next w:val="a"/>
    <w:link w:val="20"/>
    <w:uiPriority w:val="9"/>
    <w:unhideWhenUsed/>
    <w:qFormat/>
    <w:pPr>
      <w:keepNext/>
      <w:keepLines/>
      <w:spacing w:line="288" w:lineRule="auto"/>
      <w:outlineLvl w:val="1"/>
    </w:pPr>
    <w:rPr>
      <w:rFonts w:ascii="等线 Light" w:eastAsia="等线" w:hAnsi="等线 Light"/>
      <w:b/>
      <w:bCs/>
      <w:kern w:val="2"/>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qFormat/>
    <w:pPr>
      <w:spacing w:before="180" w:after="180"/>
    </w:pPr>
  </w:style>
  <w:style w:type="paragraph" w:styleId="a6">
    <w:name w:val="Balloon Text"/>
    <w:basedOn w:val="a"/>
    <w:link w:val="a7"/>
    <w:qFormat/>
    <w:pPr>
      <w:spacing w:line="240" w:lineRule="auto"/>
    </w:pPr>
    <w:rPr>
      <w:sz w:val="18"/>
      <w:szCs w:val="18"/>
    </w:rPr>
  </w:style>
  <w:style w:type="paragraph" w:styleId="a8">
    <w:name w:val="footer"/>
    <w:basedOn w:val="a"/>
    <w:link w:val="a9"/>
    <w:qFormat/>
    <w:pPr>
      <w:tabs>
        <w:tab w:val="center" w:pos="4153"/>
        <w:tab w:val="right" w:pos="8306"/>
      </w:tabs>
      <w:snapToGrid w:val="0"/>
      <w:spacing w:line="240" w:lineRule="auto"/>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pacing w:line="240" w:lineRule="auto"/>
      <w:jc w:val="center"/>
    </w:pPr>
    <w:rPr>
      <w:sz w:val="18"/>
    </w:rPr>
  </w:style>
  <w:style w:type="paragraph" w:styleId="ac">
    <w:name w:val="Normal (Web)"/>
    <w:basedOn w:val="a"/>
    <w:uiPriority w:val="99"/>
    <w:unhideWhenUsed/>
    <w:qFormat/>
    <w:pPr>
      <w:overflowPunct/>
      <w:autoSpaceDE/>
      <w:autoSpaceDN/>
      <w:adjustRightInd/>
      <w:spacing w:beforeLines="0" w:before="100" w:beforeAutospacing="1" w:after="100" w:afterAutospacing="1" w:line="240" w:lineRule="auto"/>
      <w:ind w:firstLineChars="0" w:firstLine="0"/>
      <w:jc w:val="left"/>
      <w:textAlignment w:val="auto"/>
    </w:pPr>
    <w:rPr>
      <w:rFonts w:ascii="宋体" w:hAnsi="宋体" w:cs="宋体"/>
      <w:sz w:val="24"/>
      <w:szCs w:val="24"/>
    </w:rPr>
  </w:style>
  <w:style w:type="paragraph" w:styleId="ad">
    <w:name w:val="annotation subject"/>
    <w:basedOn w:val="a3"/>
    <w:next w:val="a3"/>
    <w:link w:val="ae"/>
    <w:qFormat/>
    <w:rPr>
      <w:b/>
      <w:bCs/>
    </w:rPr>
  </w:style>
  <w:style w:type="table" w:styleId="af">
    <w:name w:val="Table Grid"/>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Theme"/>
    <w:basedOn w:val="a1"/>
    <w:qFormat/>
    <w:pPr>
      <w:overflowPunct w:val="0"/>
      <w:autoSpaceDE w:val="0"/>
      <w:autoSpaceDN w:val="0"/>
      <w:adjustRightInd w:val="0"/>
      <w:spacing w:line="360"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overflowPunct w:val="0"/>
      <w:autoSpaceDE w:val="0"/>
      <w:autoSpaceDN w:val="0"/>
      <w:adjustRightInd w:val="0"/>
      <w:spacing w:line="360" w:lineRule="auto"/>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1">
    <w:name w:val="Strong"/>
    <w:basedOn w:val="a0"/>
    <w:qFormat/>
    <w:rPr>
      <w:b/>
    </w:rPr>
  </w:style>
  <w:style w:type="character" w:styleId="af2">
    <w:name w:val="annotation reference"/>
    <w:qFormat/>
    <w:rPr>
      <w:sz w:val="21"/>
      <w:szCs w:val="21"/>
    </w:rPr>
  </w:style>
  <w:style w:type="paragraph" w:customStyle="1" w:styleId="o">
    <w:name w:val="????????¨?¬???????????¡§¬???????????¡¨¬??????????¡§¬????????¡§¬??????????¡§¬???o???????????¡¨¬??????????¡§¬????????¡§¬??"/>
    <w:basedOn w:val="a"/>
    <w:qFormat/>
    <w:pPr>
      <w:spacing w:line="240" w:lineRule="auto"/>
      <w:jc w:val="left"/>
    </w:pPr>
    <w:rPr>
      <w:sz w:val="24"/>
    </w:rPr>
  </w:style>
  <w:style w:type="paragraph" w:customStyle="1" w:styleId="DefaultText">
    <w:name w:val="Default Text"/>
    <w:basedOn w:val="a"/>
    <w:qFormat/>
    <w:pPr>
      <w:spacing w:line="240" w:lineRule="auto"/>
      <w:jc w:val="left"/>
    </w:pPr>
    <w:rPr>
      <w:sz w:val="24"/>
    </w:rPr>
  </w:style>
  <w:style w:type="paragraph" w:customStyle="1" w:styleId="yoDD">
    <w:name w:val="?y??????????¨?¬???o????????¡¨¬??????????¡§¬??|DD???"/>
    <w:basedOn w:val="a"/>
    <w:qFormat/>
    <w:pPr>
      <w:ind w:firstLine="425"/>
    </w:pPr>
  </w:style>
  <w:style w:type="character" w:customStyle="1" w:styleId="a9">
    <w:name w:val="页脚 字符"/>
    <w:link w:val="a8"/>
    <w:qFormat/>
    <w:rPr>
      <w:sz w:val="18"/>
      <w:szCs w:val="18"/>
    </w:rPr>
  </w:style>
  <w:style w:type="character" w:customStyle="1" w:styleId="ab">
    <w:name w:val="页眉 字符"/>
    <w:link w:val="aa"/>
    <w:uiPriority w:val="99"/>
    <w:qFormat/>
    <w:rPr>
      <w:sz w:val="18"/>
    </w:rPr>
  </w:style>
  <w:style w:type="paragraph" w:styleId="af3">
    <w:name w:val="List Paragraph"/>
    <w:basedOn w:val="a"/>
    <w:uiPriority w:val="34"/>
    <w:qFormat/>
    <w:pPr>
      <w:widowControl w:val="0"/>
      <w:overflowPunct/>
      <w:autoSpaceDE/>
      <w:autoSpaceDN/>
      <w:adjustRightInd/>
      <w:spacing w:line="276" w:lineRule="auto"/>
      <w:ind w:firstLine="420"/>
      <w:textAlignment w:val="auto"/>
    </w:pPr>
    <w:rPr>
      <w:rFonts w:ascii="等线" w:eastAsia="等线" w:hAnsi="等线" w:cs="宋体"/>
      <w:kern w:val="2"/>
      <w:szCs w:val="22"/>
    </w:rPr>
  </w:style>
  <w:style w:type="character" w:customStyle="1" w:styleId="a4">
    <w:name w:val="批注文字 字符"/>
    <w:link w:val="a3"/>
    <w:qFormat/>
    <w:rPr>
      <w:sz w:val="21"/>
    </w:rPr>
  </w:style>
  <w:style w:type="character" w:customStyle="1" w:styleId="ae">
    <w:name w:val="批注主题 字符"/>
    <w:link w:val="ad"/>
    <w:qFormat/>
    <w:rPr>
      <w:b/>
      <w:bCs/>
      <w:sz w:val="21"/>
    </w:rPr>
  </w:style>
  <w:style w:type="character" w:customStyle="1" w:styleId="a7">
    <w:name w:val="批注框文本 字符"/>
    <w:link w:val="a6"/>
    <w:qFormat/>
    <w:rPr>
      <w:sz w:val="18"/>
      <w:szCs w:val="18"/>
    </w:rPr>
  </w:style>
  <w:style w:type="character" w:customStyle="1" w:styleId="10">
    <w:name w:val="标题 1 字符"/>
    <w:link w:val="1"/>
    <w:uiPriority w:val="9"/>
    <w:qFormat/>
    <w:rPr>
      <w:rFonts w:ascii="等线" w:eastAsia="等线" w:hAnsi="等线"/>
      <w:b/>
      <w:bCs/>
      <w:kern w:val="44"/>
      <w:sz w:val="21"/>
      <w:szCs w:val="44"/>
    </w:rPr>
  </w:style>
  <w:style w:type="character" w:customStyle="1" w:styleId="20">
    <w:name w:val="标题 2 字符"/>
    <w:link w:val="2"/>
    <w:uiPriority w:val="9"/>
    <w:qFormat/>
    <w:rPr>
      <w:rFonts w:ascii="等线 Light" w:eastAsia="等线" w:hAnsi="等线 Light"/>
      <w:b/>
      <w:bCs/>
      <w:kern w:val="2"/>
      <w:sz w:val="21"/>
      <w:szCs w:val="32"/>
    </w:rPr>
  </w:style>
  <w:style w:type="paragraph" w:customStyle="1" w:styleId="12">
    <w:name w:val="修订1"/>
    <w:hidden/>
    <w:uiPriority w:val="99"/>
    <w:unhideWhenUsed/>
    <w:qFormat/>
    <w:rPr>
      <w:sz w:val="21"/>
    </w:rPr>
  </w:style>
  <w:style w:type="character" w:styleId="af4">
    <w:name w:val="Placeholder Text"/>
    <w:basedOn w:val="a0"/>
    <w:uiPriority w:val="99"/>
    <w:unhideWhenUsed/>
    <w:qFormat/>
    <w:rPr>
      <w:color w:val="808080"/>
    </w:rPr>
  </w:style>
  <w:style w:type="paragraph" w:customStyle="1" w:styleId="af5">
    <w:name w:val="文献引用"/>
    <w:basedOn w:val="a"/>
    <w:link w:val="af6"/>
    <w:qFormat/>
    <w:pPr>
      <w:widowControl w:val="0"/>
      <w:tabs>
        <w:tab w:val="left" w:pos="5670"/>
      </w:tabs>
      <w:overflowPunct/>
      <w:autoSpaceDE/>
      <w:autoSpaceDN/>
      <w:adjustRightInd/>
      <w:spacing w:before="156" w:afterLines="50" w:after="156"/>
      <w:ind w:firstLine="480"/>
      <w:textAlignment w:val="auto"/>
    </w:pPr>
    <w:rPr>
      <w:rFonts w:eastAsia="楷体"/>
      <w:kern w:val="2"/>
      <w:sz w:val="24"/>
      <w:szCs w:val="24"/>
      <w:vertAlign w:val="superscript"/>
    </w:rPr>
  </w:style>
  <w:style w:type="character" w:customStyle="1" w:styleId="af6">
    <w:name w:val="文献引用 字符"/>
    <w:basedOn w:val="a0"/>
    <w:link w:val="af5"/>
    <w:qFormat/>
    <w:rPr>
      <w:rFonts w:eastAsia="楷体"/>
      <w:kern w:val="2"/>
      <w:sz w:val="24"/>
      <w:szCs w:val="24"/>
      <w:vertAlign w:val="superscript"/>
    </w:rPr>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图"/>
    <w:basedOn w:val="a"/>
    <w:link w:val="af8"/>
    <w:qFormat/>
    <w:pPr>
      <w:spacing w:afterLines="50" w:after="50" w:line="300" w:lineRule="auto"/>
      <w:ind w:firstLineChars="0" w:firstLine="0"/>
      <w:jc w:val="center"/>
    </w:pPr>
    <w:rPr>
      <w:rFonts w:eastAsia="楷体"/>
      <w:b/>
      <w:bCs/>
    </w:rPr>
  </w:style>
  <w:style w:type="character" w:customStyle="1" w:styleId="af8">
    <w:name w:val="图 字符"/>
    <w:basedOn w:val="a0"/>
    <w:link w:val="af7"/>
    <w:qFormat/>
    <w:rPr>
      <w:rFonts w:eastAsia="楷体"/>
      <w:b/>
      <w:bCs/>
      <w:sz w:val="21"/>
    </w:rPr>
  </w:style>
  <w:style w:type="paragraph" w:customStyle="1" w:styleId="FirstParagraph">
    <w:name w:val="First Paragraph"/>
    <w:basedOn w:val="a5"/>
    <w:next w:val="a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1605</Words>
  <Characters>9151</Characters>
  <Application>Microsoft Office Word</Application>
  <DocSecurity>0</DocSecurity>
  <Lines>76</Lines>
  <Paragraphs>21</Paragraphs>
  <ScaleCrop>false</ScaleCrop>
  <Company>Microsoft</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技术交底书撰写模版</dc:title>
  <dc:creator>User</dc:creator>
  <cp:lastModifiedBy>Zhangkai NI</cp:lastModifiedBy>
  <cp:revision>91</cp:revision>
  <cp:lastPrinted>2022-09-27T13:43:00Z</cp:lastPrinted>
  <dcterms:created xsi:type="dcterms:W3CDTF">2023-10-17T13:53:00Z</dcterms:created>
  <dcterms:modified xsi:type="dcterms:W3CDTF">2025-05-19T09:39:00Z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