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3B0437">
      <w:pPr>
        <w:ind w:left="0" w:leftChars="0" w:firstLine="420" w:firstLineChars="0"/>
        <w:jc w:val="left"/>
        <w:rPr>
          <w:rFonts w:hint="default"/>
          <w:lang w:val="en-US" w:eastAsia="zh-CN"/>
        </w:rPr>
      </w:pPr>
      <w:r>
        <w:rPr>
          <w:rFonts w:hint="default"/>
          <w:lang w:val="en-US" w:eastAsia="zh-CN"/>
        </w:rPr>
        <w:drawing>
          <wp:inline distT="0" distB="0" distL="114300" distR="114300">
            <wp:extent cx="5036185" cy="2282190"/>
            <wp:effectExtent l="0" t="0" r="5715" b="3810"/>
            <wp:docPr id="1" name="图片 1" descr="1742058558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2058558450"/>
                    <pic:cNvPicPr>
                      <a:picLocks noChangeAspect="1"/>
                    </pic:cNvPicPr>
                  </pic:nvPicPr>
                  <pic:blipFill>
                    <a:blip r:embed="rId6"/>
                    <a:stretch>
                      <a:fillRect/>
                    </a:stretch>
                  </pic:blipFill>
                  <pic:spPr>
                    <a:xfrm>
                      <a:off x="0" y="0"/>
                      <a:ext cx="5036185" cy="2282190"/>
                    </a:xfrm>
                    <a:prstGeom prst="rect">
                      <a:avLst/>
                    </a:prstGeom>
                  </pic:spPr>
                </pic:pic>
              </a:graphicData>
            </a:graphic>
          </wp:inline>
        </w:drawing>
      </w:r>
    </w:p>
    <w:p w14:paraId="08767645">
      <w:pPr>
        <w:ind w:left="0" w:leftChars="0" w:firstLine="420" w:firstLineChars="0"/>
        <w:jc w:val="center"/>
        <w:rPr>
          <w:rFonts w:hint="default"/>
          <w:lang w:val="en-US" w:eastAsia="zh-CN"/>
        </w:rPr>
      </w:pPr>
      <w:r>
        <w:rPr>
          <w:rFonts w:hint="eastAsia"/>
          <w:lang w:val="en-US" w:eastAsia="zh-CN"/>
        </w:rPr>
        <w:t>Figure 1.The architecture of our work,our pipeline are designed to process the mask</w:t>
      </w:r>
      <w:r>
        <w:rPr>
          <w:rFonts w:hint="eastAsia"/>
          <w:color w:val="0000FF"/>
          <w:lang w:val="en-US" w:eastAsia="zh-CN"/>
        </w:rPr>
        <w:t xml:space="preserve"> auto-encoder probability</w:t>
      </w:r>
      <w:r>
        <w:rPr>
          <w:rFonts w:hint="eastAsia"/>
          <w:lang w:val="en-US" w:eastAsia="zh-CN"/>
        </w:rPr>
        <w:t xml:space="preserve"> guided by the segment regions that are given by pretrain</w:t>
      </w:r>
      <w:r>
        <w:rPr>
          <w:rFonts w:hint="eastAsia"/>
          <w:color w:val="0000FF"/>
          <w:lang w:val="en-US" w:eastAsia="zh-CN"/>
        </w:rPr>
        <w:t>ed</w:t>
      </w:r>
      <w:r>
        <w:rPr>
          <w:rFonts w:hint="eastAsia"/>
          <w:lang w:val="en-US" w:eastAsia="zh-CN"/>
        </w:rPr>
        <w:t xml:space="preserve"> segment</w:t>
      </w:r>
      <w:r>
        <w:rPr>
          <w:rFonts w:hint="eastAsia"/>
          <w:color w:val="0000FF"/>
          <w:lang w:val="en-US" w:eastAsia="zh-CN"/>
        </w:rPr>
        <w:t>ation</w:t>
      </w:r>
      <w:r>
        <w:rPr>
          <w:rFonts w:hint="eastAsia"/>
          <w:lang w:val="en-US" w:eastAsia="zh-CN"/>
        </w:rPr>
        <w:t xml:space="preserve"> models and build a more meaningful reconstruction task for prostate ultrasound imaging representation learning</w:t>
      </w:r>
    </w:p>
    <w:p w14:paraId="267DFD82">
      <w:pPr>
        <w:ind w:left="0" w:leftChars="0" w:firstLine="420" w:firstLineChars="0"/>
        <w:jc w:val="left"/>
        <w:rPr>
          <w:rFonts w:hint="eastAsia"/>
          <w:b/>
          <w:bCs/>
          <w:sz w:val="30"/>
          <w:szCs w:val="30"/>
          <w:lang w:val="en-US" w:eastAsia="zh-CN"/>
        </w:rPr>
      </w:pPr>
      <w:r>
        <w:rPr>
          <w:rFonts w:hint="eastAsia"/>
          <w:b/>
          <w:bCs/>
          <w:sz w:val="30"/>
          <w:szCs w:val="30"/>
          <w:lang w:val="en-US" w:eastAsia="zh-CN"/>
        </w:rPr>
        <w:t>3.Method</w:t>
      </w:r>
    </w:p>
    <w:p w14:paraId="44CA599F">
      <w:pPr>
        <w:ind w:left="0" w:leftChars="0" w:firstLine="420" w:firstLineChars="0"/>
        <w:jc w:val="left"/>
        <w:rPr>
          <w:rFonts w:hint="eastAsia"/>
          <w:b/>
          <w:bCs/>
          <w:sz w:val="24"/>
          <w:szCs w:val="24"/>
          <w:lang w:val="en-US" w:eastAsia="zh-CN"/>
        </w:rPr>
      </w:pPr>
      <w:r>
        <w:rPr>
          <w:rFonts w:hint="eastAsia"/>
          <w:b/>
          <w:bCs/>
          <w:sz w:val="24"/>
          <w:szCs w:val="24"/>
          <w:lang w:val="en-US" w:eastAsia="zh-CN"/>
        </w:rPr>
        <w:t>3.1 Segments in our MAE</w:t>
      </w:r>
    </w:p>
    <w:p w14:paraId="1406B165">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The prostate ultrasound images typically has certain limitations in resolution and the visibility of lesion features</w:t>
      </w:r>
      <w:r>
        <w:rPr>
          <w:rFonts w:hint="eastAsia"/>
          <w:b w:val="0"/>
          <w:bCs w:val="0"/>
          <w:sz w:val="24"/>
          <w:szCs w:val="24"/>
          <w:vertAlign w:val="superscript"/>
          <w:lang w:val="en-US" w:eastAsia="zh-CN"/>
        </w:rPr>
        <w:t>[1]</w:t>
      </w:r>
      <w:r>
        <w:rPr>
          <w:rFonts w:hint="eastAsia"/>
          <w:b w:val="0"/>
          <w:bCs w:val="0"/>
          <w:sz w:val="24"/>
          <w:szCs w:val="24"/>
          <w:lang w:val="en-US" w:eastAsia="zh-CN"/>
        </w:rPr>
        <w:t>.It also contain parts with a significant amount of sparse semantic information, and using random masking in the conventional MAE(Masked Autoencoder) may lead the autoencoder(AE) to learn non-critical image information.</w:t>
      </w:r>
    </w:p>
    <w:p w14:paraId="02CE36EE">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For prostate ultrasound images, we prefer the autoencoder to learn the representations of the key parts in prostate ultrasound images. Being able to better reconstruct the key parts also benefits downstream fine-tuning classification tasks.The key area in prostate ultrasound images, which is the lesion area, can be roughly outlined through segmentation</w:t>
      </w:r>
      <w:r>
        <w:rPr>
          <w:rFonts w:hint="eastAsia"/>
          <w:b w:val="0"/>
          <w:bCs w:val="0"/>
          <w:sz w:val="24"/>
          <w:szCs w:val="24"/>
          <w:vertAlign w:val="superscript"/>
          <w:lang w:val="en-US" w:eastAsia="zh-CN"/>
        </w:rPr>
        <w:t>[2]</w:t>
      </w:r>
      <w:r>
        <w:rPr>
          <w:rFonts w:hint="eastAsia"/>
          <w:b w:val="0"/>
          <w:bCs w:val="0"/>
          <w:sz w:val="24"/>
          <w:szCs w:val="24"/>
          <w:lang w:val="en-US" w:eastAsia="zh-CN"/>
        </w:rPr>
        <w:t>.In our pipeline, for the images we have sampled, we use several pre-trained large segmentation models</w:t>
      </w:r>
      <w:r>
        <w:rPr>
          <w:rFonts w:hint="eastAsia"/>
          <w:b w:val="0"/>
          <w:bCs w:val="0"/>
          <w:sz w:val="24"/>
          <w:szCs w:val="24"/>
          <w:vertAlign w:val="superscript"/>
          <w:lang w:val="en-US" w:eastAsia="zh-CN"/>
        </w:rPr>
        <w:t>[3][4][5]</w:t>
      </w:r>
      <w:r>
        <w:rPr>
          <w:rFonts w:hint="eastAsia"/>
          <w:b w:val="0"/>
          <w:bCs w:val="0"/>
          <w:sz w:val="24"/>
          <w:szCs w:val="24"/>
          <w:lang w:val="en-US" w:eastAsia="zh-CN"/>
        </w:rPr>
        <w:t xml:space="preserve"> to perform segmentation on the prostate ultrasound images.Our masking strategy is based on the results of three large segmentation models. For the masking probability within the segmented areas, we increase it by a value of </w:t>
      </w:r>
      <m:oMath>
        <m:r>
          <m:rPr>
            <m:sty m:val="p"/>
          </m:rPr>
          <w:rPr>
            <w:rFonts w:ascii="Cambria Math" w:hAnsi="Cambria Math"/>
            <w:sz w:val="24"/>
            <w:szCs w:val="24"/>
            <w:lang w:val="en-US"/>
          </w:rPr>
          <m:t>α</m:t>
        </m:r>
      </m:oMath>
      <w:r>
        <w:rPr>
          <w:rFonts w:hint="eastAsia"/>
          <w:b w:val="0"/>
          <w:bCs w:val="0"/>
          <w:sz w:val="24"/>
          <w:szCs w:val="24"/>
          <w:lang w:val="en-US" w:eastAsia="zh-CN"/>
        </w:rPr>
        <w:t>.</w:t>
      </w:r>
    </w:p>
    <w:p w14:paraId="46C9CE4C">
      <w:pPr>
        <w:ind w:left="0" w:leftChars="0" w:firstLine="420" w:firstLineChars="0"/>
        <w:jc w:val="left"/>
        <w:rPr>
          <w:rFonts w:hint="eastAsia"/>
          <w:b/>
          <w:bCs/>
          <w:sz w:val="24"/>
          <w:szCs w:val="24"/>
          <w:lang w:val="en-US" w:eastAsia="zh-CN"/>
        </w:rPr>
      </w:pPr>
      <w:r>
        <w:rPr>
          <w:rFonts w:hint="eastAsia"/>
          <w:b/>
          <w:bCs/>
          <w:sz w:val="24"/>
          <w:szCs w:val="24"/>
          <w:lang w:val="en-US" w:eastAsia="zh-CN"/>
        </w:rPr>
        <w:t>3.2 Architecture of our work</w:t>
      </w:r>
    </w:p>
    <w:p w14:paraId="64043500">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 xml:space="preserve">video partitioning </w:t>
      </w:r>
      <w:r>
        <w:rPr>
          <w:rFonts w:hint="eastAsia"/>
          <w:b w:val="0"/>
          <w:bCs w:val="0"/>
          <w:sz w:val="24"/>
          <w:szCs w:val="24"/>
          <w:lang w:val="en-US" w:eastAsia="zh-CN"/>
        </w:rPr>
        <w:t>For the redundant information in video data, we use a sampling stride of 4 to alleviate data redundancy. Suppose a video contains T frames, we sample a total of T/4 frames. Then, for these T/4 frames, we further divide them into segments, with each segment containing 16 frames. Each frame has a size of 3xHxW, where H is the height of the image and W is the width of the image. Before entering the subsequent process, the frame size will be adjusted to 224x224.</w:t>
      </w:r>
    </w:p>
    <w:p w14:paraId="695C0EF1">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 xml:space="preserve">Tokens Generation </w:t>
      </w:r>
      <w:r>
        <w:rPr>
          <w:rFonts w:hint="eastAsia"/>
          <w:b w:val="0"/>
          <w:bCs w:val="0"/>
          <w:sz w:val="24"/>
          <w:szCs w:val="24"/>
          <w:lang w:val="en-US" w:eastAsia="zh-CN"/>
        </w:rPr>
        <w:t>To meet the input requirements of the Vision Transformer, we split each segment of 16x3xHxW into 2x3x16x16 tokens. The 16 represents the segment length selected during video segmentation, 3 represents the RGB channels, and H and W represent the height and width of the frame, respectively. After transformation, the frame size is 224x224. We then use 3D convolution with a kernel size of 2x3x16x16 and a stride of 2x16x16. This generates a total of N (N = 16/8 x H/16 x W/16) tokens, where the token dimension is set to d (d = 384). We then apply the fixed 3D periodic positional encoding scheme</w:t>
      </w:r>
      <w:r>
        <w:rPr>
          <w:rFonts w:hint="eastAsia"/>
          <w:b w:val="0"/>
          <w:bCs w:val="0"/>
          <w:sz w:val="24"/>
          <w:szCs w:val="24"/>
          <w:vertAlign w:val="superscript"/>
          <w:lang w:val="en-US" w:eastAsia="zh-CN"/>
        </w:rPr>
        <w:t>[6]</w:t>
      </w:r>
      <w:r>
        <w:rPr>
          <w:rFonts w:hint="eastAsia"/>
          <w:b w:val="0"/>
          <w:bCs w:val="0"/>
          <w:sz w:val="24"/>
          <w:szCs w:val="24"/>
          <w:lang w:val="en-US" w:eastAsia="zh-CN"/>
        </w:rPr>
        <w:t>.</w:t>
      </w:r>
    </w:p>
    <w:p w14:paraId="116E2301">
      <w:pPr>
        <w:ind w:left="420" w:leftChars="0" w:firstLine="420" w:firstLineChars="0"/>
        <w:jc w:val="center"/>
        <w:rPr>
          <w:rFonts w:hint="default"/>
          <w:b/>
          <w:bCs/>
          <w:sz w:val="24"/>
          <w:szCs w:val="24"/>
          <w:lang w:val="en-US" w:eastAsia="zh-CN"/>
        </w:rPr>
      </w:pPr>
      <w:r>
        <w:rPr>
          <w:rFonts w:hint="default"/>
          <w:b/>
          <w:bCs/>
          <w:sz w:val="24"/>
          <w:szCs w:val="24"/>
          <w:lang w:val="en-US" w:eastAsia="zh-CN"/>
        </w:rPr>
        <w:drawing>
          <wp:inline distT="0" distB="0" distL="114300" distR="114300">
            <wp:extent cx="2536825" cy="2387600"/>
            <wp:effectExtent l="0" t="0" r="3175" b="0"/>
            <wp:docPr id="3" name="图片 3" descr="174218960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2189607953"/>
                    <pic:cNvPicPr>
                      <a:picLocks noChangeAspect="1"/>
                    </pic:cNvPicPr>
                  </pic:nvPicPr>
                  <pic:blipFill>
                    <a:blip r:embed="rId7"/>
                    <a:stretch>
                      <a:fillRect/>
                    </a:stretch>
                  </pic:blipFill>
                  <pic:spPr>
                    <a:xfrm>
                      <a:off x="0" y="0"/>
                      <a:ext cx="2536825" cy="2387600"/>
                    </a:xfrm>
                    <a:prstGeom prst="rect">
                      <a:avLst/>
                    </a:prstGeom>
                  </pic:spPr>
                </pic:pic>
              </a:graphicData>
            </a:graphic>
          </wp:inline>
        </w:drawing>
      </w:r>
    </w:p>
    <w:p w14:paraId="0D426EFB">
      <w:pPr>
        <w:ind w:left="0" w:leftChars="0" w:firstLine="420" w:firstLineChars="0"/>
        <w:jc w:val="center"/>
        <w:rPr>
          <w:rFonts w:hint="eastAsia"/>
          <w:b/>
          <w:bCs/>
          <w:sz w:val="24"/>
          <w:szCs w:val="24"/>
          <w:lang w:val="en-US" w:eastAsia="zh-CN"/>
        </w:rPr>
      </w:pPr>
      <w:r>
        <w:rPr>
          <w:rFonts w:hint="eastAsia"/>
          <w:b w:val="0"/>
          <w:bCs w:val="0"/>
          <w:sz w:val="24"/>
          <w:szCs w:val="24"/>
          <w:lang w:val="en-US" w:eastAsia="zh-CN"/>
        </w:rPr>
        <w:t>Figure 2.The visualization of the Multi-export Segment-Generation.(A)the deeplabv3 network</w:t>
      </w:r>
      <w:r>
        <w:rPr>
          <w:rFonts w:hint="default"/>
          <w:b w:val="0"/>
          <w:bCs w:val="0"/>
          <w:sz w:val="24"/>
          <w:szCs w:val="24"/>
          <w:lang w:val="en-US" w:eastAsia="zh-CN"/>
        </w:rPr>
        <w:t>’</w:t>
      </w:r>
      <w:r>
        <w:rPr>
          <w:rFonts w:hint="eastAsia"/>
          <w:b w:val="0"/>
          <w:bCs w:val="0"/>
          <w:sz w:val="24"/>
          <w:szCs w:val="24"/>
          <w:lang w:val="en-US" w:eastAsia="zh-CN"/>
        </w:rPr>
        <w:t>s segment output.(B)the nnUNet2++ network</w:t>
      </w:r>
      <w:r>
        <w:rPr>
          <w:rFonts w:hint="default"/>
          <w:b w:val="0"/>
          <w:bCs w:val="0"/>
          <w:sz w:val="24"/>
          <w:szCs w:val="24"/>
          <w:lang w:val="en-US" w:eastAsia="zh-CN"/>
        </w:rPr>
        <w:t>’</w:t>
      </w:r>
      <w:r>
        <w:rPr>
          <w:rFonts w:hint="eastAsia"/>
          <w:b w:val="0"/>
          <w:bCs w:val="0"/>
          <w:sz w:val="24"/>
          <w:szCs w:val="24"/>
          <w:lang w:val="en-US" w:eastAsia="zh-CN"/>
        </w:rPr>
        <w:t>s segment output.(C)the MedSAM2 network</w:t>
      </w:r>
      <w:r>
        <w:rPr>
          <w:rFonts w:hint="default"/>
          <w:b w:val="0"/>
          <w:bCs w:val="0"/>
          <w:sz w:val="24"/>
          <w:szCs w:val="24"/>
          <w:lang w:val="en-US" w:eastAsia="zh-CN"/>
        </w:rPr>
        <w:t>’</w:t>
      </w:r>
      <w:r>
        <w:rPr>
          <w:rFonts w:hint="eastAsia"/>
          <w:b w:val="0"/>
          <w:bCs w:val="0"/>
          <w:sz w:val="24"/>
          <w:szCs w:val="24"/>
          <w:lang w:val="en-US" w:eastAsia="zh-CN"/>
        </w:rPr>
        <w:t>s segment output.(D)The raw frames of the prostate ultrasound video.</w:t>
      </w:r>
    </w:p>
    <w:p w14:paraId="09D49903">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Multi-export Segment-Generation</w:t>
      </w:r>
      <w:r>
        <w:rPr>
          <w:rFonts w:hint="eastAsia"/>
          <w:b w:val="0"/>
          <w:bCs w:val="0"/>
          <w:sz w:val="24"/>
          <w:szCs w:val="24"/>
          <w:lang w:val="en-US" w:eastAsia="zh-CN"/>
        </w:rPr>
        <w:t xml:space="preserve"> We found that because the models were not fine-tuned on our data, their segmentations often contained errors As the fig2. However, the likelihood of all three models making errors simultaneously was relatively low. We randomly sampled several segmentation results from the training set along with their original prostate ultrasound images and found that in many cases, all three models were able to provide a basic segmentation. In some cases, the ultrasound image did not contain any lesions, and all three models generated completely black segmentation images. This can be explained: non-invasive scans may not have covered the prostate region in certain segments, resulting in the absence of lesions.</w:t>
      </w:r>
    </w:p>
    <w:p w14:paraId="72EA809A">
      <w:pPr>
        <w:ind w:left="420" w:leftChars="0" w:firstLine="420" w:firstLineChars="0"/>
        <w:jc w:val="left"/>
        <w:rPr>
          <w:rFonts w:hint="eastAsia" w:hAnsi="Cambria Math" w:cstheme="minorBidi"/>
          <w:b w:val="0"/>
          <w:bCs w:val="0"/>
          <w:i w:val="0"/>
          <w:kern w:val="2"/>
          <w:sz w:val="24"/>
          <w:szCs w:val="24"/>
          <w:lang w:val="en-US" w:eastAsia="zh-CN" w:bidi="ar-SA"/>
        </w:rPr>
      </w:pPr>
      <w:r>
        <w:rPr>
          <w:rFonts w:hint="eastAsia"/>
          <w:b w:val="0"/>
          <w:bCs w:val="0"/>
          <w:sz w:val="24"/>
          <w:szCs w:val="24"/>
          <w:lang w:val="en-US" w:eastAsia="zh-CN"/>
        </w:rPr>
        <w:t>To simulate multi-expert diagnosis in medical consultations and reduce the error in large model segmentation, we simulated three experts who each provide masking probabilities and use a gating network to control the final output.</w:t>
      </w:r>
      <w:bookmarkStart w:id="0" w:name="_GoBack"/>
      <w:bookmarkEnd w:id="0"/>
      <w:r>
        <w:rPr>
          <w:rFonts w:hint="eastAsia"/>
          <w:b w:val="0"/>
          <w:bCs w:val="0"/>
          <w:sz w:val="24"/>
          <w:szCs w:val="24"/>
          <w:lang w:val="en-US" w:eastAsia="zh-CN"/>
        </w:rPr>
        <w:t>For details ,we use three pre-trained medical segmentation models</w:t>
      </w:r>
      <w:r>
        <w:rPr>
          <w:rFonts w:hint="eastAsia"/>
          <w:b w:val="0"/>
          <w:bCs w:val="0"/>
          <w:sz w:val="24"/>
          <w:szCs w:val="24"/>
          <w:vertAlign w:val="superscript"/>
          <w:lang w:val="en-US" w:eastAsia="zh-CN"/>
        </w:rPr>
        <w:t>[3][4][5]</w:t>
      </w:r>
      <w:r>
        <w:rPr>
          <w:rFonts w:hint="eastAsia"/>
          <w:b w:val="0"/>
          <w:bCs w:val="0"/>
          <w:sz w:val="24"/>
          <w:szCs w:val="24"/>
          <w:lang w:val="en-US" w:eastAsia="zh-CN"/>
        </w:rPr>
        <w:t xml:space="preserve"> to obtain the segmentation of each frame and identify the important areas in the prostate ultrasound images </w:t>
      </w:r>
      <m:oMath>
        <m:r>
          <m:rPr>
            <m:sty m:val="p"/>
          </m:rPr>
          <w:rPr>
            <w:rFonts w:hint="default" w:ascii="Cambria Math" w:hAnsi="Cambria Math" w:cstheme="minorBidi"/>
            <w:kern w:val="2"/>
            <w:sz w:val="24"/>
            <w:szCs w:val="24"/>
            <w:lang w:val="en-US" w:eastAsia="zh-CN" w:bidi="ar-SA"/>
          </w:rPr>
          <m:t>S={</m:t>
        </m:r>
        <m:sSub>
          <m:sSubPr>
            <m:ctrlPr>
              <w:rPr>
                <w:rFonts w:hint="default" w:ascii="Cambria Math" w:hAnsi="Cambria Math" w:cstheme="minorBidi"/>
                <w:b w:val="0"/>
                <w:b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b w:val="0"/>
                <w:b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 w:val="0"/>
                <w:bCs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b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b w:val="0"/>
                <w:b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bCs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b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b w:val="0"/>
                <w:b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b w:val="0"/>
                <w:bCs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 xml:space="preserve">},The </m:t>
        </m:r>
        <m:sSub>
          <m:sSubPr>
            <m:ctrlPr>
              <w:rPr>
                <w:rFonts w:hint="default" w:ascii="Cambria Math" w:hAnsi="Cambria Math" w:cstheme="minorBidi"/>
                <w:b w:val="0"/>
                <w:b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b w:val="0"/>
                <w:bCs w:val="0"/>
                <w:kern w:val="2"/>
                <w:sz w:val="24"/>
                <w:szCs w:val="24"/>
                <w:lang w:val="en-US" w:eastAsia="zh-CN" w:bidi="ar-SA"/>
              </w:rPr>
            </m:ctrlPr>
          </m:e>
          <m:sub>
            <m:r>
              <m:rPr>
                <m:sty m:val="p"/>
              </m:rPr>
              <w:rPr>
                <w:rFonts w:hint="eastAsia" w:ascii="Cambria Math" w:hAnsi="Cambria Math" w:cstheme="minorBidi"/>
                <w:kern w:val="2"/>
                <w:sz w:val="24"/>
                <w:szCs w:val="24"/>
                <w:lang w:val="en-US" w:eastAsia="zh-CN" w:bidi="ar-SA"/>
              </w:rPr>
              <m:t>i</m:t>
            </m:r>
            <m:ctrlPr>
              <w:rPr>
                <w:rFonts w:hint="default" w:ascii="Cambria Math" w:hAnsi="Cambria Math" w:cstheme="minorBidi"/>
                <w:b w:val="0"/>
                <w:bCs w:val="0"/>
                <w:kern w:val="2"/>
                <w:sz w:val="24"/>
                <w:szCs w:val="24"/>
                <w:lang w:val="en-US" w:eastAsia="zh-CN" w:bidi="ar-SA"/>
              </w:rPr>
            </m:ctrlPr>
          </m:sub>
        </m:sSub>
      </m:oMath>
      <w:r>
        <w:rPr>
          <w:rFonts w:hint="eastAsia" w:hAnsi="Cambria Math" w:cstheme="minorBidi"/>
          <w:b w:val="0"/>
          <w:bCs w:val="0"/>
          <w:i w:val="0"/>
          <w:kern w:val="2"/>
          <w:sz w:val="24"/>
          <w:szCs w:val="24"/>
          <w:lang w:val="en-US" w:eastAsia="zh-CN" w:bidi="ar-SA"/>
        </w:rPr>
        <w:t xml:space="preserve"> represent the i-th model</w:t>
      </w:r>
      <w:r>
        <w:rPr>
          <w:rFonts w:hint="default" w:hAnsi="Cambria Math" w:cstheme="minorBidi"/>
          <w:b w:val="0"/>
          <w:bCs w:val="0"/>
          <w:i w:val="0"/>
          <w:kern w:val="2"/>
          <w:sz w:val="24"/>
          <w:szCs w:val="24"/>
          <w:lang w:val="en-US" w:eastAsia="zh-CN" w:bidi="ar-SA"/>
        </w:rPr>
        <w:t>’</w:t>
      </w:r>
      <w:r>
        <w:rPr>
          <w:rFonts w:hint="eastAsia" w:hAnsi="Cambria Math" w:cstheme="minorBidi"/>
          <w:b w:val="0"/>
          <w:bCs w:val="0"/>
          <w:i w:val="0"/>
          <w:kern w:val="2"/>
          <w:sz w:val="24"/>
          <w:szCs w:val="24"/>
          <w:lang w:val="en-US" w:eastAsia="zh-CN" w:bidi="ar-SA"/>
        </w:rPr>
        <w:t>s segment output.</w:t>
      </w:r>
    </w:p>
    <w:p w14:paraId="35023901">
      <w:pPr>
        <w:ind w:left="420" w:leftChars="0" w:firstLine="420" w:firstLineChars="0"/>
        <w:jc w:val="center"/>
        <w:rPr>
          <w:rFonts w:hint="eastAsia" w:hAnsi="Cambria Math" w:cstheme="minorBidi"/>
          <w:b w:val="0"/>
          <w:bCs w:val="0"/>
          <w:i w:val="0"/>
          <w:kern w:val="2"/>
          <w:sz w:val="24"/>
          <w:szCs w:val="24"/>
          <w:lang w:val="en-US" w:eastAsia="zh-CN" w:bidi="ar-SA"/>
        </w:rPr>
      </w:pPr>
      <w:r>
        <w:rPr>
          <w:rFonts w:hint="default"/>
          <w:b/>
          <w:bCs/>
          <w:sz w:val="24"/>
          <w:szCs w:val="24"/>
          <w:lang w:val="en-US" w:eastAsia="zh-CN"/>
        </w:rPr>
        <w:drawing>
          <wp:inline distT="0" distB="0" distL="114300" distR="114300">
            <wp:extent cx="5269865" cy="2032635"/>
            <wp:effectExtent l="0" t="0" r="635" b="12065"/>
            <wp:docPr id="2" name="图片 2" descr="1742191845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2191845794"/>
                    <pic:cNvPicPr>
                      <a:picLocks noChangeAspect="1"/>
                    </pic:cNvPicPr>
                  </pic:nvPicPr>
                  <pic:blipFill>
                    <a:blip r:embed="rId8"/>
                    <a:stretch>
                      <a:fillRect/>
                    </a:stretch>
                  </pic:blipFill>
                  <pic:spPr>
                    <a:xfrm>
                      <a:off x="0" y="0"/>
                      <a:ext cx="5269865" cy="2032635"/>
                    </a:xfrm>
                    <a:prstGeom prst="rect">
                      <a:avLst/>
                    </a:prstGeom>
                  </pic:spPr>
                </pic:pic>
              </a:graphicData>
            </a:graphic>
          </wp:inline>
        </w:drawing>
      </w:r>
    </w:p>
    <w:p w14:paraId="7E9F08D8">
      <w:pPr>
        <w:ind w:left="420" w:leftChars="0" w:firstLine="420" w:firstLineChars="0"/>
        <w:jc w:val="center"/>
        <w:rPr>
          <w:rFonts w:hint="default" w:hAnsi="Cambria Math" w:cstheme="minorBidi"/>
          <w:b w:val="0"/>
          <w:bCs w:val="0"/>
          <w:i w:val="0"/>
          <w:kern w:val="2"/>
          <w:sz w:val="24"/>
          <w:szCs w:val="24"/>
          <w:lang w:val="en-US" w:eastAsia="zh-CN" w:bidi="ar-SA"/>
        </w:rPr>
      </w:pPr>
      <w:r>
        <w:rPr>
          <w:rFonts w:hint="eastAsia" w:hAnsi="Cambria Math" w:cstheme="minorBidi"/>
          <w:b w:val="0"/>
          <w:bCs w:val="0"/>
          <w:i w:val="0"/>
          <w:kern w:val="2"/>
          <w:sz w:val="24"/>
          <w:szCs w:val="24"/>
          <w:lang w:val="en-US" w:eastAsia="zh-CN" w:bidi="ar-SA"/>
        </w:rPr>
        <w:t>Figure 3.The Architecture of Gating Network.</w:t>
      </w:r>
    </w:p>
    <w:p w14:paraId="2EB59061">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From the perspective of simulated multi-expert consultations in medicine, the gated network we designed reduces the probability of misjudging important areas that require masking in the reconstruction due to the error of any single expert As the fig3 shown.And then for each token, based on the three segmentation results obtained for each frame, we build a gated network based on Multi-Head Attention (MHA) to obtain the masking probability for each token.Given the tokens </w:t>
      </w:r>
      <m:oMath>
        <m:r>
          <m:rPr>
            <m:sty m:val="p"/>
          </m:rPr>
          <w:rPr>
            <w:rFonts w:hint="default" w:ascii="Cambria Math" w:hAnsi="Cambria Math"/>
            <w:sz w:val="24"/>
            <w:szCs w:val="24"/>
            <w:lang w:val="en-US" w:eastAsia="zh-CN"/>
          </w:rPr>
          <m:t>x∈</m:t>
        </m:r>
        <m:sSup>
          <m:sSupPr>
            <m:ctrlPr>
              <w:rPr>
                <w:rFonts w:hint="default" w:ascii="Cambria Math" w:hAnsi="Cambria Math"/>
                <w:b w:val="0"/>
                <w:bCs w:val="0"/>
                <w:sz w:val="24"/>
                <w:szCs w:val="24"/>
                <w:lang w:val="en-US" w:eastAsia="zh-CN"/>
              </w:rPr>
            </m:ctrlPr>
          </m:sSupPr>
          <m:e>
            <m:r>
              <m:rPr>
                <m:sty m:val="p"/>
              </m:rPr>
              <w:rPr>
                <w:rFonts w:hint="default" w:ascii="Cambria Math" w:hAnsi="Cambria Math"/>
                <w:sz w:val="24"/>
                <w:szCs w:val="24"/>
                <w:lang w:val="en-US" w:eastAsia="zh-CN"/>
              </w:rPr>
              <m:t>R</m:t>
            </m:r>
            <m:ctrlPr>
              <w:rPr>
                <w:rFonts w:hint="default" w:ascii="Cambria Math" w:hAnsi="Cambria Math"/>
                <w:b w:val="0"/>
                <w:bCs w:val="0"/>
                <w:sz w:val="24"/>
                <w:szCs w:val="24"/>
                <w:lang w:val="en-US" w:eastAsia="zh-CN"/>
              </w:rPr>
            </m:ctrlPr>
          </m:e>
          <m:sup>
            <m:r>
              <m:rPr>
                <m:sty m:val="p"/>
              </m:rPr>
              <w:rPr>
                <w:rFonts w:hint="default" w:ascii="Cambria Math" w:hAnsi="Cambria Math"/>
                <w:sz w:val="24"/>
                <w:szCs w:val="24"/>
                <w:lang w:val="en-US" w:eastAsia="zh-CN"/>
              </w:rPr>
              <m:t>Nxd</m:t>
            </m:r>
            <m:ctrlPr>
              <w:rPr>
                <w:rFonts w:hint="default" w:ascii="Cambria Math" w:hAnsi="Cambria Math"/>
                <w:b w:val="0"/>
                <w:bCs w:val="0"/>
                <w:sz w:val="24"/>
                <w:szCs w:val="24"/>
                <w:lang w:val="en-US" w:eastAsia="zh-CN"/>
              </w:rPr>
            </m:ctrlPr>
          </m:sup>
        </m:sSup>
      </m:oMath>
      <w:r>
        <w:rPr>
          <w:rFonts w:hint="eastAsia"/>
          <w:b w:val="0"/>
          <w:bCs w:val="0"/>
          <w:sz w:val="24"/>
          <w:szCs w:val="24"/>
          <w:lang w:val="en-US" w:eastAsia="zh-CN"/>
        </w:rPr>
        <w:t xml:space="preserve">.Here, N represents the number of tokens generated earlier, and d represents the dimension of the tokens.We have a total of three "consulting experts." Therefore, for the i-th expert (1 &lt;= i &lt;= 3), who provides the probability </w:t>
      </w:r>
      <m:oMath>
        <m:sSub>
          <m:sSubPr>
            <m:ctrlPr>
              <w:rPr>
                <w:rFonts w:ascii="Cambria Math" w:hAnsi="Cambria Math"/>
                <w:bCs w:val="0"/>
                <w:i/>
                <w:sz w:val="24"/>
                <w:szCs w:val="24"/>
                <w:lang w:val="en-US"/>
              </w:rPr>
            </m:ctrlPr>
          </m:sSubPr>
          <m:e>
            <m:r>
              <m:rPr/>
              <w:rPr>
                <w:rFonts w:hint="default" w:ascii="Cambria Math" w:hAnsi="Cambria Math"/>
                <w:sz w:val="24"/>
                <w:szCs w:val="24"/>
                <w:lang w:val="en-US" w:eastAsia="zh-CN"/>
              </w:rPr>
              <m:t>P</m:t>
            </m:r>
            <m:ctrlPr>
              <w:rPr>
                <w:rFonts w:ascii="Cambria Math" w:hAnsi="Cambria Math"/>
                <w:bCs w:val="0"/>
                <w:i/>
                <w:sz w:val="24"/>
                <w:szCs w:val="24"/>
                <w:lang w:val="en-US"/>
              </w:rPr>
            </m:ctrlPr>
          </m:e>
          <m:sub>
            <m:r>
              <m:rPr/>
              <w:rPr>
                <w:rFonts w:hint="default" w:ascii="Cambria Math" w:hAnsi="Cambria Math"/>
                <w:sz w:val="24"/>
                <w:szCs w:val="24"/>
                <w:lang w:val="en-US" w:eastAsia="zh-CN"/>
              </w:rPr>
              <m:t>i</m:t>
            </m:r>
            <m:ctrlPr>
              <w:rPr>
                <w:rFonts w:ascii="Cambria Math" w:hAnsi="Cambria Math"/>
                <w:bCs w:val="0"/>
                <w:i/>
                <w:sz w:val="24"/>
                <w:szCs w:val="24"/>
                <w:lang w:val="en-US"/>
              </w:rPr>
            </m:ctrlPr>
          </m:sub>
        </m:sSub>
      </m:oMath>
      <w:r>
        <w:rPr>
          <w:rFonts w:hint="eastAsia"/>
          <w:b w:val="0"/>
          <w:bCs w:val="0"/>
          <w:sz w:val="24"/>
          <w:szCs w:val="24"/>
          <w:lang w:val="en-US" w:eastAsia="zh-CN"/>
        </w:rPr>
        <w:t xml:space="preserve"> that the token is masked is generated as follows:</w:t>
      </w:r>
    </w:p>
    <w:p w14:paraId="0B1BDC1E">
      <w:pPr>
        <w:ind w:left="420" w:leftChars="0" w:firstLine="420" w:firstLineChars="0"/>
        <w:jc w:val="left"/>
        <w:rPr>
          <w:rFonts w:hint="eastAsia"/>
          <w:b w:val="0"/>
          <w:bCs w:val="0"/>
          <w:sz w:val="24"/>
          <w:szCs w:val="24"/>
          <w:lang w:val="en-US" w:eastAsia="zh-CN"/>
        </w:rPr>
      </w:pPr>
    </w:p>
    <w:p w14:paraId="26E796BB">
      <w:pPr>
        <w:ind w:left="420" w:leftChars="0" w:firstLine="420" w:firstLineChars="0"/>
        <w:jc w:val="left"/>
        <w:rPr>
          <w:rFonts w:hint="eastAsia"/>
          <w:b w:val="0"/>
          <w:bCs w:val="0"/>
          <w:sz w:val="24"/>
          <w:szCs w:val="24"/>
          <w:lang w:val="en-US" w:eastAsia="zh-CN"/>
        </w:rPr>
      </w:pPr>
    </w:p>
    <w:p w14:paraId="5890EFDC">
      <w:pPr>
        <w:ind w:left="420" w:leftChars="0" w:firstLine="420" w:firstLineChars="0"/>
        <w:jc w:val="left"/>
        <w:rPr>
          <w:rFonts w:hint="default" w:hAnsi="Cambria Math"/>
          <w:b w:val="0"/>
          <w:bCs w:val="0"/>
          <w:i w:val="0"/>
          <w:sz w:val="24"/>
          <w:szCs w:val="24"/>
          <w:lang w:val="en-US" w:eastAsia="zh-CN"/>
        </w:rPr>
      </w:pPr>
      <m:oMathPara>
        <m:oMath>
          <m:sSub>
            <m:sSubPr>
              <m:ctrlPr>
                <w:rPr>
                  <w:rFonts w:hint="default" w:ascii="Cambria Math" w:hAnsi="Cambria Math" w:cstheme="minorBidi"/>
                  <w:b w:val="0"/>
                  <w:bCs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bCs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b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(MHA(x))</m:t>
              </m:r>
              <m:ctrlPr>
                <w:rPr>
                  <w:rFonts w:hint="default" w:ascii="Cambria Math" w:hAnsi="Cambria Math" w:cstheme="minorBidi"/>
                  <w:b w:val="0"/>
                  <w:b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bCs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 y</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b w:val="0"/>
                  <w:bCs w:val="0"/>
                  <w:sz w:val="24"/>
                  <w:szCs w:val="24"/>
                  <w:lang w:val="en-US" w:eastAsia="zh-CN"/>
                </w:rPr>
              </m:ctrlPr>
            </m:sSupPr>
            <m:e>
              <m:r>
                <m:rPr>
                  <m:sty m:val="p"/>
                </m:rPr>
                <w:rPr>
                  <w:rFonts w:hint="default" w:ascii="Cambria Math" w:hAnsi="Cambria Math"/>
                  <w:sz w:val="24"/>
                  <w:szCs w:val="24"/>
                  <w:lang w:val="en-US" w:eastAsia="zh-CN"/>
                </w:rPr>
                <m:t>R</m:t>
              </m:r>
              <m:ctrlPr>
                <w:rPr>
                  <w:rFonts w:hint="default" w:ascii="Cambria Math" w:hAnsi="Cambria Math"/>
                  <w:b w:val="0"/>
                  <w:bCs w:val="0"/>
                  <w:sz w:val="24"/>
                  <w:szCs w:val="24"/>
                  <w:lang w:val="en-US" w:eastAsia="zh-CN"/>
                </w:rPr>
              </m:ctrlPr>
            </m:e>
            <m:sup>
              <m:r>
                <m:rPr>
                  <m:sty m:val="p"/>
                </m:rPr>
                <w:rPr>
                  <w:rFonts w:hint="default" w:ascii="Cambria Math" w:hAnsi="Cambria Math"/>
                  <w:sz w:val="24"/>
                  <w:szCs w:val="24"/>
                  <w:lang w:val="en-US" w:eastAsia="zh-CN"/>
                </w:rPr>
                <m:t>Nxd</m:t>
              </m:r>
              <m:ctrlPr>
                <w:rPr>
                  <w:rFonts w:hint="default" w:ascii="Cambria Math" w:hAnsi="Cambria Math"/>
                  <w:b w:val="0"/>
                  <w:bCs w:val="0"/>
                  <w:sz w:val="24"/>
                  <w:szCs w:val="24"/>
                  <w:lang w:val="en-US" w:eastAsia="zh-CN"/>
                </w:rPr>
              </m:ctrlPr>
            </m:sup>
          </m:sSup>
        </m:oMath>
      </m:oMathPara>
    </w:p>
    <w:p w14:paraId="13B587BB">
      <w:pPr>
        <w:ind w:left="420" w:leftChars="0" w:firstLine="420" w:firstLineChars="0"/>
        <w:jc w:val="left"/>
        <w:rPr>
          <w:rFonts w:hint="default" w:hAnsi="Cambria Math"/>
          <w:b w:val="0"/>
          <w:bCs w:val="0"/>
          <w:i w:val="0"/>
          <w:sz w:val="24"/>
          <w:szCs w:val="24"/>
          <w:lang w:val="en-US" w:eastAsia="zh-CN"/>
        </w:rPr>
      </w:pPr>
    </w:p>
    <w:p w14:paraId="7CC92A75">
      <w:pPr>
        <w:ind w:left="420" w:leftChars="0" w:firstLine="420" w:firstLineChars="0"/>
        <w:jc w:val="left"/>
        <w:rPr>
          <w:rFonts w:hint="default" w:hAnsi="Cambria Math"/>
          <w:b w:val="0"/>
          <w:bCs w:val="0"/>
          <w:i w:val="0"/>
          <w:sz w:val="24"/>
          <w:szCs w:val="24"/>
          <w:lang w:val="en-US" w:eastAsia="zh-CN"/>
        </w:rPr>
      </w:pPr>
      <m:oMathPara>
        <m:oMath>
          <m:sSub>
            <m:sSubPr>
              <m:ctrlPr>
                <w:rPr>
                  <w:rFonts w:ascii="Cambria Math" w:hAnsi="Cambria Math"/>
                  <w:bCs w:val="0"/>
                  <w:i/>
                  <w:sz w:val="24"/>
                  <w:szCs w:val="24"/>
                  <w:lang w:val="en-US"/>
                </w:rPr>
              </m:ctrlPr>
            </m:sSubPr>
            <m:e>
              <m:r>
                <m:rPr/>
                <w:rPr>
                  <w:rFonts w:hint="default" w:ascii="Cambria Math" w:hAnsi="Cambria Math"/>
                  <w:sz w:val="24"/>
                  <w:szCs w:val="24"/>
                  <w:lang w:val="en-US" w:eastAsia="zh-CN"/>
                </w:rPr>
                <m:t>P</m:t>
              </m:r>
              <m:ctrlPr>
                <w:rPr>
                  <w:rFonts w:ascii="Cambria Math" w:hAnsi="Cambria Math"/>
                  <w:bCs w:val="0"/>
                  <w:i/>
                  <w:sz w:val="24"/>
                  <w:szCs w:val="24"/>
                  <w:lang w:val="en-US"/>
                </w:rPr>
              </m:ctrlPr>
            </m:e>
            <m:sub>
              <m:r>
                <m:rPr/>
                <w:rPr>
                  <w:rFonts w:hint="default" w:ascii="Cambria Math" w:hAnsi="Cambria Math"/>
                  <w:sz w:val="24"/>
                  <w:szCs w:val="24"/>
                  <w:lang w:val="en-US" w:eastAsia="zh-CN"/>
                </w:rPr>
                <m:t>i</m:t>
              </m:r>
              <m:ctrlPr>
                <w:rPr>
                  <w:rFonts w:ascii="Cambria Math" w:hAnsi="Cambria Math"/>
                  <w:bCs w:val="0"/>
                  <w:i/>
                  <w:sz w:val="24"/>
                  <w:szCs w:val="24"/>
                  <w:lang w:val="en-US"/>
                </w:rPr>
              </m:ctrlPr>
            </m:sub>
          </m:sSub>
          <m:r>
            <m:rPr/>
            <w:rPr>
              <w:rFonts w:hint="default" w:ascii="Cambria Math" w:hAnsi="Cambria Math"/>
              <w:sz w:val="24"/>
              <w:szCs w:val="24"/>
              <w:lang w:val="en-US" w:eastAsia="zh-CN"/>
            </w:rPr>
            <m:t>=</m:t>
          </m:r>
          <m:r>
            <m:rPr>
              <m:sty m:val="p"/>
            </m:rPr>
            <w:rPr>
              <w:rFonts w:hint="default" w:ascii="Cambria Math" w:hAnsi="Cambria Math"/>
              <w:sz w:val="24"/>
              <w:szCs w:val="24"/>
              <w:lang w:val="en-US" w:eastAsia="zh-CN"/>
            </w:rPr>
            <m:t>Softmax</m:t>
          </m:r>
          <m:r>
            <m:rPr/>
            <w:rPr>
              <w:rFonts w:hint="default" w:ascii="Cambria Math" w:hAnsi="Cambria Math"/>
              <w:sz w:val="24"/>
              <w:szCs w:val="24"/>
              <w:lang w:val="en-US" w:eastAsia="zh-CN"/>
            </w:rPr>
            <m:t>(</m:t>
          </m:r>
          <m:sSub>
            <m:sSubPr>
              <m:ctrlPr>
                <w:rPr>
                  <w:rFonts w:hint="default" w:ascii="Cambria Math" w:hAnsi="Cambria Math" w:cstheme="minorBidi"/>
                  <w:b w:val="0"/>
                  <w:bCs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bCs w:val="0"/>
                  <w:i w:val="0"/>
                  <w:kern w:val="2"/>
                  <w:sz w:val="24"/>
                  <w:szCs w:val="24"/>
                  <w:lang w:val="en-US" w:eastAsia="zh-CN" w:bidi="ar-SA"/>
                </w:rPr>
              </m:ctrlPr>
            </m:sub>
          </m:sSub>
          <m:r>
            <m:rPr/>
            <w:rPr>
              <w:rFonts w:hint="default" w:ascii="Cambria Math" w:hAnsi="Cambria Math" w:cstheme="minorBidi"/>
              <w:kern w:val="2"/>
              <w:sz w:val="24"/>
              <w:szCs w:val="24"/>
              <w:lang w:val="en-US" w:eastAsia="zh-CN" w:bidi="ar-SA"/>
            </w:rPr>
            <m:t>+</m:t>
          </m:r>
          <m:sSub>
            <m:sSubPr>
              <m:ctrlPr>
                <w:rPr>
                  <w:rFonts w:ascii="Cambria Math" w:hAnsi="Cambria Math"/>
                  <w:b w:val="0"/>
                  <w:bCs w:val="0"/>
                  <w:i/>
                  <w:sz w:val="24"/>
                  <w:szCs w:val="24"/>
                  <w:lang w:val="en-US"/>
                </w:rPr>
              </m:ctrlPr>
            </m:sSubPr>
            <m:e>
              <m:r>
                <m:rPr/>
                <w:rPr>
                  <w:rFonts w:hint="default" w:ascii="Cambria Math" w:hAnsi="Cambria Math"/>
                  <w:sz w:val="24"/>
                  <w:szCs w:val="24"/>
                  <w:lang w:val="en-US" w:eastAsia="zh-CN"/>
                </w:rPr>
                <m:t>(</m:t>
              </m:r>
              <m:r>
                <m:rPr>
                  <m:sty m:val="p"/>
                </m:rPr>
                <w:rPr>
                  <w:rFonts w:hint="default" w:ascii="Cambria Math" w:hAnsi="Cambria Math"/>
                  <w:sz w:val="24"/>
                  <w:szCs w:val="24"/>
                  <w:lang w:val="en-US" w:eastAsia="zh-CN"/>
                </w:rPr>
                <m:t>InSeg</m:t>
              </m:r>
              <m:d>
                <m:dPr>
                  <m:ctrlPr>
                    <w:rPr>
                      <w:rFonts w:ascii="Cambria Math" w:hAnsi="Cambria Math"/>
                      <w:b w:val="0"/>
                      <w:bCs w:val="0"/>
                      <w:i/>
                      <w:sz w:val="24"/>
                      <w:szCs w:val="24"/>
                      <w:lang w:val="en-US"/>
                    </w:rPr>
                  </m:ctrlPr>
                </m:dPr>
                <m:e>
                  <m:r>
                    <m:rPr/>
                    <w:rPr>
                      <w:rFonts w:ascii="Cambria Math" w:hAnsi="Cambria Math"/>
                      <w:sz w:val="24"/>
                      <w:szCs w:val="24"/>
                      <w:lang w:val="en-US"/>
                    </w:rPr>
                    <m:t>x</m:t>
                  </m:r>
                  <m:ctrlPr>
                    <w:rPr>
                      <w:rFonts w:ascii="Cambria Math" w:hAnsi="Cambria Math"/>
                      <w:b w:val="0"/>
                      <w:bCs w:val="0"/>
                      <w:i/>
                      <w:sz w:val="24"/>
                      <w:szCs w:val="24"/>
                      <w:lang w:val="en-US"/>
                    </w:rPr>
                  </m:ctrlPr>
                </m:e>
              </m:d>
              <m:r>
                <m:rPr/>
                <w:rPr>
                  <w:rFonts w:hint="default" w:ascii="Cambria Math" w:hAnsi="Cambria Math"/>
                  <w:sz w:val="24"/>
                  <w:szCs w:val="24"/>
                  <w:lang w:val="en-US" w:eastAsia="zh-CN"/>
                </w:rPr>
                <m:t>)</m:t>
              </m:r>
              <m:ctrlPr>
                <w:rPr>
                  <w:rFonts w:ascii="Cambria Math" w:hAnsi="Cambria Math"/>
                  <w:b w:val="0"/>
                  <w:bCs w:val="0"/>
                  <w:i/>
                  <w:sz w:val="24"/>
                  <w:szCs w:val="24"/>
                  <w:lang w:val="en-US"/>
                </w:rPr>
              </m:ctrlPr>
            </m:e>
            <m:sub>
              <m:r>
                <m:rPr/>
                <w:rPr>
                  <w:rFonts w:hint="default" w:ascii="Cambria Math" w:hAnsi="Cambria Math"/>
                  <w:sz w:val="24"/>
                  <w:szCs w:val="24"/>
                  <w:lang w:val="en-US" w:eastAsia="zh-CN"/>
                </w:rPr>
                <m:t>i</m:t>
              </m:r>
              <m:ctrlPr>
                <w:rPr>
                  <w:rFonts w:ascii="Cambria Math" w:hAnsi="Cambria Math"/>
                  <w:b w:val="0"/>
                  <w:bCs w:val="0"/>
                  <w:i/>
                  <w:sz w:val="24"/>
                  <w:szCs w:val="24"/>
                  <w:lang w:val="en-US"/>
                </w:rPr>
              </m:ctrlPr>
            </m:sub>
          </m:sSub>
          <m:r>
            <m:rPr/>
            <w:rPr>
              <w:rFonts w:hint="default" w:ascii="Cambria Math" w:hAnsi="Cambria Math"/>
              <w:sz w:val="24"/>
              <w:szCs w:val="24"/>
              <w:lang w:val="en-US" w:eastAsia="zh-CN"/>
            </w:rPr>
            <m:t>);</m:t>
          </m:r>
          <m:sSub>
            <m:sSubPr>
              <m:ctrlPr>
                <w:rPr>
                  <w:rFonts w:ascii="Cambria Math" w:hAnsi="Cambria Math"/>
                  <w:bCs w:val="0"/>
                  <w:i/>
                  <w:sz w:val="24"/>
                  <w:szCs w:val="24"/>
                  <w:lang w:val="en-US"/>
                </w:rPr>
              </m:ctrlPr>
            </m:sSubPr>
            <m:e>
              <m:r>
                <m:rPr/>
                <w:rPr>
                  <w:rFonts w:hint="default" w:ascii="Cambria Math" w:hAnsi="Cambria Math"/>
                  <w:sz w:val="24"/>
                  <w:szCs w:val="24"/>
                  <w:lang w:val="en-US" w:eastAsia="zh-CN"/>
                </w:rPr>
                <m:t>P</m:t>
              </m:r>
              <m:ctrlPr>
                <w:rPr>
                  <w:rFonts w:ascii="Cambria Math" w:hAnsi="Cambria Math"/>
                  <w:bCs w:val="0"/>
                  <w:i/>
                  <w:sz w:val="24"/>
                  <w:szCs w:val="24"/>
                  <w:lang w:val="en-US"/>
                </w:rPr>
              </m:ctrlPr>
            </m:e>
            <m:sub>
              <m:r>
                <m:rPr/>
                <w:rPr>
                  <w:rFonts w:hint="default" w:ascii="Cambria Math" w:hAnsi="Cambria Math"/>
                  <w:sz w:val="24"/>
                  <w:szCs w:val="24"/>
                  <w:lang w:val="en-US" w:eastAsia="zh-CN"/>
                </w:rPr>
                <m:t>i</m:t>
              </m:r>
              <m:ctrlPr>
                <w:rPr>
                  <w:rFonts w:ascii="Cambria Math" w:hAnsi="Cambria Math"/>
                  <w:bCs w:val="0"/>
                  <w:i/>
                  <w:sz w:val="24"/>
                  <w:szCs w:val="24"/>
                  <w:lang w:val="en-US"/>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b w:val="0"/>
                  <w:bCs w:val="0"/>
                  <w:sz w:val="24"/>
                  <w:szCs w:val="24"/>
                  <w:lang w:val="en-US" w:eastAsia="zh-CN"/>
                </w:rPr>
              </m:ctrlPr>
            </m:sSupPr>
            <m:e>
              <m:r>
                <m:rPr>
                  <m:sty m:val="p"/>
                </m:rPr>
                <w:rPr>
                  <w:rFonts w:hint="default" w:ascii="Cambria Math" w:hAnsi="Cambria Math"/>
                  <w:sz w:val="24"/>
                  <w:szCs w:val="24"/>
                  <w:lang w:val="en-US" w:eastAsia="zh-CN"/>
                </w:rPr>
                <m:t>R</m:t>
              </m:r>
              <m:ctrlPr>
                <w:rPr>
                  <w:rFonts w:hint="default" w:ascii="Cambria Math" w:hAnsi="Cambria Math"/>
                  <w:b w:val="0"/>
                  <w:bCs w:val="0"/>
                  <w:sz w:val="24"/>
                  <w:szCs w:val="24"/>
                  <w:lang w:val="en-US" w:eastAsia="zh-CN"/>
                </w:rPr>
              </m:ctrlPr>
            </m:e>
            <m:sup>
              <m:r>
                <m:rPr>
                  <m:sty m:val="p"/>
                </m:rPr>
                <w:rPr>
                  <w:rFonts w:hint="default" w:ascii="Cambria Math" w:hAnsi="Cambria Math"/>
                  <w:sz w:val="24"/>
                  <w:szCs w:val="24"/>
                  <w:lang w:val="en-US" w:eastAsia="zh-CN"/>
                </w:rPr>
                <m:t>N</m:t>
              </m:r>
              <m:ctrlPr>
                <w:rPr>
                  <w:rFonts w:hint="default" w:ascii="Cambria Math" w:hAnsi="Cambria Math"/>
                  <w:b w:val="0"/>
                  <w:bCs w:val="0"/>
                  <w:sz w:val="24"/>
                  <w:szCs w:val="24"/>
                  <w:lang w:val="en-US" w:eastAsia="zh-CN"/>
                </w:rPr>
              </m:ctrlPr>
            </m:sup>
          </m:sSup>
        </m:oMath>
      </m:oMathPara>
    </w:p>
    <w:p w14:paraId="66D6C765">
      <w:pPr>
        <w:ind w:left="420" w:leftChars="0" w:firstLine="420" w:firstLineChars="0"/>
        <w:jc w:val="left"/>
        <w:rPr>
          <w:rFonts w:hint="default" w:hAnsi="Cambria Math"/>
          <w:b w:val="0"/>
          <w:bCs w:val="0"/>
          <w:i w:val="0"/>
          <w:sz w:val="24"/>
          <w:szCs w:val="24"/>
          <w:lang w:val="en-US" w:eastAsia="zh-CN"/>
        </w:rPr>
      </w:pPr>
    </w:p>
    <w:p w14:paraId="0E981AA5">
      <w:pPr>
        <w:ind w:left="420" w:leftChars="0" w:firstLine="420" w:firstLineChars="0"/>
        <w:jc w:val="left"/>
        <w:rPr>
          <w:rFonts w:hAnsi="Cambria Math"/>
          <w:b w:val="0"/>
          <w:bCs w:val="0"/>
          <w:i w:val="0"/>
          <w:sz w:val="24"/>
          <w:szCs w:val="24"/>
          <w:lang w:val="en-US"/>
        </w:rPr>
      </w:pPr>
      <m:oMathPara>
        <m:oMath>
          <m:sSub>
            <m:sSubPr>
              <m:ctrlPr>
                <w:rPr>
                  <w:rFonts w:ascii="Cambria Math" w:hAnsi="Cambria Math"/>
                  <w:b w:val="0"/>
                  <w:bCs w:val="0"/>
                  <w:i/>
                  <w:sz w:val="24"/>
                  <w:szCs w:val="24"/>
                  <w:lang w:val="en-US"/>
                </w:rPr>
              </m:ctrlPr>
            </m:sSubPr>
            <m:e>
              <m:r>
                <m:rPr/>
                <w:rPr>
                  <w:rFonts w:hint="default" w:ascii="Cambria Math" w:hAnsi="Cambria Math"/>
                  <w:sz w:val="24"/>
                  <w:szCs w:val="24"/>
                  <w:lang w:val="en-US" w:eastAsia="zh-CN"/>
                </w:rPr>
                <m:t>(</m:t>
              </m:r>
              <m:r>
                <m:rPr>
                  <m:sty m:val="p"/>
                </m:rPr>
                <w:rPr>
                  <w:rFonts w:hint="default" w:ascii="Cambria Math" w:hAnsi="Cambria Math"/>
                  <w:sz w:val="24"/>
                  <w:szCs w:val="24"/>
                  <w:lang w:val="en-US" w:eastAsia="zh-CN"/>
                </w:rPr>
                <m:t>InSeg</m:t>
              </m:r>
              <m:d>
                <m:dPr>
                  <m:ctrlPr>
                    <w:rPr>
                      <w:rFonts w:ascii="Cambria Math" w:hAnsi="Cambria Math"/>
                      <w:b w:val="0"/>
                      <w:bCs w:val="0"/>
                      <w:i/>
                      <w:sz w:val="24"/>
                      <w:szCs w:val="24"/>
                      <w:lang w:val="en-US"/>
                    </w:rPr>
                  </m:ctrlPr>
                </m:dPr>
                <m:e>
                  <m:r>
                    <m:rPr/>
                    <w:rPr>
                      <w:rFonts w:ascii="Cambria Math" w:hAnsi="Cambria Math"/>
                      <w:sz w:val="24"/>
                      <w:szCs w:val="24"/>
                      <w:lang w:val="en-US"/>
                    </w:rPr>
                    <m:t>x</m:t>
                  </m:r>
                  <m:ctrlPr>
                    <w:rPr>
                      <w:rFonts w:ascii="Cambria Math" w:hAnsi="Cambria Math"/>
                      <w:b w:val="0"/>
                      <w:bCs w:val="0"/>
                      <w:i/>
                      <w:sz w:val="24"/>
                      <w:szCs w:val="24"/>
                      <w:lang w:val="en-US"/>
                    </w:rPr>
                  </m:ctrlPr>
                </m:e>
              </m:d>
              <m:r>
                <m:rPr/>
                <w:rPr>
                  <w:rFonts w:hint="default" w:ascii="Cambria Math" w:hAnsi="Cambria Math"/>
                  <w:sz w:val="24"/>
                  <w:szCs w:val="24"/>
                  <w:lang w:val="en-US" w:eastAsia="zh-CN"/>
                </w:rPr>
                <m:t>)</m:t>
              </m:r>
              <m:ctrlPr>
                <w:rPr>
                  <w:rFonts w:ascii="Cambria Math" w:hAnsi="Cambria Math"/>
                  <w:b w:val="0"/>
                  <w:bCs w:val="0"/>
                  <w:i/>
                  <w:sz w:val="24"/>
                  <w:szCs w:val="24"/>
                  <w:lang w:val="en-US"/>
                </w:rPr>
              </m:ctrlPr>
            </m:e>
            <m:sub>
              <m:r>
                <m:rPr/>
                <w:rPr>
                  <w:rFonts w:hint="default" w:ascii="Cambria Math" w:hAnsi="Cambria Math"/>
                  <w:sz w:val="24"/>
                  <w:szCs w:val="24"/>
                  <w:lang w:val="en-US" w:eastAsia="zh-CN"/>
                </w:rPr>
                <m:t>i</m:t>
              </m:r>
              <m:ctrlPr>
                <w:rPr>
                  <w:rFonts w:ascii="Cambria Math" w:hAnsi="Cambria Math"/>
                  <w:b w:val="0"/>
                  <w:bCs w:val="0"/>
                  <w:i/>
                  <w:sz w:val="24"/>
                  <w:szCs w:val="24"/>
                  <w:lang w:val="en-US"/>
                </w:rPr>
              </m:ctrlPr>
            </m:sub>
          </m:sSub>
          <m:r>
            <m:rPr/>
            <w:rPr>
              <w:rFonts w:ascii="Cambria Math" w:hAnsi="Cambria Math"/>
              <w:sz w:val="24"/>
              <w:szCs w:val="24"/>
              <w:lang w:val="en-US"/>
            </w:rPr>
            <m:t>=</m:t>
          </m:r>
          <m:d>
            <m:dPr>
              <m:begChr m:val="{"/>
              <m:endChr m:val=""/>
              <m:ctrlPr>
                <w:rPr>
                  <w:rFonts w:ascii="Cambria Math" w:hAnsi="Cambria Math"/>
                  <w:b w:val="0"/>
                  <w:bCs w:val="0"/>
                  <w:i/>
                  <w:sz w:val="24"/>
                  <w:szCs w:val="24"/>
                  <w:lang w:val="en-US"/>
                </w:rPr>
              </m:ctrlPr>
            </m:dPr>
            <m:e>
              <m:eqArr>
                <m:eqArrPr>
                  <m:ctrlPr>
                    <w:rPr>
                      <w:rFonts w:ascii="Cambria Math" w:hAnsi="Cambria Math"/>
                      <w:b w:val="0"/>
                      <w:bCs w:val="0"/>
                      <w:i/>
                      <w:sz w:val="24"/>
                      <w:szCs w:val="24"/>
                      <w:lang w:val="en-US"/>
                    </w:rPr>
                  </m:ctrlPr>
                </m:eqArrPr>
                <m:e>
                  <m:r>
                    <m:rPr/>
                    <w:rPr>
                      <w:rFonts w:hint="default" w:ascii="Cambria Math" w:hAnsi="Cambria Math"/>
                      <w:sz w:val="24"/>
                      <w:szCs w:val="24"/>
                      <w:lang w:val="en-US" w:eastAsia="zh-CN"/>
                    </w:rPr>
                    <m:t>α</m:t>
                  </m:r>
                  <m:r>
                    <m:rPr/>
                    <w:rPr>
                      <w:rFonts w:ascii="Cambria Math" w:hAnsi="Cambria Math"/>
                      <w:sz w:val="24"/>
                      <w:szCs w:val="24"/>
                      <w:lang w:val="en-US"/>
                    </w:rPr>
                    <m:t>,  &amp;</m:t>
                  </m:r>
                  <m:r>
                    <m:rPr/>
                    <w:rPr>
                      <w:rFonts w:hint="default" w:ascii="Cambria Math" w:hAnsi="Cambria Math"/>
                      <w:sz w:val="24"/>
                      <w:szCs w:val="24"/>
                      <w:lang w:val="en-US" w:eastAsia="zh-CN"/>
                    </w:rPr>
                    <m:t xml:space="preserve">x is in tℎe segment </m:t>
                  </m:r>
                  <m:sSub>
                    <m:sSubPr>
                      <m:ctrlPr>
                        <w:rPr>
                          <w:rFonts w:hint="default" w:ascii="Cambria Math" w:hAnsi="Cambria Math" w:cstheme="minorBidi"/>
                          <w:b w:val="0"/>
                          <w:b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b w:val="0"/>
                          <w:b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bCs w:val="0"/>
                          <w:kern w:val="2"/>
                          <w:sz w:val="24"/>
                          <w:szCs w:val="24"/>
                          <w:lang w:val="en-US" w:eastAsia="zh-CN" w:bidi="ar-SA"/>
                        </w:rPr>
                      </m:ctrlPr>
                    </m:sub>
                  </m:sSub>
                  <m:r>
                    <m:rPr/>
                    <w:rPr>
                      <w:rFonts w:hint="default" w:ascii="Cambria Math" w:hAnsi="Cambria Math"/>
                      <w:sz w:val="24"/>
                      <w:szCs w:val="24"/>
                      <w:lang w:val="en-US" w:eastAsia="zh-CN"/>
                    </w:rPr>
                    <m:t xml:space="preserve"> </m:t>
                  </m:r>
                  <m:ctrlPr>
                    <w:rPr>
                      <w:rFonts w:ascii="Cambria Math" w:hAnsi="Cambria Math"/>
                      <w:b w:val="0"/>
                      <w:bCs w:val="0"/>
                      <w:i/>
                      <w:sz w:val="24"/>
                      <w:szCs w:val="24"/>
                      <w:lang w:val="en-US"/>
                    </w:rPr>
                  </m:ctrlPr>
                </m:e>
                <m:e>
                  <m:r>
                    <m:rPr/>
                    <w:rPr>
                      <w:rFonts w:hint="default" w:ascii="Cambria Math" w:hAnsi="Cambria Math"/>
                      <w:sz w:val="24"/>
                      <w:szCs w:val="24"/>
                      <w:lang w:val="en-US" w:eastAsia="zh-CN"/>
                    </w:rPr>
                    <m:t>0</m:t>
                  </m:r>
                  <m:r>
                    <m:rPr/>
                    <w:rPr>
                      <w:rFonts w:ascii="Cambria Math" w:hAnsi="Cambria Math"/>
                      <w:sz w:val="24"/>
                      <w:szCs w:val="24"/>
                      <w:lang w:val="en-US"/>
                    </w:rPr>
                    <m:t xml:space="preserve">, </m:t>
                  </m:r>
                  <m:r>
                    <m:rPr/>
                    <w:rPr>
                      <w:rFonts w:hint="default" w:ascii="Cambria Math" w:hAnsi="Cambria Math"/>
                      <w:sz w:val="24"/>
                      <w:szCs w:val="24"/>
                      <w:lang w:val="en-US" w:eastAsia="zh-CN"/>
                    </w:rPr>
                    <m:t xml:space="preserve">x is not in tℎe segment </m:t>
                  </m:r>
                  <m:sSub>
                    <m:sSubPr>
                      <m:ctrlPr>
                        <w:rPr>
                          <w:rFonts w:hint="default" w:ascii="Cambria Math" w:hAnsi="Cambria Math" w:cstheme="minorBidi"/>
                          <w:b w:val="0"/>
                          <w:b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b w:val="0"/>
                          <w:b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bCs w:val="0"/>
                          <w:kern w:val="2"/>
                          <w:sz w:val="24"/>
                          <w:szCs w:val="24"/>
                          <w:lang w:val="en-US" w:eastAsia="zh-CN" w:bidi="ar-SA"/>
                        </w:rPr>
                      </m:ctrlPr>
                    </m:sub>
                  </m:sSub>
                  <m:ctrlPr>
                    <w:rPr>
                      <w:rFonts w:ascii="Cambria Math" w:hAnsi="Cambria Math"/>
                      <w:b w:val="0"/>
                      <w:bCs w:val="0"/>
                      <w:i/>
                      <w:sz w:val="24"/>
                      <w:szCs w:val="24"/>
                      <w:lang w:val="en-US"/>
                    </w:rPr>
                  </m:ctrlPr>
                </m:e>
              </m:eqArr>
              <m:ctrlPr>
                <w:rPr>
                  <w:rFonts w:ascii="Cambria Math" w:hAnsi="Cambria Math"/>
                  <w:b w:val="0"/>
                  <w:bCs w:val="0"/>
                  <w:i/>
                  <w:sz w:val="24"/>
                  <w:szCs w:val="24"/>
                  <w:lang w:val="en-US"/>
                </w:rPr>
              </m:ctrlPr>
            </m:e>
          </m:d>
        </m:oMath>
      </m:oMathPara>
    </w:p>
    <w:p w14:paraId="15016E83">
      <w:pPr>
        <w:ind w:left="420" w:leftChars="0" w:firstLine="420" w:firstLineChars="0"/>
        <w:jc w:val="left"/>
        <w:rPr>
          <w:rFonts w:hAnsi="Cambria Math"/>
          <w:b w:val="0"/>
          <w:bCs w:val="0"/>
          <w:i w:val="0"/>
          <w:sz w:val="24"/>
          <w:szCs w:val="24"/>
          <w:lang w:val="en-US"/>
        </w:rPr>
      </w:pPr>
    </w:p>
    <w:p w14:paraId="3F63AA71">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InSeg represents whether the token is within the segmentation area proposed by the corresponding consulting expert. If it is within the area, the masking probability is increased by α (α &lt;= 0.25). </w:t>
      </w:r>
    </w:p>
    <w:p w14:paraId="7C0EBF92">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For the final masking probability p of each token, we obtain the weights W for the output of the three experts' final probabilities </w:t>
      </w:r>
      <m:oMath>
        <m:r>
          <m:rPr/>
          <w:rPr>
            <w:rFonts w:hint="default" w:ascii="Cambria Math" w:hAnsi="Cambria Math"/>
            <w:sz w:val="24"/>
            <w:szCs w:val="24"/>
            <w:lang w:val="en-US" w:eastAsia="zh-CN"/>
          </w:rPr>
          <m:t>P</m:t>
        </m:r>
      </m:oMath>
      <w:r>
        <w:rPr>
          <w:rFonts w:hint="eastAsia"/>
          <w:b w:val="0"/>
          <w:bCs w:val="0"/>
          <w:sz w:val="24"/>
          <w:szCs w:val="24"/>
          <w:lang w:val="en-US" w:eastAsia="zh-CN"/>
        </w:rPr>
        <w:t xml:space="preserve"> through the established gated network.</w:t>
      </w:r>
    </w:p>
    <w:p w14:paraId="377CB756">
      <w:pPr>
        <w:ind w:left="420" w:leftChars="0" w:firstLine="420" w:firstLineChars="0"/>
        <w:jc w:val="left"/>
        <w:rPr>
          <w:rFonts w:hint="default" w:hAnsi="Cambria Math"/>
          <w:b w:val="0"/>
          <w:bCs w:val="0"/>
          <w:i w:val="0"/>
          <w:sz w:val="24"/>
          <w:szCs w:val="24"/>
          <w:lang w:val="en-US" w:eastAsia="zh-CN"/>
        </w:rPr>
      </w:pPr>
      <m:oMathPara>
        <m:oMath>
          <m:r>
            <m:rPr>
              <m:sty m:val="p"/>
            </m:rPr>
            <w:rPr>
              <w:rFonts w:hint="default" w:ascii="Cambria Math" w:hAnsi="Cambria Math" w:cstheme="minorBidi"/>
              <w:kern w:val="2"/>
              <w:sz w:val="24"/>
              <w:szCs w:val="24"/>
              <w:lang w:val="en-US" w:eastAsia="zh-CN" w:bidi="ar-SA"/>
            </w:rPr>
            <m:t>W=Softmax(Linear(x));W</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b w:val="0"/>
                  <w:bCs w:val="0"/>
                  <w:sz w:val="24"/>
                  <w:szCs w:val="24"/>
                  <w:lang w:val="en-US" w:eastAsia="zh-CN"/>
                </w:rPr>
              </m:ctrlPr>
            </m:sSupPr>
            <m:e>
              <m:r>
                <m:rPr>
                  <m:sty m:val="p"/>
                </m:rPr>
                <w:rPr>
                  <w:rFonts w:hint="default" w:ascii="Cambria Math" w:hAnsi="Cambria Math"/>
                  <w:sz w:val="24"/>
                  <w:szCs w:val="24"/>
                  <w:lang w:val="en-US" w:eastAsia="zh-CN"/>
                </w:rPr>
                <m:t>R</m:t>
              </m:r>
              <m:ctrlPr>
                <w:rPr>
                  <w:rFonts w:hint="default" w:ascii="Cambria Math" w:hAnsi="Cambria Math"/>
                  <w:b w:val="0"/>
                  <w:bCs w:val="0"/>
                  <w:sz w:val="24"/>
                  <w:szCs w:val="24"/>
                  <w:lang w:val="en-US" w:eastAsia="zh-CN"/>
                </w:rPr>
              </m:ctrlPr>
            </m:e>
            <m:sup>
              <m:r>
                <m:rPr>
                  <m:sty m:val="p"/>
                </m:rPr>
                <w:rPr>
                  <w:rFonts w:hint="default" w:ascii="Cambria Math" w:hAnsi="Cambria Math"/>
                  <w:sz w:val="24"/>
                  <w:szCs w:val="24"/>
                  <w:lang w:val="en-US" w:eastAsia="zh-CN"/>
                </w:rPr>
                <m:t>3</m:t>
              </m:r>
              <m:ctrlPr>
                <w:rPr>
                  <w:rFonts w:hint="default" w:ascii="Cambria Math" w:hAnsi="Cambria Math"/>
                  <w:b w:val="0"/>
                  <w:bCs w:val="0"/>
                  <w:sz w:val="24"/>
                  <w:szCs w:val="24"/>
                  <w:lang w:val="en-US" w:eastAsia="zh-CN"/>
                </w:rPr>
              </m:ctrlPr>
            </m:sup>
          </m:sSup>
        </m:oMath>
      </m:oMathPara>
    </w:p>
    <w:p w14:paraId="190BF08C">
      <w:pPr>
        <w:ind w:left="840" w:leftChars="0" w:firstLine="420" w:firstLineChars="0"/>
        <w:jc w:val="left"/>
        <w:rPr>
          <w:rFonts w:hint="default" w:hAnsi="Cambria Math"/>
          <w:b w:val="0"/>
          <w:bCs w:val="0"/>
          <w:i w:val="0"/>
          <w:sz w:val="24"/>
          <w:szCs w:val="24"/>
          <w:lang w:val="en-US" w:eastAsia="zh-CN"/>
        </w:rPr>
      </w:pPr>
      <m:oMathPara>
        <m:oMath>
          <m:r>
            <m:rPr/>
            <w:rPr>
              <w:rFonts w:hint="default" w:ascii="Cambria Math" w:hAnsi="Cambria Math"/>
              <w:sz w:val="24"/>
              <w:szCs w:val="24"/>
              <w:lang w:val="en-US" w:eastAsia="zh-CN"/>
            </w:rPr>
            <m:t>P</m:t>
          </m:r>
          <m:r>
            <m:rPr>
              <m:sty m:val="p"/>
            </m:rPr>
            <w:rPr>
              <w:rFonts w:hint="default" w:ascii="Cambria Math" w:hAnsi="Cambria Math" w:cstheme="minorBidi"/>
              <w:kern w:val="2"/>
              <w:sz w:val="24"/>
              <w:szCs w:val="24"/>
              <w:lang w:val="en-US" w:eastAsia="zh-CN" w:bidi="ar-SA"/>
            </w:rPr>
            <m:t>=Wx(</m:t>
          </m:r>
          <m:sSub>
            <m:sSubPr>
              <m:ctrlPr>
                <w:rPr>
                  <w:rFonts w:ascii="Cambria Math" w:hAnsi="Cambria Math"/>
                  <w:bCs w:val="0"/>
                  <w:i/>
                  <w:sz w:val="24"/>
                  <w:szCs w:val="24"/>
                  <w:lang w:val="en-US"/>
                </w:rPr>
              </m:ctrlPr>
            </m:sSubPr>
            <m:e>
              <m:r>
                <m:rPr/>
                <w:rPr>
                  <w:rFonts w:hint="default" w:ascii="Cambria Math" w:hAnsi="Cambria Math"/>
                  <w:sz w:val="24"/>
                  <w:szCs w:val="24"/>
                  <w:lang w:val="en-US" w:eastAsia="zh-CN"/>
                </w:rPr>
                <m:t>P</m:t>
              </m:r>
              <m:ctrlPr>
                <w:rPr>
                  <w:rFonts w:ascii="Cambria Math" w:hAnsi="Cambria Math"/>
                  <w:bCs w:val="0"/>
                  <w:i/>
                  <w:sz w:val="24"/>
                  <w:szCs w:val="24"/>
                  <w:lang w:val="en-US"/>
                </w:rPr>
              </m:ctrlPr>
            </m:e>
            <m:sub>
              <m:r>
                <m:rPr/>
                <w:rPr>
                  <w:rFonts w:hint="default" w:ascii="Cambria Math" w:hAnsi="Cambria Math"/>
                  <w:sz w:val="24"/>
                  <w:szCs w:val="24"/>
                  <w:lang w:val="en-US" w:eastAsia="zh-CN"/>
                </w:rPr>
                <m:t>1</m:t>
              </m:r>
              <m:ctrlPr>
                <w:rPr>
                  <w:rFonts w:ascii="Cambria Math" w:hAnsi="Cambria Math"/>
                  <w:bCs w:val="0"/>
                  <w:i/>
                  <w:sz w:val="24"/>
                  <w:szCs w:val="24"/>
                  <w:lang w:val="en-US"/>
                </w:rPr>
              </m:ctrlPr>
            </m:sub>
          </m:sSub>
          <m:r>
            <m:rPr>
              <m:sty m:val="p"/>
            </m:rPr>
            <w:rPr>
              <w:rFonts w:hint="default" w:ascii="Cambria Math" w:hAnsi="Cambria Math"/>
              <w:sz w:val="24"/>
              <w:szCs w:val="24"/>
              <w:lang w:val="en-US" w:eastAsia="zh-CN"/>
            </w:rPr>
            <m:t>,</m:t>
          </m:r>
          <m:sSub>
            <m:sSubPr>
              <m:ctrlPr>
                <w:rPr>
                  <w:rFonts w:ascii="Cambria Math" w:hAnsi="Cambria Math"/>
                  <w:bCs w:val="0"/>
                  <w:i/>
                  <w:sz w:val="24"/>
                  <w:szCs w:val="24"/>
                  <w:lang w:val="en-US"/>
                </w:rPr>
              </m:ctrlPr>
            </m:sSubPr>
            <m:e>
              <m:r>
                <m:rPr/>
                <w:rPr>
                  <w:rFonts w:hint="default" w:ascii="Cambria Math" w:hAnsi="Cambria Math"/>
                  <w:sz w:val="24"/>
                  <w:szCs w:val="24"/>
                  <w:lang w:val="en-US" w:eastAsia="zh-CN"/>
                </w:rPr>
                <m:t>P</m:t>
              </m:r>
              <m:ctrlPr>
                <w:rPr>
                  <w:rFonts w:ascii="Cambria Math" w:hAnsi="Cambria Math"/>
                  <w:bCs w:val="0"/>
                  <w:i/>
                  <w:sz w:val="24"/>
                  <w:szCs w:val="24"/>
                  <w:lang w:val="en-US"/>
                </w:rPr>
              </m:ctrlPr>
            </m:e>
            <m:sub>
              <m:r>
                <m:rPr/>
                <w:rPr>
                  <w:rFonts w:hint="default" w:ascii="Cambria Math" w:hAnsi="Cambria Math"/>
                  <w:sz w:val="24"/>
                  <w:szCs w:val="24"/>
                  <w:lang w:val="en-US" w:eastAsia="zh-CN"/>
                </w:rPr>
                <m:t>2</m:t>
              </m:r>
              <m:ctrlPr>
                <w:rPr>
                  <w:rFonts w:ascii="Cambria Math" w:hAnsi="Cambria Math"/>
                  <w:bCs w:val="0"/>
                  <w:i/>
                  <w:sz w:val="24"/>
                  <w:szCs w:val="24"/>
                  <w:lang w:val="en-US"/>
                </w:rPr>
              </m:ctrlPr>
            </m:sub>
          </m:sSub>
          <m:r>
            <m:rPr>
              <m:sty m:val="p"/>
            </m:rPr>
            <w:rPr>
              <w:rFonts w:hint="default" w:ascii="Cambria Math" w:hAnsi="Cambria Math"/>
              <w:sz w:val="24"/>
              <w:szCs w:val="24"/>
              <w:lang w:val="en-US" w:eastAsia="zh-CN"/>
            </w:rPr>
            <m:t>,</m:t>
          </m:r>
          <m:sSub>
            <m:sSubPr>
              <m:ctrlPr>
                <w:rPr>
                  <w:rFonts w:ascii="Cambria Math" w:hAnsi="Cambria Math"/>
                  <w:bCs w:val="0"/>
                  <w:i/>
                  <w:sz w:val="24"/>
                  <w:szCs w:val="24"/>
                  <w:lang w:val="en-US"/>
                </w:rPr>
              </m:ctrlPr>
            </m:sSubPr>
            <m:e>
              <m:r>
                <m:rPr/>
                <w:rPr>
                  <w:rFonts w:hint="default" w:ascii="Cambria Math" w:hAnsi="Cambria Math"/>
                  <w:sz w:val="24"/>
                  <w:szCs w:val="24"/>
                  <w:lang w:val="en-US" w:eastAsia="zh-CN"/>
                </w:rPr>
                <m:t>P</m:t>
              </m:r>
              <m:ctrlPr>
                <w:rPr>
                  <w:rFonts w:ascii="Cambria Math" w:hAnsi="Cambria Math"/>
                  <w:bCs w:val="0"/>
                  <w:i/>
                  <w:sz w:val="24"/>
                  <w:szCs w:val="24"/>
                  <w:lang w:val="en-US"/>
                </w:rPr>
              </m:ctrlPr>
            </m:e>
            <m:sub>
              <m:r>
                <m:rPr/>
                <w:rPr>
                  <w:rFonts w:hint="default" w:ascii="Cambria Math" w:hAnsi="Cambria Math"/>
                  <w:sz w:val="24"/>
                  <w:szCs w:val="24"/>
                  <w:lang w:val="en-US" w:eastAsia="zh-CN"/>
                </w:rPr>
                <m:t>3</m:t>
              </m:r>
              <m:ctrlPr>
                <w:rPr>
                  <w:rFonts w:ascii="Cambria Math" w:hAnsi="Cambria Math"/>
                  <w:bCs w:val="0"/>
                  <w:i/>
                  <w:sz w:val="24"/>
                  <w:szCs w:val="24"/>
                  <w:lang w:val="en-US"/>
                </w:rPr>
              </m:ctrlPr>
            </m:sub>
          </m:sSub>
          <m:r>
            <m:rPr>
              <m:sty m:val="p"/>
            </m:rPr>
            <w:rPr>
              <w:rFonts w:hint="default" w:ascii="Cambria Math" w:hAnsi="Cambria Math" w:cstheme="minorBidi"/>
              <w:kern w:val="2"/>
              <w:sz w:val="24"/>
              <w:szCs w:val="24"/>
              <w:lang w:val="en-US" w:eastAsia="zh-CN" w:bidi="ar-SA"/>
            </w:rPr>
            <m:t>)</m:t>
          </m:r>
        </m:oMath>
      </m:oMathPara>
    </w:p>
    <w:p w14:paraId="2B4CB97B">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Then, based on the percentage of visible tokens we have set, we filter out a certain number of tokens with the lowest masking probabilities according to this ratio.</w:t>
      </w:r>
    </w:p>
    <w:p w14:paraId="3047F586">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Encoder</w:t>
      </w:r>
      <w:r>
        <w:rPr>
          <w:rFonts w:hint="eastAsia"/>
          <w:b w:val="0"/>
          <w:bCs w:val="0"/>
          <w:sz w:val="24"/>
          <w:szCs w:val="24"/>
          <w:lang w:val="en-US" w:eastAsia="zh-CN"/>
        </w:rPr>
        <w:t xml:space="preserve"> From the perspective of improving computational efficiency, we only input the unmasked tokens into the Encoder. The VIT Encoder has 12 layers and an embedding dimension of 384.</w:t>
      </w:r>
    </w:p>
    <w:p w14:paraId="655060B8">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Decoder The encoded visible tokens are appended with the masked tokens before passing to the decoder. The masked patches are learnable tokens that the decoder learns to reconstruct, guided by the MSE loss between the values of these tokens and their reconstructions. We keep the decoder depth to 10 after grid searching for optimal depth. The decoder reconstructs the original video cube of size T 2 × H 16 × W 16 from the encoded and masked tokens</w:t>
      </w:r>
    </w:p>
    <w:p w14:paraId="2CBE1CCD">
      <w:pPr>
        <w:ind w:left="0" w:leftChars="0" w:firstLine="420" w:firstLineChars="0"/>
        <w:jc w:val="left"/>
        <w:rPr>
          <w:rFonts w:hint="eastAsia"/>
          <w:b/>
          <w:bCs/>
          <w:sz w:val="24"/>
          <w:szCs w:val="24"/>
          <w:lang w:val="en-US" w:eastAsia="zh-CN"/>
        </w:rPr>
      </w:pPr>
      <w:r>
        <w:rPr>
          <w:rFonts w:hint="eastAsia"/>
          <w:b/>
          <w:bCs/>
          <w:sz w:val="24"/>
          <w:szCs w:val="24"/>
          <w:lang w:val="en-US" w:eastAsia="zh-CN"/>
        </w:rPr>
        <w:t>3.3 Training loss function</w:t>
      </w:r>
    </w:p>
    <w:p w14:paraId="4E67109E">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Masking Reconstruction Loss</w:t>
      </w:r>
      <w:r>
        <w:rPr>
          <w:rFonts w:hint="eastAsia"/>
          <w:b w:val="0"/>
          <w:bCs w:val="0"/>
          <w:sz w:val="24"/>
          <w:szCs w:val="24"/>
          <w:lang w:val="en-US" w:eastAsia="zh-CN"/>
        </w:rPr>
        <w:t>.We have used the Mean Squared Error loss (MSE) between the predicted and ground-truth RGB values of the masked tokens as the objective function to pretrain the MAE. The loss function is given as:</w:t>
      </w:r>
    </w:p>
    <w:p w14:paraId="4B758AC3">
      <w:pPr>
        <w:ind w:left="420" w:leftChars="0" w:firstLine="420" w:firstLineChars="0"/>
        <w:jc w:val="left"/>
        <w:rPr>
          <w:rFonts w:hint="default" w:eastAsia="宋体"/>
          <w:b w:val="0"/>
          <w:bCs w:val="0"/>
          <w:sz w:val="24"/>
          <w:szCs w:val="24"/>
          <w:lang w:val="en-US" w:eastAsia="zh-CN"/>
        </w:rPr>
      </w:pPr>
      <m:oMathPara>
        <m:oMath>
          <m:sSub>
            <m:sSubPr>
              <m:ctrlPr>
                <w:rPr>
                  <w:rFonts w:ascii="Cambria Math" w:hAnsi="Cambria Math"/>
                  <w:bCs w:val="0"/>
                  <w:i/>
                  <w:sz w:val="24"/>
                  <w:szCs w:val="24"/>
                  <w:lang w:val="en-US"/>
                </w:rPr>
              </m:ctrlPr>
            </m:sSubPr>
            <m:e>
              <m:r>
                <m:rPr>
                  <m:scr m:val="script"/>
                </m:rPr>
                <w:rPr>
                  <w:rFonts w:ascii="Cambria Math" w:hAnsi="Cambria Math"/>
                  <w:sz w:val="24"/>
                  <w:szCs w:val="24"/>
                  <w:lang w:val="en-US"/>
                </w:rPr>
                <m:t>ℒ</m:t>
              </m:r>
              <m:ctrlPr>
                <w:rPr>
                  <w:rFonts w:ascii="Cambria Math" w:hAnsi="Cambria Math"/>
                  <w:bCs w:val="0"/>
                  <w:i/>
                  <w:sz w:val="24"/>
                  <w:szCs w:val="24"/>
                  <w:lang w:val="en-US"/>
                </w:rPr>
              </m:ctrlPr>
            </m:e>
            <m:sub>
              <m:r>
                <m:rPr/>
                <w:rPr>
                  <w:rFonts w:hint="default" w:ascii="Cambria Math" w:hAnsi="Cambria Math"/>
                  <w:sz w:val="24"/>
                  <w:szCs w:val="24"/>
                  <w:lang w:val="en-US" w:eastAsia="zh-CN"/>
                </w:rPr>
                <m:t>recon</m:t>
              </m:r>
              <m:ctrlPr>
                <w:rPr>
                  <w:rFonts w:ascii="Cambria Math" w:hAnsi="Cambria Math"/>
                  <w:bCs w:val="0"/>
                  <w:i/>
                  <w:sz w:val="24"/>
                  <w:szCs w:val="24"/>
                  <w:lang w:val="en-US"/>
                </w:rPr>
              </m:ctrlPr>
            </m:sub>
          </m:sSub>
          <m:r>
            <m:rPr/>
            <w:rPr>
              <w:rFonts w:hint="default" w:ascii="Cambria Math" w:hAnsi="Cambria Math"/>
              <w:sz w:val="24"/>
              <w:szCs w:val="24"/>
              <w:lang w:val="en-US" w:eastAsia="zh-CN"/>
            </w:rPr>
            <m:t>=</m:t>
          </m:r>
          <m:f>
            <m:fPr>
              <m:ctrlPr>
                <w:rPr>
                  <w:rFonts w:hint="default" w:ascii="Cambria Math" w:hAnsi="Cambria Math"/>
                  <w:bCs w:val="0"/>
                  <w:i/>
                  <w:sz w:val="24"/>
                  <w:szCs w:val="24"/>
                  <w:lang w:val="en-US" w:eastAsia="zh-CN"/>
                </w:rPr>
              </m:ctrlPr>
            </m:fPr>
            <m:num>
              <m:r>
                <m:rPr/>
                <w:rPr>
                  <w:rFonts w:hint="default" w:ascii="Cambria Math" w:hAnsi="Cambria Math"/>
                  <w:sz w:val="24"/>
                  <w:szCs w:val="24"/>
                  <w:lang w:val="en-US" w:eastAsia="zh-CN"/>
                </w:rPr>
                <m:t>1</m:t>
              </m:r>
              <m:ctrlPr>
                <w:rPr>
                  <w:rFonts w:hint="default" w:ascii="Cambria Math" w:hAnsi="Cambria Math"/>
                  <w:bCs w:val="0"/>
                  <w:i/>
                  <w:sz w:val="24"/>
                  <w:szCs w:val="24"/>
                  <w:lang w:val="en-US" w:eastAsia="zh-CN"/>
                </w:rPr>
              </m:ctrlPr>
            </m:num>
            <m:den>
              <m:r>
                <m:rPr/>
                <w:rPr>
                  <w:rFonts w:hint="default" w:ascii="Cambria Math" w:hAnsi="Cambria Math"/>
                  <w:sz w:val="24"/>
                  <w:szCs w:val="24"/>
                  <w:lang w:val="en-US" w:eastAsia="zh-CN"/>
                </w:rPr>
                <m:t>|M|</m:t>
              </m:r>
              <m:ctrlPr>
                <w:rPr>
                  <w:rFonts w:hint="default" w:ascii="Cambria Math" w:hAnsi="Cambria Math"/>
                  <w:bCs w:val="0"/>
                  <w:i/>
                  <w:sz w:val="24"/>
                  <w:szCs w:val="24"/>
                  <w:lang w:val="en-US" w:eastAsia="zh-CN"/>
                </w:rPr>
              </m:ctrlPr>
            </m:den>
          </m:f>
          <m:r>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sz w:val="24"/>
                  <w:szCs w:val="24"/>
                  <w:lang w:val="en-US" w:eastAsia="zh-CN"/>
                </w:rPr>
              </m:ctrlPr>
            </m:naryPr>
            <m:sub>
              <m:r>
                <m:rPr/>
                <w:rPr>
                  <w:rFonts w:hint="default" w:ascii="Cambria Math" w:hAnsi="Cambria Math"/>
                  <w:sz w:val="24"/>
                  <w:szCs w:val="24"/>
                  <w:lang w:val="en-US" w:eastAsia="zh-CN"/>
                </w:rPr>
                <m:t>i</m:t>
              </m:r>
              <m:r>
                <m:rPr/>
                <w:rPr>
                  <w:rFonts w:ascii="Cambria Math" w:hAnsi="Cambria Math"/>
                  <w:sz w:val="24"/>
                  <w:szCs w:val="24"/>
                  <w:lang w:val="en-US"/>
                </w:rPr>
                <m:t>∈</m:t>
              </m:r>
              <m:r>
                <m:rPr/>
                <w:rPr>
                  <w:rFonts w:hint="default" w:ascii="Cambria Math" w:hAnsi="Cambria Math"/>
                  <w:sz w:val="24"/>
                  <w:szCs w:val="24"/>
                  <w:lang w:val="en-US" w:eastAsia="zh-CN"/>
                </w:rPr>
                <m:t>M</m:t>
              </m:r>
              <m:ctrlPr>
                <w:rPr>
                  <w:rFonts w:hint="default" w:ascii="Cambria Math" w:hAnsi="Cambria Math"/>
                  <w:bCs w:val="0"/>
                  <w:i/>
                  <w:sz w:val="24"/>
                  <w:szCs w:val="24"/>
                  <w:lang w:val="en-US" w:eastAsia="zh-CN"/>
                </w:rPr>
              </m:ctrlPr>
            </m:sub>
            <m:sup>
              <m:ctrlPr>
                <w:rPr>
                  <w:rFonts w:hint="default" w:ascii="Cambria Math" w:hAnsi="Cambria Math"/>
                  <w:bCs w:val="0"/>
                  <w:i/>
                  <w:sz w:val="24"/>
                  <w:szCs w:val="24"/>
                  <w:lang w:val="en-US" w:eastAsia="zh-CN"/>
                </w:rPr>
              </m:ctrlPr>
            </m:sup>
            <m:e>
              <m:sSub>
                <m:sSubPr>
                  <m:ctrlPr>
                    <w:rPr>
                      <w:rFonts w:hint="default" w:ascii="Cambria Math" w:hAnsi="Cambria Math"/>
                      <w:bCs w:val="0"/>
                      <w:i/>
                      <w:sz w:val="24"/>
                      <w:szCs w:val="24"/>
                      <w:lang w:val="en-US" w:eastAsia="zh-CN"/>
                    </w:rPr>
                  </m:ctrlPr>
                </m:sSubPr>
                <m:e>
                  <m:r>
                    <m:rPr/>
                    <w:rPr>
                      <w:rFonts w:hint="default" w:ascii="Cambria Math" w:hAnsi="Cambria Math"/>
                      <w:sz w:val="24"/>
                      <w:szCs w:val="24"/>
                      <w:lang w:val="en-US" w:eastAsia="zh-CN"/>
                    </w:rPr>
                    <m:t xml:space="preserve">|| </m:t>
                  </m:r>
                  <m:sSub>
                    <m:sSubPr>
                      <m:ctrlPr>
                        <w:rPr>
                          <w:rFonts w:hint="default" w:ascii="Cambria Math" w:hAnsi="Cambria Math"/>
                          <w:bCs w:val="0"/>
                          <w:i/>
                          <w:sz w:val="24"/>
                          <w:szCs w:val="24"/>
                          <w:lang w:val="en-US" w:eastAsia="zh-CN"/>
                        </w:rPr>
                      </m:ctrlPr>
                    </m:sSubPr>
                    <m:e>
                      <m:r>
                        <m:rPr/>
                        <w:rPr>
                          <w:rFonts w:hint="default" w:ascii="Cambria Math" w:hAnsi="Cambria Math"/>
                          <w:sz w:val="24"/>
                          <w:szCs w:val="24"/>
                          <w:lang w:val="en-US" w:eastAsia="zh-CN"/>
                        </w:rPr>
                        <m:t>m</m:t>
                      </m:r>
                      <m:ctrlPr>
                        <w:rPr>
                          <w:rFonts w:hint="default" w:ascii="Cambria Math" w:hAnsi="Cambria Math"/>
                          <w:bCs w:val="0"/>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sz w:val="24"/>
                          <w:szCs w:val="24"/>
                          <w:lang w:val="en-US" w:eastAsia="zh-CN"/>
                        </w:rPr>
                      </m:ctrlPr>
                    </m:sub>
                  </m:sSub>
                  <m:r>
                    <m:rPr/>
                    <w:rPr>
                      <w:rFonts w:hint="default" w:ascii="Cambria Math" w:hAnsi="Cambria Math"/>
                      <w:sz w:val="24"/>
                      <w:szCs w:val="24"/>
                      <w:lang w:val="en-US" w:eastAsia="zh-CN"/>
                    </w:rPr>
                    <m:t>−</m:t>
                  </m:r>
                  <m:sSub>
                    <m:sSubPr>
                      <m:ctrlPr>
                        <w:rPr>
                          <w:rFonts w:hint="default" w:ascii="Cambria Math" w:hAnsi="Cambria Math"/>
                          <w:bCs w:val="0"/>
                          <w:i/>
                          <w:sz w:val="24"/>
                          <w:szCs w:val="24"/>
                          <w:lang w:val="en-US" w:eastAsia="zh-CN"/>
                        </w:rPr>
                      </m:ctrlPr>
                    </m:sSubPr>
                    <m:e>
                      <m:r>
                        <m:rPr/>
                        <w:rPr>
                          <w:rFonts w:hint="default" w:ascii="Cambria Math" w:hAnsi="Cambria Math"/>
                          <w:sz w:val="24"/>
                          <w:szCs w:val="24"/>
                          <w:lang w:val="en-US" w:eastAsia="zh-CN"/>
                        </w:rPr>
                        <m:t>M</m:t>
                      </m:r>
                      <m:ctrlPr>
                        <w:rPr>
                          <w:rFonts w:hint="default" w:ascii="Cambria Math" w:hAnsi="Cambria Math"/>
                          <w:bCs w:val="0"/>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sz w:val="24"/>
                          <w:szCs w:val="24"/>
                          <w:lang w:val="en-US" w:eastAsia="zh-CN"/>
                        </w:rPr>
                      </m:ctrlPr>
                    </m:sub>
                  </m:sSub>
                  <m:r>
                    <m:rPr/>
                    <w:rPr>
                      <w:rFonts w:hint="default" w:ascii="Cambria Math" w:hAnsi="Cambria Math"/>
                      <w:sz w:val="24"/>
                      <w:szCs w:val="24"/>
                      <w:lang w:val="en-US" w:eastAsia="zh-CN"/>
                    </w:rPr>
                    <m:t xml:space="preserve"> ||</m:t>
                  </m:r>
                  <m:ctrlPr>
                    <w:rPr>
                      <w:rFonts w:hint="default" w:ascii="Cambria Math" w:hAnsi="Cambria Math"/>
                      <w:bCs w:val="0"/>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bCs w:val="0"/>
                      <w:i/>
                      <w:sz w:val="24"/>
                      <w:szCs w:val="24"/>
                      <w:lang w:val="en-US" w:eastAsia="zh-CN"/>
                    </w:rPr>
                  </m:ctrlPr>
                </m:sub>
              </m:sSub>
              <m:ctrlPr>
                <w:rPr>
                  <w:rFonts w:hint="default" w:ascii="Cambria Math" w:hAnsi="Cambria Math"/>
                  <w:bCs w:val="0"/>
                  <w:i/>
                  <w:sz w:val="24"/>
                  <w:szCs w:val="24"/>
                  <w:lang w:val="en-US" w:eastAsia="zh-CN"/>
                </w:rPr>
              </m:ctrlPr>
            </m:e>
          </m:nary>
          <m:r>
            <m:rPr/>
            <w:rPr>
              <w:rFonts w:hint="default" w:ascii="Cambria Math" w:hAnsi="Cambria Math"/>
              <w:sz w:val="24"/>
              <w:szCs w:val="24"/>
              <w:lang w:val="en-US" w:eastAsia="zh-CN"/>
            </w:rPr>
            <m:t>)</m:t>
          </m:r>
        </m:oMath>
      </m:oMathPara>
    </w:p>
    <w:p w14:paraId="6F0C3764">
      <w:pPr>
        <w:ind w:left="420" w:leftChars="0" w:firstLine="420" w:firstLineChars="0"/>
        <w:jc w:val="left"/>
        <w:rPr>
          <w:rFonts w:hint="eastAsia" w:hAnsi="Cambria Math"/>
          <w:i w:val="0"/>
          <w:sz w:val="24"/>
          <w:szCs w:val="24"/>
          <w:lang w:val="en-US" w:eastAsia="zh-CN"/>
        </w:rPr>
      </w:pPr>
      <w:r>
        <w:rPr>
          <w:rFonts w:hint="eastAsia"/>
          <w:b w:val="0"/>
          <w:bCs w:val="0"/>
          <w:sz w:val="24"/>
          <w:szCs w:val="24"/>
          <w:lang w:val="en-US" w:eastAsia="zh-CN"/>
        </w:rPr>
        <w:t>Here m and M denote the predicted token and the ground-truth RGB values of the token.</w:t>
      </w:r>
      <m:oMath>
        <m:r>
          <m:rPr/>
          <w:rPr>
            <w:rFonts w:hint="default" w:ascii="Cambria Math" w:hAnsi="Cambria Math"/>
            <w:sz w:val="24"/>
            <w:szCs w:val="24"/>
            <w:lang w:val="en-US" w:eastAsia="zh-CN"/>
          </w:rPr>
          <m:t>|M|</m:t>
        </m:r>
      </m:oMath>
      <w:r>
        <w:rPr>
          <w:rFonts w:hint="eastAsia" w:hAnsi="Cambria Math"/>
          <w:i w:val="0"/>
          <w:sz w:val="24"/>
          <w:szCs w:val="24"/>
          <w:lang w:val="en-US" w:eastAsia="zh-CN"/>
        </w:rPr>
        <w:t>represent the number of masked tokens</w:t>
      </w:r>
    </w:p>
    <w:p w14:paraId="049B137F">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Token Sampling Loss</w:t>
      </w:r>
      <w:r>
        <w:rPr>
          <w:rFonts w:hint="eastAsia"/>
          <w:b w:val="0"/>
          <w:bCs w:val="0"/>
          <w:sz w:val="24"/>
          <w:szCs w:val="24"/>
          <w:lang w:val="en-US" w:eastAsia="zh-CN"/>
        </w:rPr>
        <w:t>. We use a token sampling loss, Lsample, to train the sampling network that generates the sampling probability. We adapt the sampling loss proposed by AdaMAE and use maximization of the average reconstruction error to define the loss. The formulation of such a formulation is motivated by the expected reward maximization of the REINFORCE algorithm in RL. Here, the visible token sampling process is the action, the MAE is the environment, and the masked token reconstruction error is the return. The reconstruction error is high in the high information regions as compared to the low information background regions. Thus, maximizing the expected reconstruction error would result in the network predicting a higher probability score for a high information region. The loss formulation is as follows:</w:t>
      </w:r>
    </w:p>
    <w:p w14:paraId="0277A96C">
      <w:pPr>
        <w:ind w:left="420" w:leftChars="0" w:firstLine="420" w:firstLineChars="0"/>
        <w:jc w:val="left"/>
        <w:rPr>
          <w:rFonts w:hint="default" w:hAnsi="Cambria Math"/>
          <w:i w:val="0"/>
          <w:sz w:val="24"/>
          <w:szCs w:val="24"/>
          <w:lang w:val="en-US" w:eastAsia="zh-CN"/>
        </w:rPr>
      </w:pPr>
      <m:oMathPara>
        <m:oMath>
          <m:sSub>
            <m:sSubPr>
              <m:ctrlPr>
                <w:rPr>
                  <w:rFonts w:ascii="Cambria Math" w:hAnsi="Cambria Math"/>
                  <w:bCs w:val="0"/>
                  <w:i/>
                  <w:sz w:val="24"/>
                  <w:szCs w:val="24"/>
                  <w:lang w:val="en-US"/>
                </w:rPr>
              </m:ctrlPr>
            </m:sSubPr>
            <m:e>
              <m:r>
                <m:rPr>
                  <m:scr m:val="script"/>
                </m:rPr>
                <w:rPr>
                  <w:rFonts w:ascii="Cambria Math" w:hAnsi="Cambria Math"/>
                  <w:sz w:val="24"/>
                  <w:szCs w:val="24"/>
                  <w:lang w:val="en-US"/>
                </w:rPr>
                <m:t>ℒ</m:t>
              </m:r>
              <m:ctrlPr>
                <w:rPr>
                  <w:rFonts w:ascii="Cambria Math" w:hAnsi="Cambria Math"/>
                  <w:bCs w:val="0"/>
                  <w:i/>
                  <w:sz w:val="24"/>
                  <w:szCs w:val="24"/>
                  <w:lang w:val="en-US"/>
                </w:rPr>
              </m:ctrlPr>
            </m:e>
            <m:sub>
              <m:r>
                <m:rPr/>
                <w:rPr>
                  <w:rFonts w:hint="default" w:ascii="Cambria Math" w:hAnsi="Cambria Math"/>
                  <w:sz w:val="24"/>
                  <w:szCs w:val="24"/>
                  <w:lang w:val="en-US" w:eastAsia="zh-CN"/>
                </w:rPr>
                <m:t>recon</m:t>
              </m:r>
              <m:ctrlPr>
                <w:rPr>
                  <w:rFonts w:ascii="Cambria Math" w:hAnsi="Cambria Math"/>
                  <w:bCs w:val="0"/>
                  <w:i/>
                  <w:sz w:val="24"/>
                  <w:szCs w:val="24"/>
                  <w:lang w:val="en-US"/>
                </w:rPr>
              </m:ctrlPr>
            </m:sub>
          </m:sSub>
          <m:r>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sz w:val="24"/>
                  <w:szCs w:val="24"/>
                  <w:lang w:val="en-US" w:eastAsia="zh-CN"/>
                </w:rPr>
              </m:ctrlPr>
            </m:naryPr>
            <m:sub>
              <m:r>
                <m:rPr/>
                <w:rPr>
                  <w:rFonts w:hint="default" w:ascii="Cambria Math" w:hAnsi="Cambria Math"/>
                  <w:sz w:val="24"/>
                  <w:szCs w:val="24"/>
                  <w:lang w:val="en-US" w:eastAsia="zh-CN"/>
                </w:rPr>
                <m:t>i</m:t>
              </m:r>
              <m:r>
                <m:rPr/>
                <w:rPr>
                  <w:rFonts w:ascii="Cambria Math" w:hAnsi="Cambria Math"/>
                  <w:sz w:val="24"/>
                  <w:szCs w:val="24"/>
                  <w:lang w:val="en-US"/>
                </w:rPr>
                <m:t>∈</m:t>
              </m:r>
              <m:r>
                <m:rPr/>
                <w:rPr>
                  <w:rFonts w:hint="default" w:ascii="Cambria Math" w:hAnsi="Cambria Math"/>
                  <w:sz w:val="24"/>
                  <w:szCs w:val="24"/>
                  <w:lang w:val="en-US" w:eastAsia="zh-CN"/>
                </w:rPr>
                <m:t>M</m:t>
              </m:r>
              <m:ctrlPr>
                <w:rPr>
                  <w:rFonts w:hint="default" w:ascii="Cambria Math" w:hAnsi="Cambria Math"/>
                  <w:bCs w:val="0"/>
                  <w:i/>
                  <w:sz w:val="24"/>
                  <w:szCs w:val="24"/>
                  <w:lang w:val="en-US" w:eastAsia="zh-CN"/>
                </w:rPr>
              </m:ctrlPr>
            </m:sub>
            <m:sup>
              <m:ctrlPr>
                <w:rPr>
                  <w:rFonts w:hint="default" w:ascii="Cambria Math" w:hAnsi="Cambria Math"/>
                  <w:bCs w:val="0"/>
                  <w:i/>
                  <w:sz w:val="24"/>
                  <w:szCs w:val="24"/>
                  <w:lang w:val="en-US" w:eastAsia="zh-CN"/>
                </w:rPr>
              </m:ctrlPr>
            </m:sup>
            <m:e>
              <m:r>
                <m:rPr/>
                <w:rPr>
                  <w:rFonts w:hint="default" w:ascii="Cambria Math" w:hAnsi="Cambria Math"/>
                  <w:sz w:val="24"/>
                  <w:szCs w:val="24"/>
                  <w:lang w:val="en-US" w:eastAsia="zh-CN"/>
                </w:rPr>
                <m:t>(log</m:t>
              </m:r>
              <m:sSup>
                <m:sSupPr>
                  <m:ctrlPr>
                    <w:rPr>
                      <w:rFonts w:hint="default" w:ascii="Cambria Math" w:hAnsi="Cambria Math"/>
                      <w:bCs w:val="0"/>
                      <w:i/>
                      <w:sz w:val="24"/>
                      <w:szCs w:val="24"/>
                      <w:lang w:val="en-US" w:eastAsia="zh-CN"/>
                    </w:rPr>
                  </m:ctrlPr>
                </m:sSupPr>
                <m:e>
                  <m:r>
                    <m:rPr/>
                    <w:rPr>
                      <w:rFonts w:hint="default" w:ascii="Cambria Math" w:hAnsi="Cambria Math"/>
                      <w:sz w:val="24"/>
                      <w:szCs w:val="24"/>
                      <w:lang w:val="en-US" w:eastAsia="zh-CN"/>
                    </w:rPr>
                    <m:t>p</m:t>
                  </m:r>
                  <m:ctrlPr>
                    <w:rPr>
                      <w:rFonts w:hint="default" w:ascii="Cambria Math" w:hAnsi="Cambria Math"/>
                      <w:bCs w:val="0"/>
                      <w:i/>
                      <w:sz w:val="24"/>
                      <w:szCs w:val="24"/>
                      <w:lang w:val="en-US" w:eastAsia="zh-CN"/>
                    </w:rPr>
                  </m:ctrlPr>
                </m:e>
                <m:sup>
                  <m:r>
                    <m:rPr/>
                    <w:rPr>
                      <w:rFonts w:hint="default" w:ascii="Cambria Math" w:hAnsi="Cambria Math"/>
                      <w:sz w:val="24"/>
                      <w:szCs w:val="24"/>
                      <w:lang w:val="en-US" w:eastAsia="zh-CN"/>
                    </w:rPr>
                    <m:t>i</m:t>
                  </m:r>
                  <m:ctrlPr>
                    <w:rPr>
                      <w:rFonts w:hint="default" w:ascii="Cambria Math" w:hAnsi="Cambria Math"/>
                      <w:bCs w:val="0"/>
                      <w:i/>
                      <w:sz w:val="24"/>
                      <w:szCs w:val="24"/>
                      <w:lang w:val="en-US" w:eastAsia="zh-CN"/>
                    </w:rPr>
                  </m:ctrlPr>
                </m:sup>
              </m:sSup>
              <m:sSub>
                <m:sSubPr>
                  <m:ctrlPr>
                    <w:rPr>
                      <w:rFonts w:hint="default" w:ascii="Cambria Math" w:hAnsi="Cambria Math"/>
                      <w:bCs w:val="0"/>
                      <w:i/>
                      <w:sz w:val="24"/>
                      <w:szCs w:val="24"/>
                      <w:lang w:val="en-US" w:eastAsia="zh-CN"/>
                    </w:rPr>
                  </m:ctrlPr>
                </m:sSubPr>
                <m:e>
                  <m:r>
                    <m:rPr/>
                    <w:rPr>
                      <w:rFonts w:hint="default" w:ascii="Cambria Math" w:hAnsi="Cambria Math"/>
                      <w:sz w:val="24"/>
                      <w:szCs w:val="24"/>
                      <w:lang w:val="en-US" w:eastAsia="zh-CN"/>
                    </w:rPr>
                    <m:t xml:space="preserve">|| </m:t>
                  </m:r>
                  <m:sSub>
                    <m:sSubPr>
                      <m:ctrlPr>
                        <w:rPr>
                          <w:rFonts w:hint="default" w:ascii="Cambria Math" w:hAnsi="Cambria Math"/>
                          <w:bCs w:val="0"/>
                          <w:i/>
                          <w:sz w:val="24"/>
                          <w:szCs w:val="24"/>
                          <w:lang w:val="en-US" w:eastAsia="zh-CN"/>
                        </w:rPr>
                      </m:ctrlPr>
                    </m:sSubPr>
                    <m:e>
                      <m:r>
                        <m:rPr/>
                        <w:rPr>
                          <w:rFonts w:hint="default" w:ascii="Cambria Math" w:hAnsi="Cambria Math"/>
                          <w:sz w:val="24"/>
                          <w:szCs w:val="24"/>
                          <w:lang w:val="en-US" w:eastAsia="zh-CN"/>
                        </w:rPr>
                        <m:t>m</m:t>
                      </m:r>
                      <m:ctrlPr>
                        <w:rPr>
                          <w:rFonts w:hint="default" w:ascii="Cambria Math" w:hAnsi="Cambria Math"/>
                          <w:bCs w:val="0"/>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sz w:val="24"/>
                          <w:szCs w:val="24"/>
                          <w:lang w:val="en-US" w:eastAsia="zh-CN"/>
                        </w:rPr>
                      </m:ctrlPr>
                    </m:sub>
                  </m:sSub>
                  <m:r>
                    <m:rPr/>
                    <w:rPr>
                      <w:rFonts w:hint="default" w:ascii="Cambria Math" w:hAnsi="Cambria Math"/>
                      <w:sz w:val="24"/>
                      <w:szCs w:val="24"/>
                      <w:lang w:val="en-US" w:eastAsia="zh-CN"/>
                    </w:rPr>
                    <m:t>−</m:t>
                  </m:r>
                  <m:sSub>
                    <m:sSubPr>
                      <m:ctrlPr>
                        <w:rPr>
                          <w:rFonts w:hint="default" w:ascii="Cambria Math" w:hAnsi="Cambria Math"/>
                          <w:bCs w:val="0"/>
                          <w:i/>
                          <w:sz w:val="24"/>
                          <w:szCs w:val="24"/>
                          <w:lang w:val="en-US" w:eastAsia="zh-CN"/>
                        </w:rPr>
                      </m:ctrlPr>
                    </m:sSubPr>
                    <m:e>
                      <m:r>
                        <m:rPr/>
                        <w:rPr>
                          <w:rFonts w:hint="default" w:ascii="Cambria Math" w:hAnsi="Cambria Math"/>
                          <w:sz w:val="24"/>
                          <w:szCs w:val="24"/>
                          <w:lang w:val="en-US" w:eastAsia="zh-CN"/>
                        </w:rPr>
                        <m:t>M</m:t>
                      </m:r>
                      <m:ctrlPr>
                        <w:rPr>
                          <w:rFonts w:hint="default" w:ascii="Cambria Math" w:hAnsi="Cambria Math"/>
                          <w:bCs w:val="0"/>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sz w:val="24"/>
                          <w:szCs w:val="24"/>
                          <w:lang w:val="en-US" w:eastAsia="zh-CN"/>
                        </w:rPr>
                      </m:ctrlPr>
                    </m:sub>
                  </m:sSub>
                  <m:r>
                    <m:rPr/>
                    <w:rPr>
                      <w:rFonts w:hint="default" w:ascii="Cambria Math" w:hAnsi="Cambria Math"/>
                      <w:sz w:val="24"/>
                      <w:szCs w:val="24"/>
                      <w:lang w:val="en-US" w:eastAsia="zh-CN"/>
                    </w:rPr>
                    <m:t xml:space="preserve"> ||</m:t>
                  </m:r>
                  <m:ctrlPr>
                    <w:rPr>
                      <w:rFonts w:hint="default" w:ascii="Cambria Math" w:hAnsi="Cambria Math"/>
                      <w:bCs w:val="0"/>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bCs w:val="0"/>
                      <w:i/>
                      <w:sz w:val="24"/>
                      <w:szCs w:val="24"/>
                      <w:lang w:val="en-US" w:eastAsia="zh-CN"/>
                    </w:rPr>
                  </m:ctrlPr>
                </m:sub>
              </m:sSub>
              <m:ctrlPr>
                <w:rPr>
                  <w:rFonts w:hint="default" w:ascii="Cambria Math" w:hAnsi="Cambria Math"/>
                  <w:bCs w:val="0"/>
                  <w:i/>
                  <w:sz w:val="24"/>
                  <w:szCs w:val="24"/>
                  <w:lang w:val="en-US" w:eastAsia="zh-CN"/>
                </w:rPr>
              </m:ctrlPr>
            </m:e>
          </m:nary>
          <m:r>
            <m:rPr/>
            <w:rPr>
              <w:rFonts w:hint="default" w:ascii="Cambria Math" w:hAnsi="Cambria Math"/>
              <w:sz w:val="24"/>
              <w:szCs w:val="24"/>
              <w:lang w:val="en-US" w:eastAsia="zh-CN"/>
            </w:rPr>
            <m:t>)</m:t>
          </m:r>
        </m:oMath>
      </m:oMathPara>
    </w:p>
    <w:p w14:paraId="38CB223C">
      <w:pPr>
        <w:ind w:left="420" w:leftChars="0" w:firstLine="420" w:firstLineChars="0"/>
        <w:jc w:val="left"/>
        <w:rPr>
          <w:rFonts w:hint="default" w:hAnsi="Cambria Math"/>
          <w:i w:val="0"/>
          <w:sz w:val="24"/>
          <w:szCs w:val="24"/>
          <w:lang w:val="en-US" w:eastAsia="zh-CN"/>
        </w:rPr>
      </w:pPr>
      <w:r>
        <w:rPr>
          <w:rFonts w:hint="eastAsia" w:hAnsi="Cambria Math"/>
          <w:i w:val="0"/>
          <w:sz w:val="24"/>
          <w:szCs w:val="24"/>
          <w:lang w:val="en-US" w:eastAsia="zh-CN"/>
        </w:rPr>
        <w:t xml:space="preserve">Here </w:t>
      </w:r>
      <m:oMath>
        <m:sSup>
          <m:sSupPr>
            <m:ctrlPr>
              <w:rPr>
                <w:rFonts w:hint="default" w:ascii="Cambria Math" w:hAnsi="Cambria Math"/>
                <w:bCs w:val="0"/>
                <w:i/>
                <w:sz w:val="24"/>
                <w:szCs w:val="24"/>
                <w:lang w:val="en-US" w:eastAsia="zh-CN"/>
              </w:rPr>
            </m:ctrlPr>
          </m:sSupPr>
          <m:e>
            <m:r>
              <m:rPr/>
              <w:rPr>
                <w:rFonts w:hint="default" w:ascii="Cambria Math" w:hAnsi="Cambria Math"/>
                <w:sz w:val="24"/>
                <w:szCs w:val="24"/>
                <w:lang w:val="en-US" w:eastAsia="zh-CN"/>
              </w:rPr>
              <m:t>p</m:t>
            </m:r>
            <m:ctrlPr>
              <w:rPr>
                <w:rFonts w:hint="default" w:ascii="Cambria Math" w:hAnsi="Cambria Math"/>
                <w:bCs w:val="0"/>
                <w:i/>
                <w:sz w:val="24"/>
                <w:szCs w:val="24"/>
                <w:lang w:val="en-US" w:eastAsia="zh-CN"/>
              </w:rPr>
            </m:ctrlPr>
          </m:e>
          <m:sup>
            <m:r>
              <m:rPr/>
              <w:rPr>
                <w:rFonts w:hint="default" w:ascii="Cambria Math" w:hAnsi="Cambria Math"/>
                <w:sz w:val="24"/>
                <w:szCs w:val="24"/>
                <w:lang w:val="en-US" w:eastAsia="zh-CN"/>
              </w:rPr>
              <m:t>i</m:t>
            </m:r>
            <m:ctrlPr>
              <w:rPr>
                <w:rFonts w:hint="default" w:ascii="Cambria Math" w:hAnsi="Cambria Math"/>
                <w:bCs w:val="0"/>
                <w:i/>
                <w:sz w:val="24"/>
                <w:szCs w:val="24"/>
                <w:lang w:val="en-US" w:eastAsia="zh-CN"/>
              </w:rPr>
            </m:ctrlPr>
          </m:sup>
        </m:sSup>
      </m:oMath>
      <w:r>
        <w:rPr>
          <w:rFonts w:hint="eastAsia" w:hAnsi="Cambria Math"/>
          <w:bCs w:val="0"/>
          <w:i w:val="0"/>
          <w:sz w:val="24"/>
          <w:szCs w:val="24"/>
          <w:lang w:val="en-US" w:eastAsia="zh-CN"/>
        </w:rPr>
        <w:t xml:space="preserve"> denote the Probability of the token to be masked.</w:t>
      </w:r>
    </w:p>
    <w:p w14:paraId="3FF78369">
      <w:pPr>
        <w:ind w:left="420" w:leftChars="0" w:firstLine="420" w:firstLineChars="0"/>
        <w:jc w:val="left"/>
        <w:rPr>
          <w:rFonts w:hint="default"/>
          <w:b w:val="0"/>
          <w:bCs w:val="0"/>
          <w:sz w:val="24"/>
          <w:szCs w:val="24"/>
          <w:lang w:val="en-US" w:eastAsia="zh-CN"/>
        </w:rPr>
      </w:pPr>
    </w:p>
    <w:p w14:paraId="1FE24179">
      <w:pPr>
        <w:ind w:left="0" w:leftChars="0" w:firstLine="420" w:firstLineChars="0"/>
        <w:jc w:val="left"/>
        <w:rPr>
          <w:rFonts w:hint="eastAsia"/>
          <w:b/>
          <w:bCs/>
          <w:sz w:val="30"/>
          <w:szCs w:val="30"/>
          <w:lang w:val="en-US" w:eastAsia="zh-CN"/>
        </w:rPr>
      </w:pPr>
      <w:r>
        <w:rPr>
          <w:rFonts w:hint="eastAsia"/>
          <w:b/>
          <w:bCs/>
          <w:sz w:val="30"/>
          <w:szCs w:val="30"/>
          <w:lang w:val="en-US" w:eastAsia="zh-CN"/>
        </w:rPr>
        <w:t>Reference</w:t>
      </w:r>
    </w:p>
    <w:p w14:paraId="0AA095AD">
      <w:pPr>
        <w:numPr>
          <w:ilvl w:val="0"/>
          <w:numId w:val="1"/>
        </w:numPr>
        <w:jc w:val="left"/>
        <w:rPr>
          <w:rFonts w:hint="eastAsia"/>
          <w:b w:val="0"/>
          <w:bCs w:val="0"/>
          <w:sz w:val="24"/>
          <w:szCs w:val="24"/>
          <w:lang w:val="en-US" w:eastAsia="zh-CN"/>
        </w:rPr>
      </w:pPr>
      <w:r>
        <w:rPr>
          <w:rFonts w:hint="eastAsia"/>
          <w:b w:val="0"/>
          <w:bCs w:val="0"/>
          <w:sz w:val="24"/>
          <w:szCs w:val="24"/>
          <w:lang w:val="en-US" w:eastAsia="zh-CN"/>
        </w:rPr>
        <w:t>Akatsuka J, Numata Y, Morikawa H, et al. A data-driven ultrasound approach discriminates pathological high grade prostate cancer[J]. Scientific Reports, 2022, 12(1): 860.</w:t>
      </w:r>
    </w:p>
    <w:p w14:paraId="11E22476">
      <w:pPr>
        <w:numPr>
          <w:ilvl w:val="0"/>
          <w:numId w:val="1"/>
        </w:numPr>
        <w:jc w:val="left"/>
        <w:rPr>
          <w:rFonts w:hint="default"/>
          <w:b w:val="0"/>
          <w:bCs w:val="0"/>
          <w:sz w:val="24"/>
          <w:szCs w:val="24"/>
          <w:lang w:val="en-US" w:eastAsia="zh-CN"/>
        </w:rPr>
      </w:pPr>
      <w:r>
        <w:rPr>
          <w:rFonts w:hint="eastAsia"/>
          <w:b w:val="0"/>
          <w:bCs w:val="0"/>
          <w:sz w:val="24"/>
          <w:szCs w:val="24"/>
          <w:lang w:val="en-US" w:eastAsia="zh-CN"/>
        </w:rPr>
        <w:t>Singh R P, Gupta S, Acharya U R. Segmentation of prostate contours for automated diagnosis using ultrasound images: A survey[J]. Journal of computational science, 2017, 21: 223-231.</w:t>
      </w:r>
    </w:p>
    <w:p w14:paraId="3EE55AC3">
      <w:pPr>
        <w:numPr>
          <w:ilvl w:val="0"/>
          <w:numId w:val="1"/>
        </w:numPr>
        <w:jc w:val="left"/>
        <w:rPr>
          <w:rFonts w:hint="default"/>
          <w:b w:val="0"/>
          <w:bCs w:val="0"/>
          <w:sz w:val="24"/>
          <w:szCs w:val="24"/>
          <w:lang w:val="en-US" w:eastAsia="zh-CN"/>
        </w:rPr>
      </w:pPr>
      <w:r>
        <w:rPr>
          <w:rFonts w:hint="eastAsia"/>
          <w:b w:val="0"/>
          <w:bCs w:val="0"/>
          <w:sz w:val="24"/>
          <w:szCs w:val="24"/>
          <w:lang w:val="en-US" w:eastAsia="zh-CN"/>
        </w:rPr>
        <w:t>Zhu J, Hamdi A, Qi Y, et al. Medical sam 2: Segment medical images as video via segment anything model 2[J]. arXiv preprint arXiv:2408.00874, 2024.</w:t>
      </w:r>
    </w:p>
    <w:p w14:paraId="7BD18861">
      <w:pPr>
        <w:numPr>
          <w:ilvl w:val="0"/>
          <w:numId w:val="1"/>
        </w:numPr>
        <w:jc w:val="left"/>
        <w:rPr>
          <w:rFonts w:hint="default"/>
          <w:b w:val="0"/>
          <w:bCs w:val="0"/>
          <w:sz w:val="24"/>
          <w:szCs w:val="24"/>
          <w:lang w:val="en-US" w:eastAsia="zh-CN"/>
        </w:rPr>
      </w:pPr>
      <w:r>
        <w:rPr>
          <w:rFonts w:hint="eastAsia"/>
          <w:b w:val="0"/>
          <w:bCs w:val="0"/>
          <w:sz w:val="24"/>
          <w:szCs w:val="24"/>
          <w:lang w:val="en-US" w:eastAsia="zh-CN"/>
        </w:rPr>
        <w:t>Yurtkulu S C, Şahin Y H, Unal G. Semantic segmentation with extended DeepLabv3 architecture[C]//2019 27th signal processing and communications applications conference (SIU). IEEE, 2019: 1-4.</w:t>
      </w:r>
    </w:p>
    <w:p w14:paraId="4427BF72">
      <w:pPr>
        <w:numPr>
          <w:ilvl w:val="0"/>
          <w:numId w:val="1"/>
        </w:numPr>
        <w:jc w:val="left"/>
        <w:rPr>
          <w:rFonts w:hint="default"/>
          <w:b w:val="0"/>
          <w:bCs w:val="0"/>
          <w:sz w:val="24"/>
          <w:szCs w:val="24"/>
          <w:lang w:val="en-US" w:eastAsia="zh-CN"/>
        </w:rPr>
      </w:pPr>
      <w:r>
        <w:rPr>
          <w:rFonts w:hint="eastAsia"/>
          <w:b w:val="0"/>
          <w:bCs w:val="0"/>
          <w:sz w:val="24"/>
          <w:szCs w:val="24"/>
          <w:lang w:val="en-US" w:eastAsia="zh-CN"/>
        </w:rPr>
        <w:t>Isensee F, Jaeger P F, Kohl S A A, et al. nnU-Net: a self-configuring method for deep learning-based biomedical image segmentation[J]. Nature methods, 2021, 18(2): 203-211.</w:t>
      </w:r>
    </w:p>
    <w:p w14:paraId="7ACF7407">
      <w:pPr>
        <w:numPr>
          <w:ilvl w:val="0"/>
          <w:numId w:val="1"/>
        </w:numPr>
        <w:jc w:val="left"/>
        <w:rPr>
          <w:rFonts w:hint="default"/>
          <w:b w:val="0"/>
          <w:bCs w:val="0"/>
          <w:sz w:val="24"/>
          <w:szCs w:val="24"/>
          <w:lang w:val="en-US" w:eastAsia="zh-CN"/>
        </w:rPr>
      </w:pPr>
      <w:r>
        <w:rPr>
          <w:rFonts w:hint="eastAsia"/>
          <w:b w:val="0"/>
          <w:bCs w:val="0"/>
          <w:sz w:val="24"/>
          <w:szCs w:val="24"/>
          <w:lang w:val="en-US" w:eastAsia="zh-CN"/>
        </w:rPr>
        <w:t>Ashish Vaswani, Noam Shazeer, Niki Parmar, Jakob Uszkoreit, Llion Jones, Aidan N Gomez, Łukasz Kaiser, and Illia Polosukhin. Attention is all you need. Advances in neural information processing systems, 30, 2017.</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23F2BA"/>
    <w:multiLevelType w:val="singleLevel"/>
    <w:tmpl w:val="5223F2B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9300C1"/>
    <w:rsid w:val="00132E33"/>
    <w:rsid w:val="00591EE5"/>
    <w:rsid w:val="04250D0A"/>
    <w:rsid w:val="056F22B8"/>
    <w:rsid w:val="06C745AE"/>
    <w:rsid w:val="0C6D5EF6"/>
    <w:rsid w:val="10914304"/>
    <w:rsid w:val="10C76197"/>
    <w:rsid w:val="15F330EF"/>
    <w:rsid w:val="19FD3ADC"/>
    <w:rsid w:val="1A536DB3"/>
    <w:rsid w:val="1BC652B8"/>
    <w:rsid w:val="1EAE0C80"/>
    <w:rsid w:val="1FD9384E"/>
    <w:rsid w:val="22C71B2A"/>
    <w:rsid w:val="23DA6C15"/>
    <w:rsid w:val="24152377"/>
    <w:rsid w:val="244E3DB7"/>
    <w:rsid w:val="2AD22515"/>
    <w:rsid w:val="2B234160"/>
    <w:rsid w:val="2D286ACB"/>
    <w:rsid w:val="2D2D2C93"/>
    <w:rsid w:val="31034AC5"/>
    <w:rsid w:val="33412253"/>
    <w:rsid w:val="33847B78"/>
    <w:rsid w:val="350A6894"/>
    <w:rsid w:val="361138EA"/>
    <w:rsid w:val="39D96A4E"/>
    <w:rsid w:val="39EB1592"/>
    <w:rsid w:val="3CC03AAB"/>
    <w:rsid w:val="3D357945"/>
    <w:rsid w:val="3E266388"/>
    <w:rsid w:val="3E9D67AD"/>
    <w:rsid w:val="3F3E1A6A"/>
    <w:rsid w:val="40734D10"/>
    <w:rsid w:val="409E1AEE"/>
    <w:rsid w:val="424336D6"/>
    <w:rsid w:val="440D5582"/>
    <w:rsid w:val="46795D28"/>
    <w:rsid w:val="48455675"/>
    <w:rsid w:val="493A468B"/>
    <w:rsid w:val="493C08C2"/>
    <w:rsid w:val="4AE34636"/>
    <w:rsid w:val="4DB974B5"/>
    <w:rsid w:val="50845C6C"/>
    <w:rsid w:val="50983B34"/>
    <w:rsid w:val="51BB6ADC"/>
    <w:rsid w:val="52B14033"/>
    <w:rsid w:val="54CD1014"/>
    <w:rsid w:val="54EF1C90"/>
    <w:rsid w:val="55CC1183"/>
    <w:rsid w:val="572172AD"/>
    <w:rsid w:val="57574D9F"/>
    <w:rsid w:val="57C0267F"/>
    <w:rsid w:val="57E00F16"/>
    <w:rsid w:val="581715A8"/>
    <w:rsid w:val="598E2315"/>
    <w:rsid w:val="5BCC1717"/>
    <w:rsid w:val="5CD36B26"/>
    <w:rsid w:val="60355735"/>
    <w:rsid w:val="609D5B69"/>
    <w:rsid w:val="619B6340"/>
    <w:rsid w:val="61C14CBB"/>
    <w:rsid w:val="669300C1"/>
    <w:rsid w:val="679663D1"/>
    <w:rsid w:val="6842209F"/>
    <w:rsid w:val="6AAD2692"/>
    <w:rsid w:val="6B5D7DEA"/>
    <w:rsid w:val="6B776C03"/>
    <w:rsid w:val="6BAF6134"/>
    <w:rsid w:val="6D513011"/>
    <w:rsid w:val="704F6CDA"/>
    <w:rsid w:val="71342BCF"/>
    <w:rsid w:val="71691805"/>
    <w:rsid w:val="73E27B77"/>
    <w:rsid w:val="73F000FC"/>
    <w:rsid w:val="74374A34"/>
    <w:rsid w:val="75B62673"/>
    <w:rsid w:val="761C1BCE"/>
    <w:rsid w:val="797A1134"/>
    <w:rsid w:val="797F76B7"/>
    <w:rsid w:val="799E3323"/>
    <w:rsid w:val="7CEB2852"/>
    <w:rsid w:val="7EF35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jc w:val="center"/>
      <w:outlineLvl w:val="0"/>
    </w:pPr>
    <w:rPr>
      <w:rFonts w:eastAsia="黑体"/>
      <w:kern w:val="44"/>
      <w:sz w:val="32"/>
    </w:rPr>
  </w:style>
  <w:style w:type="paragraph" w:styleId="3">
    <w:name w:val="heading 2"/>
    <w:next w:val="1"/>
    <w:link w:val="10"/>
    <w:unhideWhenUsed/>
    <w:qFormat/>
    <w:uiPriority w:val="0"/>
    <w:pPr>
      <w:keepNext/>
      <w:keepLines/>
      <w:spacing w:beforeLines="0" w:beforeAutospacing="0" w:afterLines="0" w:afterAutospacing="0" w:line="360" w:lineRule="auto"/>
      <w:ind w:firstLine="0" w:firstLineChars="0"/>
      <w:outlineLvl w:val="1"/>
    </w:pPr>
    <w:rPr>
      <w:rFonts w:ascii="Arial" w:hAnsi="Arial" w:eastAsia="黑体" w:cstheme="minorBidi"/>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8">
    <w:name w:val="图表格式"/>
    <w:basedOn w:val="1"/>
    <w:next w:val="1"/>
    <w:link w:val="9"/>
    <w:qFormat/>
    <w:uiPriority w:val="0"/>
    <w:pPr>
      <w:keepNext/>
      <w:keepLines/>
      <w:spacing w:beforeLines="0" w:afterLines="0"/>
      <w:ind w:firstLine="0" w:firstLineChars="0"/>
      <w:jc w:val="center"/>
      <w:outlineLvl w:val="0"/>
    </w:pPr>
    <w:rPr>
      <w:rFonts w:hint="eastAsia"/>
      <w:b/>
      <w:kern w:val="44"/>
      <w:sz w:val="21"/>
    </w:rPr>
  </w:style>
  <w:style w:type="character" w:customStyle="1" w:styleId="9">
    <w:name w:val="图表格式 Char"/>
    <w:link w:val="8"/>
    <w:qFormat/>
    <w:uiPriority w:val="0"/>
    <w:rPr>
      <w:rFonts w:hint="eastAsia" w:eastAsia="宋体"/>
      <w:b/>
      <w:kern w:val="44"/>
      <w:sz w:val="21"/>
    </w:rPr>
  </w:style>
  <w:style w:type="character" w:customStyle="1" w:styleId="10">
    <w:name w:val="标题 2 Char"/>
    <w:link w:val="3"/>
    <w:qFormat/>
    <w:uiPriority w:val="0"/>
    <w:rPr>
      <w:rFonts w:ascii="Arial" w:hAnsi="Arial" w:eastAsia="黑体"/>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1385</Words>
  <Characters>7180</Characters>
  <Lines>0</Lines>
  <Paragraphs>0</Paragraphs>
  <TotalTime>9</TotalTime>
  <ScaleCrop>false</ScaleCrop>
  <LinksUpToDate>false</LinksUpToDate>
  <CharactersWithSpaces>8444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2025-03-15T17:03:00Z</dcterms:created>
  <dc:creator>几</dc:creator>
  <cp:lastModifiedBy>几</cp:lastModifiedBy>
  <dcterms:modified xsi:type="dcterms:W3CDTF">2025-03-17T23:11:04Z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AA966673DF0C4129944B8CFA5DB11825_11</vt:lpwstr>
  </property>
  <property fmtid="{D5CDD505-2E9C-101B-9397-08002B2CF9AE}" pid="4" name="KSOTemplateDocerSaveRecord">
    <vt:lpwstr>eyJoZGlkIjoiNjRkZDE1MjIxMjM2NmMxYzY5Y2M3N2FjNDEyZThkY2QiLCJ1c2VySWQiOiIxNDA3ODIxNzQzIn0=</vt:lpwstr>
  </property>
</Properties>
</file>