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center"/>
        <w:rPr>
          <w:rFonts w:hint="eastAsia" w:eastAsiaTheme="minorEastAsia"/>
          <w:lang w:eastAsia="zh-CN"/>
        </w:rPr>
      </w:pPr>
      <w:r>
        <w:rPr>
          <w:rFonts w:hint="eastAsia" w:eastAsiaTheme="minorEastAsia"/>
          <w:lang w:eastAsia="zh-CN"/>
        </w:rPr>
        <w:drawing>
          <wp:inline distT="0" distB="0" distL="114300" distR="114300">
            <wp:extent cx="5268595" cy="2175510"/>
            <wp:effectExtent l="0" t="0" r="1905" b="8890"/>
            <wp:docPr id="1" name="图片 1"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7650812675"/>
                    <pic:cNvPicPr>
                      <a:picLocks noChangeAspect="1"/>
                    </pic:cNvPicPr>
                  </pic:nvPicPr>
                  <pic:blipFill>
                    <a:blip r:embed="rId6"/>
                    <a:stretch>
                      <a:fillRect/>
                    </a:stretch>
                  </pic:blipFill>
                  <pic:spPr>
                    <a:xfrm>
                      <a:off x="0" y="0"/>
                      <a:ext cx="5268595" cy="2175510"/>
                    </a:xfrm>
                    <a:prstGeom prst="rect">
                      <a:avLst/>
                    </a:prstGeom>
                  </pic:spPr>
                </pic:pic>
              </a:graphicData>
            </a:graphic>
          </wp:inline>
        </w:drawing>
      </w:r>
    </w:p>
    <w:p w14:paraId="631A2746">
      <w:pPr>
        <w:jc w:val="center"/>
        <w:rPr>
          <w:rFonts w:hint="default" w:eastAsiaTheme="minorEastAsia"/>
          <w:lang w:val="en-US" w:eastAsia="zh-CN"/>
        </w:rPr>
      </w:pPr>
      <w:r>
        <w:rPr>
          <w:rFonts w:hint="eastAsia"/>
          <w:lang w:val="en-US" w:eastAsia="zh-CN"/>
        </w:rPr>
        <w:t>Figure 1.The framework of our proposed method xxx consist of four main components : (a) The raw ultrasound video is initially departed into several clips. (b) The Multi-exports Mask Generation Network conduct the calculation of the token score (c) The encoder is trained by  reconstructing the masked the cubic tokens according to the token score with decoder. (d) The final diagnostic result of a prostate ultrasound imaging clip is calculated using the token score and features extracted by the encoder through the classification head.</w:t>
      </w:r>
    </w:p>
    <w:p w14:paraId="5BD2C897"/>
    <w:p w14:paraId="6187703A">
      <w:pPr>
        <w:numPr>
          <w:ilvl w:val="0"/>
          <w:numId w:val="0"/>
        </w:numPr>
        <w:jc w:val="left"/>
        <w:rPr>
          <w:rFonts w:hint="eastAsia"/>
          <w:b/>
          <w:bCs/>
          <w:sz w:val="32"/>
          <w:szCs w:val="32"/>
          <w:lang w:val="en-US" w:eastAsia="zh-CN"/>
        </w:rPr>
      </w:pPr>
      <w:r>
        <w:rPr>
          <w:rFonts w:hint="eastAsia"/>
          <w:b/>
          <w:bCs/>
          <w:sz w:val="32"/>
          <w:szCs w:val="32"/>
          <w:lang w:val="en-US" w:eastAsia="zh-CN"/>
        </w:rPr>
        <w:t>3.Methodology</w:t>
      </w:r>
    </w:p>
    <w:p w14:paraId="08DBD643">
      <w:pPr>
        <w:ind w:firstLine="420" w:firstLineChars="0"/>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Generation Network (MeMGN) in the pre-training phase and the additional prompt based on MeMGN in the downstream classification fine-tuning phase in Section 3.2 and 3.3. </w:t>
      </w:r>
    </w:p>
    <w:p w14:paraId="1E77A952">
      <w:pPr>
        <w:ind w:firstLine="420" w:firstLineChars="0"/>
        <w:rPr>
          <w:rFonts w:hint="eastAsia"/>
          <w:b w:val="0"/>
          <w:bCs w:val="0"/>
          <w:sz w:val="24"/>
          <w:szCs w:val="24"/>
          <w:lang w:val="en-US" w:eastAsia="zh-CN"/>
        </w:rPr>
      </w:pPr>
    </w:p>
    <w:p w14:paraId="44CA599F">
      <w:pPr>
        <w:numPr>
          <w:ilvl w:val="0"/>
          <w:numId w:val="0"/>
        </w:numPr>
        <w:jc w:val="left"/>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left"/>
        <w:rPr>
          <w:rFonts w:hint="default" w:eastAsiaTheme="minorEastAsia"/>
          <w:b/>
          <w:bCs/>
          <w:sz w:val="24"/>
          <w:szCs w:val="24"/>
          <w:lang w:val="en-US" w:eastAsia="zh-CN"/>
        </w:rPr>
      </w:pPr>
      <w:r>
        <w:rPr>
          <w:rFonts w:hint="eastAsia"/>
          <w:b/>
          <w:bCs/>
          <w:sz w:val="24"/>
          <w:szCs w:val="24"/>
          <w:lang w:val="en-US" w:eastAsia="zh-CN"/>
        </w:rPr>
        <w:t>3.1.1 Motivation</w:t>
      </w:r>
      <w:r>
        <w:rPr>
          <w:sz w:val="24"/>
          <w:szCs w:val="24"/>
        </w:rPr>
        <w:commentReference w:id="0"/>
      </w:r>
      <w:r>
        <w:rPr>
          <w:rFonts w:hint="eastAsia"/>
          <w:b w:val="0"/>
          <w:bCs w:val="0"/>
          <w:color w:val="0000FF"/>
          <w:sz w:val="24"/>
          <w:szCs w:val="24"/>
          <w:lang w:val="en-US" w:eastAsia="zh-CN"/>
        </w:rPr>
        <w:t xml:space="preserve"> (感觉motivation可以从我们使用的是预训练模型出发再写一个分支？因为后面不可避免的要提到FocusMAE，他难就难在是自己标注数据训练的分割模型)</w:t>
      </w:r>
    </w:p>
    <w:p w14:paraId="51EC3F0D">
      <w:pPr>
        <w:ind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left"/>
        <w:rPr>
          <w:rFonts w:hint="default"/>
          <w:b w:val="0"/>
          <w:bCs w:val="0"/>
          <w:sz w:val="24"/>
          <w:szCs w:val="24"/>
          <w:lang w:val="en-US" w:eastAsia="zh-CN"/>
        </w:rPr>
      </w:pPr>
    </w:p>
    <w:p w14:paraId="46C9CE4C">
      <w:pPr>
        <w:numPr>
          <w:ilvl w:val="0"/>
          <w:numId w:val="0"/>
        </w:numPr>
        <w:jc w:val="left"/>
        <w:rPr>
          <w:rFonts w:hint="eastAsia"/>
          <w:b/>
          <w:bCs/>
          <w:sz w:val="24"/>
          <w:szCs w:val="24"/>
          <w:lang w:val="en-US" w:eastAsia="zh-CN"/>
        </w:rPr>
      </w:pPr>
      <w:r>
        <w:rPr>
          <w:rFonts w:hint="eastAsia"/>
          <w:b/>
          <w:bCs/>
          <w:sz w:val="24"/>
          <w:szCs w:val="24"/>
          <w:lang w:val="en-US" w:eastAsia="zh-CN"/>
        </w:rPr>
        <w:t>3.1.2 Framework</w:t>
      </w:r>
      <w:r>
        <w:rPr>
          <w:sz w:val="28"/>
          <w:szCs w:val="28"/>
        </w:rPr>
        <w:commentReference w:id="1"/>
      </w:r>
    </w:p>
    <w:p w14:paraId="2D7CCCCE">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m:sty m:val="p"/>
          </m:rPr>
          <w:rPr>
            <w:rFonts w:hint="default" w:ascii="Cambria Math" w:hAnsi="Cambria Math" w:cstheme="minorBidi"/>
            <w:kern w:val="2"/>
            <w:sz w:val="24"/>
            <w:szCs w:val="24"/>
            <w:lang w:val="en-US" w:eastAsia="zh-CN" w:bidi="ar-SA"/>
          </w:rPr>
          <m:t>T,H,W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m:sty m:val="p"/>
          </m:rPr>
          <w:rPr>
            <w:rFonts w:hint="default" w:ascii="Cambria Math"/>
            <w:sz w:val="24"/>
            <w:szCs w:val="24"/>
            <w:lang w:val="en-US" w:eastAsia="zh-CN"/>
          </w:rPr>
          <m:t xml:space="preserve">t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h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w</m:t>
        </m:r>
      </m:oMath>
      <w:r>
        <w:rPr>
          <w:rFonts w:hint="eastAsia"/>
          <w:b w:val="0"/>
          <w:bCs w:val="0"/>
          <w:sz w:val="24"/>
          <w:szCs w:val="24"/>
          <w:lang w:val="en-US" w:eastAsia="zh-CN"/>
        </w:rPr>
        <w:t xml:space="preserve">, where t, h, and w represent the temporal and spatial dimensions of each token. Then, the token is projected into a feature vector of dimension d (set to 768 in our design). During the fine-tuning phase, the encoder extracts features </w:t>
      </w:r>
      <m:oMath>
        <m:r>
          <m:rPr>
            <m:sty m:val="p"/>
          </m:rPr>
          <w:rPr>
            <w:rFonts w:hint="default" w:asci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m:sty m:val="p"/>
          </m:rPr>
          <w:rPr>
            <w:rFonts w:hint="default" w:asci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rPr>
          <w:rFonts w:hint="eastAsia"/>
          <w:b w:val="0"/>
          <w:bCs w:val="0"/>
          <w:sz w:val="24"/>
          <w:szCs w:val="24"/>
          <w:lang w:val="en-US" w:eastAsia="zh-CN"/>
        </w:rPr>
      </w:pPr>
    </w:p>
    <w:p w14:paraId="45139A1E">
      <w:pPr>
        <w:numPr>
          <w:ilvl w:val="0"/>
          <w:numId w:val="0"/>
        </w:numPr>
        <w:jc w:val="left"/>
        <w:rPr>
          <w:rFonts w:hint="default"/>
          <w:b/>
          <w:bCs/>
          <w:sz w:val="28"/>
          <w:szCs w:val="28"/>
          <w:lang w:val="en-US" w:eastAsia="zh-CN"/>
        </w:rPr>
      </w:pPr>
      <w:r>
        <w:rPr>
          <w:rFonts w:hint="eastAsia"/>
          <w:b/>
          <w:bCs/>
          <w:sz w:val="28"/>
          <w:szCs w:val="28"/>
          <w:lang w:val="en-US" w:eastAsia="zh-CN"/>
        </w:rPr>
        <w:t>3.2 Multi-exports guided Pre-training</w:t>
      </w:r>
    </w:p>
    <w:p w14:paraId="20DF9DC2">
      <w:pPr>
        <w:ind w:firstLine="420" w:firstLineChars="0"/>
        <w:jc w:val="left"/>
        <w:rPr>
          <w:rFonts w:hint="eastAsia"/>
          <w:b w:val="0"/>
          <w:bCs w:val="0"/>
          <w:color w:val="0000FF"/>
          <w:sz w:val="24"/>
          <w:szCs w:val="24"/>
          <w:lang w:val="en-US" w:eastAsia="zh-CN"/>
        </w:rPr>
      </w:pPr>
      <w:r>
        <w:rPr>
          <w:rFonts w:hint="eastAsia"/>
          <w:b w:val="0"/>
          <w:bCs w:val="0"/>
          <w:color w:val="0000FF"/>
          <w:sz w:val="24"/>
          <w:szCs w:val="24"/>
          <w:lang w:val="en-US" w:eastAsia="zh-CN"/>
        </w:rPr>
        <w:t>(这边按照总分总进行修改，先说明预训练部分参见图几，然后以此说明每个模块的作用，给出公式和符号，公式符号是描述的时候复用的。然后后面专门说loss function, 最好是看图写话，按照流程从输入到输出一步一步写明白。)</w:t>
      </w:r>
    </w:p>
    <w:p w14:paraId="2EB661C1">
      <w:pPr>
        <w:jc w:val="left"/>
        <w:rPr>
          <w:rFonts w:hint="default"/>
          <w:b w:val="0"/>
          <w:bCs w:val="0"/>
          <w:color w:val="0000FF"/>
          <w:sz w:val="24"/>
          <w:szCs w:val="24"/>
          <w:lang w:val="en-US" w:eastAsia="zh-CN"/>
        </w:rPr>
      </w:pPr>
      <w:r>
        <w:rPr>
          <w:rFonts w:hint="eastAsia"/>
          <w:b w:val="0"/>
          <w:bCs w:val="0"/>
          <w:color w:val="0000FF"/>
          <w:sz w:val="24"/>
          <w:szCs w:val="24"/>
          <w:lang w:val="en-US" w:eastAsia="zh-CN"/>
        </w:rPr>
        <w:t>3.2.1 Pre-training phase</w:t>
      </w:r>
    </w:p>
    <w:p w14:paraId="64043500">
      <w:pPr>
        <w:ind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Specifically,for the redundant information in video data , we use a sampling stride of 4 to alleviate data redundancy. Suppose a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sample a total of </w:t>
      </w:r>
      <m:oMath>
        <m:f>
          <m:fPr>
            <m:ctrlPr>
              <w:rPr>
                <w:rFonts w:hint="eastAsia" w:ascii="Cambria Math" w:hAnsi="Cambria Math" w:cstheme="minorBidi"/>
                <w:b w:val="0"/>
                <w:bCs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T</m:t>
            </m:r>
            <m:ctrlPr>
              <w:rPr>
                <w:rFonts w:hint="eastAsia" w:ascii="Cambria Math" w:hAnsi="Cambria Math" w:cstheme="minorBidi"/>
                <w:b w:val="0"/>
                <w:bCs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4</m:t>
            </m:r>
            <m:ctrlPr>
              <w:rPr>
                <w:rFonts w:hint="eastAsia" w:ascii="Cambria Math" w:hAnsi="Cambria Math" w:cstheme="minorBidi"/>
                <w:b w:val="0"/>
                <w:bCs w:val="0"/>
                <w:kern w:val="2"/>
                <w:sz w:val="24"/>
                <w:szCs w:val="24"/>
                <w:lang w:val="en-US" w:eastAsia="zh-CN" w:bidi="ar-SA"/>
              </w:rPr>
            </m:ctrlPr>
          </m:den>
        </m:f>
      </m:oMath>
      <w:r>
        <w:rPr>
          <w:rFonts w:hint="eastAsia"/>
          <w:b w:val="0"/>
          <w:bCs w:val="0"/>
          <w:sz w:val="24"/>
          <w:szCs w:val="24"/>
          <w:lang w:val="en-US" w:eastAsia="zh-CN"/>
        </w:rPr>
        <w:t xml:space="preserve"> frames. Then , for these T/4 frames, we further divide them into clips, with each clip containing 16 frames. Each frame has a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b w:val="0"/>
          <w:bCs w:val="0"/>
          <w:sz w:val="24"/>
          <w:szCs w:val="24"/>
          <w:lang w:val="en-US" w:eastAsia="zh-CN"/>
        </w:rPr>
        <w:t xml:space="preserve">, where H is the height of the image and W is the width of the image. Before </w:t>
      </w:r>
      <w:r>
        <w:commentReference w:id="2"/>
      </w:r>
      <w:r>
        <w:rPr>
          <w:rFonts w:hint="eastAsia"/>
          <w:b w:val="0"/>
          <w:bCs w:val="0"/>
          <w:sz w:val="24"/>
          <w:szCs w:val="24"/>
          <w:lang w:val="en-US" w:eastAsia="zh-CN"/>
        </w:rPr>
        <w:t xml:space="preserve">entering the subsequent process , the frame size will be adjusted to </w:t>
      </w:r>
      <m:oMath>
        <m:r>
          <m:rPr>
            <m:sty m:val="p"/>
          </m:rPr>
          <w:rPr>
            <w:rFonts w:hint="eastAsia" w:ascii="Cambria Math" w:hAnsi="Cambria Math" w:cstheme="minorBidi"/>
            <w:kern w:val="2"/>
            <w:sz w:val="24"/>
            <w:szCs w:val="24"/>
            <w:lang w:val="en-US" w:eastAsia="zh-CN" w:bidi="ar-SA"/>
          </w:rPr>
          <m:t>224</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224</m:t>
        </m:r>
      </m:oMath>
      <w:r>
        <w:rPr>
          <w:rFonts w:hint="eastAsia"/>
          <w:b w:val="0"/>
          <w:bCs w:val="0"/>
          <w:sz w:val="24"/>
          <w:szCs w:val="24"/>
          <w:lang w:val="en-US" w:eastAsia="zh-CN"/>
        </w:rPr>
        <w:t xml:space="preserve">.As a result , we will get the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i w:val="0"/>
          <w:kern w:val="2"/>
          <w:sz w:val="24"/>
          <w:szCs w:val="24"/>
          <w:lang w:val="en-US" w:eastAsia="zh-CN" w:bidi="ar-SA"/>
        </w:rPr>
        <w:t>.</w:t>
      </w:r>
    </w:p>
    <w:p w14:paraId="47B880D6">
      <w:pPr>
        <w:ind w:firstLine="420" w:firstLineChars="0"/>
        <w:jc w:val="left"/>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We first divide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into tokens of size </w:t>
      </w:r>
      <w:r>
        <w:rPr>
          <w:rFonts w:hint="eastAsia" w:hAnsi="Cambria Math" w:cs="Cambria Math"/>
          <w:b w:val="0"/>
          <w:i w:val="0"/>
          <w:kern w:val="2"/>
          <w:sz w:val="24"/>
          <w:szCs w:val="24"/>
          <w:lang w:val="en-US" w:eastAsia="zh-CN" w:bidi="ar-SA"/>
        </w:rPr>
        <w:t xml:space="preserve"> </w:t>
      </w:r>
      <m:oMath>
        <m:r>
          <m:rPr>
            <m:sty m:val="p"/>
          </m:rPr>
          <w:rPr>
            <w:rFonts w:hint="default" w:ascii="Cambria Math" w:hAnsi="Cambria Math" w:cs="Cambria Math"/>
            <w:kern w:val="2"/>
            <w:sz w:val="24"/>
            <w:szCs w:val="24"/>
            <w:lang w:val="en-US" w:eastAsia="zh-CN" w:bidi="ar-SA"/>
          </w:rPr>
          <m:t>2×3×16×16</m:t>
        </m:r>
      </m:oMath>
      <w:r>
        <w:rPr>
          <w:rFonts w:hint="eastAsia" w:hAnsi="Cambria Math" w:cs="Cambria Math"/>
          <w:b w:val="0"/>
          <w:i w:val="0"/>
          <w:kern w:val="2"/>
          <w:sz w:val="24"/>
          <w:szCs w:val="24"/>
          <w:lang w:val="en-US" w:eastAsia="zh-CN" w:bidi="ar-SA"/>
        </w:rPr>
        <w:t xml:space="preserve">.To achieve this , we use 3D convolution of kernel size is </w:t>
      </w:r>
      <m:oMath>
        <m:r>
          <m:rPr>
            <m:sty m:val="p"/>
          </m:rPr>
          <w:rPr>
            <w:rFonts w:hint="default" w:ascii="Cambria Math" w:hAnsi="Cambria Math" w:cs="Cambria Math"/>
            <w:kern w:val="2"/>
            <w:sz w:val="24"/>
            <w:szCs w:val="24"/>
            <w:lang w:val="en-US" w:eastAsia="zh-CN" w:bidi="ar-SA"/>
          </w:rPr>
          <m:t xml:space="preserve">(2×3×16×16) </m:t>
        </m:r>
      </m:oMath>
      <w:r>
        <w:rPr>
          <w:rFonts w:hint="eastAsia" w:hAnsi="Cambria Math" w:cs="Cambria Math"/>
          <w:b w:val="0"/>
          <w:i w:val="0"/>
          <w:kern w:val="2"/>
          <w:sz w:val="24"/>
          <w:szCs w:val="24"/>
          <w:lang w:val="en-US" w:eastAsia="zh-CN" w:bidi="ar-SA"/>
        </w:rPr>
        <w:t xml:space="preserve">, stride </w:t>
      </w:r>
      <m:oMath>
        <m:r>
          <m:rPr>
            <m:sty m:val="p"/>
          </m:rPr>
          <w:rPr>
            <w:rFonts w:hint="default" w:ascii="Cambria Math" w:hAnsi="Cambria Math" w:cs="Cambria Math"/>
            <w:kern w:val="2"/>
            <w:sz w:val="24"/>
            <w:szCs w:val="24"/>
            <w:lang w:val="en-US" w:eastAsia="zh-CN" w:bidi="ar-SA"/>
          </w:rPr>
          <m:t>(2×16×16)</m:t>
        </m:r>
      </m:oMath>
      <w:r>
        <w:rPr>
          <w:rFonts w:hint="eastAsia" w:hAnsi="Cambria Math" w:cs="Cambria Math"/>
          <w:b w:val="0"/>
          <w:i w:val="0"/>
          <w:kern w:val="2"/>
          <w:sz w:val="24"/>
          <w:szCs w:val="24"/>
          <w:lang w:val="en-US" w:eastAsia="zh-CN" w:bidi="ar-SA"/>
        </w:rPr>
        <w:t xml:space="preserve"> , and d out-put channels.So that we can get the embeded tokens </w:t>
      </w:r>
      <m:oMath>
        <m:r>
          <m:rPr>
            <m:sty m:val="p"/>
          </m:rPr>
          <w:rPr>
            <w:rFonts w:hint="default" w:ascii="Cambria Math" w:hAnsi="Cambria Math" w:cs="Cambria Math"/>
            <w:kern w:val="2"/>
            <w:sz w:val="24"/>
            <w:szCs w:val="24"/>
            <w:lang w:val="en-US" w:eastAsia="zh-CN" w:bidi="ar-SA"/>
          </w:rPr>
          <m:t>x∈</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as follows: </w:t>
      </w:r>
    </w:p>
    <w:p w14:paraId="137CE447">
      <w:pPr>
        <w:ind w:left="420" w:leftChars="0" w:firstLine="420" w:firstLineChars="0"/>
        <w:jc w:val="right"/>
        <w:rPr>
          <w:rFonts w:hint="eastAsia" w:hAnsi="Cambria Math" w:cs="Cambria Math"/>
          <w:b w:val="0"/>
          <w:i w:val="0"/>
          <w:kern w:val="2"/>
          <w:sz w:val="24"/>
          <w:szCs w:val="24"/>
          <w:lang w:val="en-US" w:eastAsia="zh-CN" w:bidi="ar-SA"/>
        </w:rPr>
      </w:pPr>
      <m:oMath>
        <m:r>
          <m:rPr>
            <m:sty m:val="p"/>
          </m:rPr>
          <w:rPr>
            <w:rFonts w:hint="default" w:ascii="Cambria Math" w:hAnsi="Cambria Math" w:cs="Cambria Math"/>
            <w:kern w:val="2"/>
            <w:sz w:val="24"/>
            <w:szCs w:val="24"/>
            <w:lang w:val="en-US" w:eastAsia="zh-CN" w:bidi="ar-SA"/>
          </w:rPr>
          <m:t>x=Conv3D(</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(1)</w:t>
      </w:r>
    </w:p>
    <w:p w14:paraId="5C9219AB">
      <w:pPr>
        <w:ind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Where </w:t>
      </w:r>
      <m:oMath>
        <m:r>
          <m:rPr>
            <m:sty m:val="p"/>
          </m:rPr>
          <w:rPr>
            <w:rFonts w:hint="default" w:ascii="Cambria Math" w:hAnsi="Cambria Math" w:cs="Cambria Math"/>
            <w:kern w:val="2"/>
            <w:sz w:val="24"/>
            <w:szCs w:val="24"/>
            <w:lang w:val="en-US" w:eastAsia="zh-CN" w:bidi="ar-SA"/>
          </w:rPr>
          <m:t>N (</m:t>
        </m:r>
        <m:r>
          <m:rPr>
            <m:sty m:val="p"/>
          </m:rPr>
          <w:rPr>
            <w:rFonts w:hint="eastAsia" w:ascii="Cambria Math" w:hAnsi="Cambria Math" w:cs="Cambria Math"/>
            <w:kern w:val="2"/>
            <w:sz w:val="24"/>
            <w:szCs w:val="24"/>
            <w:lang w:val="en-US" w:eastAsia="zh-CN" w:bidi="ar-SA"/>
          </w:rPr>
          <m:t>N</m:t>
        </m:r>
        <m:r>
          <m:rPr>
            <m:sty m:val="p"/>
          </m:rPr>
          <w:rPr>
            <w:rFonts w:hint="default" w:ascii="Cambria Math" w:hAnsi="Cambria Math" w:cs="Cambria Math"/>
            <w:kern w:val="2"/>
            <w:sz w:val="24"/>
            <w:szCs w:val="24"/>
            <w:lang w:val="en-US" w:eastAsia="zh-CN" w:bidi="ar-SA"/>
          </w:rPr>
          <m:t xml:space="preserve"> =</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 xml:space="preserve"> represents the token number.</w:t>
      </w:r>
    </w:p>
    <w:p w14:paraId="624EF912">
      <w:pPr>
        <w:ind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After the patch embedding , the embeded tokens and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w:t>
      </w:r>
      <w:r>
        <w:rPr>
          <w:rFonts w:hint="eastAsia" w:hAnsi="Cambria Math" w:cs="Cambria Math"/>
          <w:b w:val="0"/>
          <w:i w:val="0"/>
          <w:kern w:val="2"/>
          <w:sz w:val="24"/>
          <w:szCs w:val="24"/>
          <w:lang w:val="en-US" w:eastAsia="zh-CN" w:bidi="ar-SA"/>
        </w:rPr>
        <w:t xml:space="preserve">are given to the MeMGN , outputing the mask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w:rPr>
          <w:rFonts w:hint="eastAsia" w:hAnsi="Cambria Math" w:cs="Cambria Math"/>
          <w:b w:val="0"/>
          <w:i w:val="0"/>
          <w:kern w:val="2"/>
          <w:sz w:val="24"/>
          <w:szCs w:val="24"/>
          <w:lang w:val="en-US" w:eastAsia="zh-CN" w:bidi="ar-SA"/>
        </w:rPr>
        <w:t xml:space="preserve"> of these tokens as follows :</w:t>
      </w:r>
      <w:r>
        <w:commentReference w:id="3"/>
      </w:r>
    </w:p>
    <w:p w14:paraId="02354F34">
      <w:pPr>
        <w:ind w:left="420" w:leftChars="0" w:firstLine="420" w:firstLineChars="0"/>
        <w:jc w:val="right"/>
        <w:rPr>
          <w:rFonts w:hint="default" w:hAnsi="Cambria Math" w:cs="Cambria Math"/>
          <w:b w:val="0"/>
          <w:i w:val="0"/>
          <w:kern w:val="2"/>
          <w:sz w:val="24"/>
          <w:szCs w:val="24"/>
          <w:lang w:val="en-US" w:eastAsia="zh-CN" w:bidi="ar-SA"/>
        </w:rPr>
      </w:pP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MeMGN</m:t>
        </m:r>
        <m:r>
          <m:rPr>
            <m:sty m:val="p"/>
          </m:rPr>
          <w:rPr>
            <w:rFonts w:hint="default" w:ascii="Cambria Math" w:hAnsi="Cambria Math" w:cs="Cambria Math"/>
            <w:kern w:val="2"/>
            <w:sz w:val="24"/>
            <w:szCs w:val="24"/>
            <w:lang w:val="en-US" w:eastAsia="zh-CN" w:bidi="ar-SA"/>
          </w:rPr>
          <m:t>(x ,</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(2)</w:t>
      </w:r>
    </w:p>
    <w:p w14:paraId="35023901">
      <w:pPr>
        <w:ind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Then, we sort the mask scores and mask the tokens with the top-k scores. The k is defined by mask ratio </w:t>
      </w:r>
      <m:oMath>
        <m:r>
          <m:rPr>
            <m:sty m:val="p"/>
          </m:rPr>
          <w:rPr>
            <w:rFonts w:hint="default" w:ascii="Cambria Math" w:hAnsi="Cambria Math" w:cs="Cambria Math"/>
            <w:kern w:val="2"/>
            <w:sz w:val="24"/>
            <w:szCs w:val="24"/>
            <w:lang w:val="en-US" w:eastAsia="zh-CN" w:bidi="ar-SA"/>
          </w:rPr>
          <m:t>r : k = N×r</m:t>
        </m:r>
      </m:oMath>
      <w:r>
        <w:rPr>
          <w:rFonts w:hint="eastAsia" w:hAnsi="Cambria Math" w:cs="Cambria Math"/>
          <w:b w:val="0"/>
          <w:i w:val="0"/>
          <w:kern w:val="2"/>
          <w:sz w:val="24"/>
          <w:szCs w:val="24"/>
          <w:lang w:val="en-US" w:eastAsia="zh-CN" w:bidi="ar-SA"/>
        </w:rPr>
        <w:t xml:space="preserve"> .Then we input the remaining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that have not been masked into the encoder, which is based on the Vision Transformer architecture and get the encoded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The overall process of encode can be represented as follows: </w:t>
      </w:r>
    </w:p>
    <w:p w14:paraId="23BB2E7B">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Encoder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(3)</w:t>
      </w:r>
    </w:p>
    <w:p w14:paraId="0B1BDC1E">
      <w:pPr>
        <w:ind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Finally, the encoded visible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ev</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appended with masked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m</m:t>
            </m:r>
            <m:ctrlPr>
              <w:rPr>
                <w:rFonts w:hint="eastAsia" w:ascii="Cambria Math" w:hAnsi="Cambria Math"/>
                <w:b w:val="0"/>
                <w:bCs w:val="0"/>
                <w:sz w:val="24"/>
                <w:szCs w:val="24"/>
                <w:lang w:val="en-US" w:eastAsia="zh-CN"/>
              </w:rPr>
            </m:ctrlPr>
          </m:sub>
        </m:sSub>
        <m:r>
          <m:rPr>
            <m:sty m:val="p"/>
          </m:rPr>
          <w:rPr>
            <w:rFonts w:hint="default" w:ascii="Cambria Math" w:hAnsi="Cambria Math"/>
            <w:sz w:val="24"/>
            <w:szCs w:val="24"/>
            <w:lang w:val="en-US" w:eastAsia="zh-CN"/>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to get the combined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 </m:t>
        </m:r>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i w:val="0"/>
                <w:kern w:val="2"/>
                <w:sz w:val="24"/>
                <w:szCs w:val="24"/>
                <w:lang w:val="en-US" w:eastAsia="zh-CN" w:bidi="ar-SA"/>
              </w:rPr>
            </m:ctrlPr>
          </m:sub>
        </m:sSub>
      </m:oMath>
      <w:r>
        <w:rPr>
          <w:rFonts w:hint="eastAsia" w:hAnsi="Cambria Math" w:cs="Cambria Math"/>
          <w:b w:val="0"/>
          <w:i w:val="0"/>
          <w:kern w:val="2"/>
          <w:sz w:val="24"/>
          <w:szCs w:val="24"/>
          <w:lang w:val="en-US" w:eastAsia="zh-CN" w:bidi="ar-SA"/>
        </w:rPr>
        <w:t xml:space="preserve">. </w:t>
      </w:r>
      <w:r>
        <w:rPr>
          <w:rFonts w:hint="eastAsia"/>
          <w:b w:val="0"/>
          <w:bCs w:val="0"/>
          <w:sz w:val="24"/>
          <w:szCs w:val="24"/>
          <w:lang w:val="en-US" w:eastAsia="zh-CN"/>
        </w:rPr>
        <w:t xml:space="preserve">Then ,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fed into the decoder of the Vision Transformer to obtain the reconstruction result of the token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t>
      </w:r>
    </w:p>
    <w:p w14:paraId="7687D67D">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c</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5E3A49A3">
      <w:pPr>
        <w:jc w:val="center"/>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9525" b="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7"/>
                    <a:stretch>
                      <a:fillRect/>
                    </a:stretch>
                  </pic:blipFill>
                  <pic:spPr>
                    <a:xfrm>
                      <a:off x="0" y="0"/>
                      <a:ext cx="5273675" cy="2425700"/>
                    </a:xfrm>
                    <a:prstGeom prst="rect">
                      <a:avLst/>
                    </a:prstGeom>
                  </pic:spPr>
                </pic:pic>
              </a:graphicData>
            </a:graphic>
          </wp:inline>
        </w:drawing>
      </w:r>
    </w:p>
    <w:p w14:paraId="591612FE">
      <w:pPr>
        <w:jc w:val="center"/>
        <w:rPr>
          <w:rFonts w:hint="default"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hAnsi="Cambria Math" w:cs="Cambria Math"/>
          <w:b w:val="0"/>
          <w:i w:val="0"/>
          <w:kern w:val="2"/>
          <w:sz w:val="24"/>
          <w:szCs w:val="24"/>
          <w:lang w:val="en-US" w:eastAsia="zh-CN" w:bidi="ar-SA"/>
        </w:rPr>
        <w:t>’</w:t>
      </w:r>
      <w:r>
        <w:rPr>
          <w:rFonts w:hint="eastAsia" w:hAnsi="Cambria Math" w:cs="Cambria Math"/>
          <w:b w:val="0"/>
          <w:i w:val="0"/>
          <w:kern w:val="2"/>
          <w:sz w:val="24"/>
          <w:szCs w:val="24"/>
          <w:lang w:val="en-US" w:eastAsia="zh-CN" w:bidi="ar-SA"/>
        </w:rPr>
        <w:t xml:space="preserve"> token scores are fused by Gating Network to obtain the final output token scores.</w:t>
      </w:r>
    </w:p>
    <w:p w14:paraId="3FBAAE66">
      <w:pPr>
        <w:jc w:val="left"/>
        <w:rPr>
          <w:rFonts w:hint="default"/>
          <w:b w:val="0"/>
          <w:bCs w:val="0"/>
          <w:color w:val="0000FF"/>
          <w:sz w:val="24"/>
          <w:szCs w:val="24"/>
          <w:lang w:val="en-US" w:eastAsia="zh-CN"/>
        </w:rPr>
      </w:pPr>
      <w:r>
        <w:rPr>
          <w:rFonts w:hint="eastAsia"/>
          <w:b w:val="0"/>
          <w:bCs w:val="0"/>
          <w:color w:val="0000FF"/>
          <w:sz w:val="24"/>
          <w:szCs w:val="24"/>
          <w:lang w:val="en-US" w:eastAsia="zh-CN"/>
        </w:rPr>
        <w:t>3.2.2 Multi-exports Mask Generation Network</w:t>
      </w:r>
    </w:p>
    <w:p w14:paraId="71594E0C">
      <w:pPr>
        <w:ind w:firstLine="420" w:firstLineChars="0"/>
        <w:jc w:val="left"/>
        <w:rPr>
          <w:rFonts w:hint="default"/>
          <w:b w:val="0"/>
          <w:bCs w:val="0"/>
          <w:sz w:val="24"/>
          <w:szCs w:val="24"/>
          <w:lang w:val="en-US" w:eastAsia="zh-CN"/>
        </w:rPr>
      </w:pPr>
      <w:r>
        <w:rPr>
          <w:rFonts w:hint="eastAsia"/>
          <w:b w:val="0"/>
          <w:bCs w:val="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left"/>
        <w:rPr>
          <w:rFonts w:hint="eastAsia"/>
          <w:b w:val="0"/>
          <w:bCs w:val="0"/>
          <w:sz w:val="24"/>
          <w:szCs w:val="24"/>
          <w:lang w:val="en-US" w:eastAsia="zh-CN"/>
        </w:rPr>
      </w:pPr>
      <w:r>
        <w:rPr>
          <w:rFonts w:hint="eastAsia"/>
          <w:b w:val="0"/>
          <w:bCs w:val="0"/>
          <w:sz w:val="24"/>
          <w:szCs w:val="24"/>
          <w:lang w:val="en-US" w:eastAsia="zh-CN"/>
        </w:rPr>
        <w:t xml:space="preserve"> </w:t>
      </w:r>
      <m:oMath>
        <m:r>
          <m:rPr>
            <m:sty m:val="p"/>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the MeMGN initially </w:t>
      </w:r>
      <w:r>
        <w:rPr>
          <w:rFonts w:hint="eastAsia"/>
          <w:b w:val="0"/>
          <w:bCs w:val="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sz w:val="24"/>
          <w:szCs w:val="24"/>
          <w:lang w:val="en-US" w:eastAsia="zh-CN"/>
        </w:rPr>
      </w:pPr>
      <m:oMath>
        <m:r>
          <m:rPr>
            <m:sty m:val="p"/>
          </m:rPr>
          <w:rPr>
            <w:rFonts w:hint="default" w:ascii="Cambria Math" w:hAnsi="Cambria Math"/>
            <w:sz w:val="24"/>
            <w:szCs w:val="24"/>
            <w:lang w:val="en-US" w:eastAsia="zh-CN"/>
          </w:rPr>
          <m:t>[</m:t>
        </m:r>
        <m:sSub>
          <m:sSubPr>
            <m:ctrlPr>
              <m:r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m:r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m:r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hint="default" w:ascii="Cambria Math" w:hAnsi="Cambria Math" w:cs="Cambria Math"/>
            <w:sz w:val="24"/>
            <w:szCs w:val="24"/>
            <w:lang w:val="en-US" w:eastAsia="zh-CN"/>
          </w:rPr>
          <m:t>θ(x)</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(5)</w:t>
      </w:r>
    </w:p>
    <w:p w14:paraId="3A6D8835">
      <w:pPr>
        <w:jc w:val="left"/>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Where </w:t>
      </w:r>
      <m:oMath>
        <m:r>
          <m:rPr>
            <m:sty m:val="p"/>
          </m:rPr>
          <w:rPr>
            <w:rFonts w:hint="default" w:ascii="Cambria Math"/>
            <w:sz w:val="24"/>
            <w:szCs w:val="24"/>
            <w:lang w:val="en-US" w:eastAsia="zh-CN"/>
          </w:rPr>
          <m:t xml:space="preserve"> </m:t>
        </m:r>
        <m:r>
          <m:rPr>
            <m:sty m:val="p"/>
          </m:rPr>
          <w:rPr>
            <w:rFonts w:hint="default" w:ascii="Cambria Math" w:hAnsi="Cambria Math" w:cs="Cambria Math"/>
            <w:sz w:val="24"/>
            <w:szCs w:val="24"/>
            <w:lang w:val="en-US" w:eastAsia="zh-CN"/>
          </w:rPr>
          <m:t>θ(</m:t>
        </m:r>
        <m:r>
          <m:rPr>
            <m:sty m:val="p"/>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m:rPr/>
        <w:rPr>
          <w:rFonts w:hint="eastAsia" w:hAnsi="Cambria Math" w:cs="Cambria Math"/>
          <w:b w:val="0"/>
          <w:i w:val="0"/>
          <w:sz w:val="24"/>
          <w:szCs w:val="24"/>
          <w:lang w:val="en-US" w:eastAsia="zh-CN"/>
        </w:rPr>
        <w:t xml:space="preserve"> represents the copy operation and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the tokens for the i-th export , where</w:t>
      </w:r>
      <w:r>
        <w:rPr>
          <w:rFonts w:hint="eastAsia" w:hAnsi="Cambria Math"/>
          <w:bCs w:val="0"/>
          <w:i/>
          <w:iCs w:val="0"/>
          <w:sz w:val="24"/>
          <w:szCs w:val="24"/>
          <w:lang w:val="en-US" w:eastAsia="zh-CN"/>
        </w:rPr>
        <w:t xml:space="preserve"> </w:t>
      </w:r>
      <m:oMath>
        <m:r>
          <m:rPr/>
          <w:rPr>
            <w:rFonts w:hint="default" w:ascii="Cambria Math" w:hAnsi="Cambria Math"/>
            <w:sz w:val="24"/>
            <w:szCs w:val="24"/>
            <w:lang w:val="en-US" w:eastAsia="zh-CN"/>
          </w:rPr>
          <m:t>i</m:t>
        </m:r>
      </m:oMath>
      <w:r>
        <m:rPr/>
        <w:rPr>
          <w:rFonts w:hint="eastAsia" w:hAnsi="Cambria Math"/>
          <w:i/>
          <w:sz w:val="24"/>
          <w:szCs w:val="24"/>
          <w:lang w:val="en-US" w:eastAsia="zh-CN"/>
        </w:rPr>
        <w:t xml:space="preserve"> </w:t>
      </w:r>
      <w:r>
        <w:rPr>
          <w:rFonts w:hint="eastAsia" w:hAnsi="Cambria Math"/>
          <w:bCs w:val="0"/>
          <w:i w:val="0"/>
          <w:iCs/>
          <w:sz w:val="24"/>
          <w:szCs w:val="24"/>
          <w:lang w:val="en-US" w:eastAsia="zh-CN"/>
        </w:rPr>
        <w:t>ranges form 1 to 3. Inspired by the Masking probability network of FocusMAE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sz w:val="24"/>
          <w:szCs w:val="24"/>
          <w:lang w:val="en-US" w:eastAsia="zh-CN"/>
        </w:rPr>
        <w:t xml:space="preserve">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we use the i-th token mask score network to conduct the basic token score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by performing multi-head attention , followed by fully connected layer. </w:t>
      </w:r>
      <w:r>
        <w:rPr>
          <w:rFonts w:ascii="宋体" w:hAnsi="宋体" w:eastAsia="宋体" w:cs="宋体"/>
          <w:sz w:val="24"/>
          <w:szCs w:val="24"/>
        </w:rPr>
        <w:t>​</w:t>
      </w:r>
      <w:r>
        <w:rPr>
          <w:rFonts w:hint="eastAsia" w:hAnsi="Cambria Math" w:cs="Cambria Math"/>
          <w:b w:val="0"/>
          <w:i w:val="0"/>
          <w:kern w:val="2"/>
          <w:sz w:val="24"/>
          <w:szCs w:val="24"/>
          <w:lang w:val="en-US" w:eastAsia="zh-CN" w:bidi="ar-SA"/>
        </w:rPr>
        <w:t xml:space="preserve">The network aggregates contextual information from the video and determines the importance between tokens, thereby guiding the subsequent masking process and compelling the model to learn representations of key high-scoring regions.It can be formulated as: </w:t>
      </w:r>
    </w:p>
    <w:p w14:paraId="32588AF1">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m:rP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(6)</w:t>
      </w:r>
    </w:p>
    <w:p w14:paraId="0CF31FED">
      <w:pPr>
        <w:jc w:val="left"/>
        <w:rPr>
          <w:rFonts w:hint="eastAsia" w:hAnsi="Cambria Math"/>
          <w:bCs w:val="0"/>
          <w:i w:val="0"/>
          <w:iCs/>
          <w:sz w:val="24"/>
          <w:szCs w:val="24"/>
          <w:lang w:val="en-US" w:eastAsia="zh-CN"/>
        </w:rPr>
      </w:pPr>
      <w:r>
        <w:rPr>
          <w:rFonts w:hint="eastAsia" w:hAnsi="Cambria Math" w:cs="Cambria Math"/>
          <w:b w:val="0"/>
          <w:i w:val="0"/>
          <w:kern w:val="2"/>
          <w:sz w:val="24"/>
          <w:szCs w:val="24"/>
          <w:lang w:val="en-US" w:eastAsia="zh-CN" w:bidi="ar-SA"/>
        </w:rPr>
        <w:t xml:space="preserve">Where </w:t>
      </w:r>
      <m:oMath>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m:rPr/>
        <w:rPr>
          <w:rFonts w:hint="eastAsia" w:hAnsi="Cambria Math" w:cs="Cambria Math"/>
          <w:b w:val="0"/>
          <w:i w:val="0"/>
          <w:sz w:val="24"/>
          <w:szCs w:val="24"/>
          <w:lang w:val="en-US" w:eastAsia="zh-CN"/>
        </w:rPr>
        <w:t xml:space="preserve"> represents a series of multi-head attention blocks.Note that the multi-head attention</w:t>
      </w:r>
      <w:r>
        <m:rPr/>
        <w:rPr>
          <w:rFonts w:hint="default" w:hAnsi="Cambria Math" w:cs="Cambria Math"/>
          <w:b w:val="0"/>
          <w:i w:val="0"/>
          <w:sz w:val="24"/>
          <w:szCs w:val="24"/>
          <w:lang w:val="en-US" w:eastAsia="zh-CN"/>
        </w:rPr>
        <w:t>’</w:t>
      </w:r>
      <w:r>
        <m:rPr/>
        <w:rPr>
          <w:rFonts w:hint="eastAsia" w:hAnsi="Cambria Math" w:cs="Cambria Math"/>
          <w:b w:val="0"/>
          <w:i w:val="0"/>
          <w:sz w:val="24"/>
          <w:szCs w:val="24"/>
          <w:lang w:val="en-US" w:eastAsia="zh-CN"/>
        </w:rPr>
        <w:t xml:space="preserve">s 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is the same shape as input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.Then the </w:t>
      </w:r>
      <w:r>
        <w:rPr>
          <w:rFonts w:hint="eastAsia" w:hAnsi="Cambria Math" w:cs="Cambria Math"/>
          <w:b w:val="0"/>
          <w:i w:val="0"/>
          <w:sz w:val="24"/>
          <w:szCs w:val="24"/>
          <w:lang w:val="en-US" w:eastAsia="zh-CN"/>
        </w:rPr>
        <w:t xml:space="preserve">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fed into the fully connected layer to calculate the basic token score:</w:t>
      </w:r>
    </w:p>
    <w:p w14:paraId="6B1BB32E">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(7)</w:t>
      </w:r>
    </w:p>
    <w:p w14:paraId="0B88976E">
      <w:pPr>
        <w:jc w:val="left"/>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m:rPr/>
        <w:rPr>
          <w:rFonts w:hint="eastAsia" w:hAnsi="Cambria Math" w:cs="Cambria Math"/>
          <w:b w:val="0"/>
          <w:i w:val="0"/>
          <w:sz w:val="24"/>
          <w:szCs w:val="24"/>
          <w:lang w:val="en-US" w:eastAsia="zh-CN"/>
        </w:rPr>
        <w:t xml:space="preserve"> denotes the fully connected layer. Outcomes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.Afterward , the raw images of the clip </w:t>
      </w:r>
      <m:oMath>
        <m:r>
          <m:rPr>
            <m:sty m:val="p"/>
          </m:rPr>
          <w:rPr>
            <w:rFonts w:hint="eastAsia" w:ascii="Cambria Math" w:hAnsi="Cambria Math" w:cstheme="minorBidi"/>
            <w:kern w:val="2"/>
            <w:sz w:val="24"/>
            <w:szCs w:val="24"/>
            <w:lang w:val="en-US" w:eastAsia="zh-CN" w:bidi="ar-SA"/>
          </w:rPr>
          <m:t>C</m:t>
        </m:r>
      </m:oMath>
      <w:r>
        <m:rPr/>
        <w:rPr>
          <w:rFonts w:hint="eastAsia" w:hAnsi="Cambria Math" w:cstheme="minorBidi"/>
          <w:b w:val="0"/>
          <w:i w:val="0"/>
          <w:kern w:val="2"/>
          <w:sz w:val="24"/>
          <w:szCs w:val="24"/>
          <w:lang w:val="en-US" w:eastAsia="zh-CN" w:bidi="ar-SA"/>
        </w:rPr>
        <w:t xml:space="preserve"> are collect</w:t>
      </w:r>
      <w:r>
        <w:rPr>
          <w:rFonts w:hint="eastAsia" w:hAnsi="Cambria Math"/>
          <w:bCs w:val="0"/>
          <w:i w:val="0"/>
          <w:iCs/>
          <w:sz w:val="24"/>
          <w:szCs w:val="24"/>
          <w:lang w:val="en-US" w:eastAsia="zh-CN"/>
        </w:rPr>
        <w:t xml:space="preserve">ed to generate the priori knowledge by pretrained export models. Given the raw images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m:t>
        </m:r>
      </m:oMath>
      <w:r>
        <m:rPr/>
        <w:rPr>
          <w:rFonts w:hint="eastAsia" w:hAnsi="Cambria Math"/>
          <w:bCs w:val="0"/>
          <w:i w:val="0"/>
          <w:iCs/>
          <w:sz w:val="24"/>
          <w:szCs w:val="24"/>
          <w:lang w:val="en-US" w:eastAsia="zh-CN"/>
        </w:rPr>
        <w:t xml:space="preserve"> , each export model give out </w:t>
      </w:r>
      <w:r>
        <w:rPr>
          <w:rFonts w:hint="eastAsia" w:hAnsi="Cambria Math"/>
          <w:bCs w:val="0"/>
          <w:i w:val="0"/>
          <w:iCs/>
          <w:sz w:val="24"/>
          <w:szCs w:val="24"/>
          <w:lang w:val="en-US" w:eastAsia="zh-CN"/>
        </w:rPr>
        <w:t xml:space="preserve">The binarized result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1</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(j=1,2..16)(i=1,2,3)</m:t>
        </m:r>
      </m:oMath>
      <w:r>
        <w:rPr>
          <w:rFonts w:hint="eastAsia" w:hAnsi="Cambria Math"/>
          <w:bCs w:val="0"/>
          <w:i w:val="0"/>
          <w:iCs/>
          <w:sz w:val="24"/>
          <w:szCs w:val="24"/>
          <w:lang w:val="en-US" w:eastAsia="zh-CN"/>
        </w:rPr>
        <w:t xml:space="preserve"> represents the segmentation result. To meet the token scores</w:t>
      </w:r>
      <w:r>
        <w:rPr>
          <w:rFonts w:hint="default" w:hAnsi="Cambria Math"/>
          <w:bCs w:val="0"/>
          <w:i w:val="0"/>
          <w:iCs/>
          <w:sz w:val="24"/>
          <w:szCs w:val="24"/>
          <w:lang w:val="en-US" w:eastAsia="zh-CN"/>
        </w:rPr>
        <w:t>’</w:t>
      </w:r>
      <w:r>
        <w:rPr>
          <w:rFonts w:hint="eastAsia" w:hAnsi="Cambria Math"/>
          <w:bCs w:val="0"/>
          <w:i w:val="0"/>
          <w:iCs/>
          <w:sz w:val="24"/>
          <w:szCs w:val="24"/>
          <w:lang w:val="en-US" w:eastAsia="zh-CN"/>
        </w:rPr>
        <w:t xml:space="preserve"> format of the cubic tokens, we perform patch processing on the binarized segmentation results. The overall steps of the patch processing can be described as :</w:t>
      </w:r>
    </w:p>
    <w:p w14:paraId="69D48763">
      <w:pPr>
        <w:pStyle w:val="8"/>
        <w:jc w:val="right"/>
      </w:pPr>
      <m:oMath>
        <m:sSub>
          <m:sSubPr>
            <m:ctrlPr>
              <m:r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Patcℎ</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ctrlPr>
              <m:r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k,l</m:t>
            </m:r>
            <m:ctrlPr>
              <m:r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S</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k−1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:16⋅k,16⋅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l−1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:16⋅l</m:t>
            </m:r>
            <m:ctrlPr>
              <w:rPr>
                <w:rFonts w:hint="default" w:ascii="Cambria Math" w:hAnsi="Cambria Math" w:eastAsiaTheme="minorEastAsia" w:cstheme="minorBidi"/>
                <w:bCs w:val="0"/>
                <w:i w:val="0"/>
                <w:iCs/>
                <w:kern w:val="2"/>
                <w:sz w:val="21"/>
                <w:szCs w:val="21"/>
                <w:lang w:val="en-US" w:eastAsia="zh-CN" w:bidi="ar-SA"/>
              </w:rPr>
            </m:ctrlPr>
          </m:e>
        </m:d>
      </m:oMath>
      <w:r>
        <w:rPr>
          <w:rFonts w:hint="eastAsia" w:ascii="Cambria Math" w:hAnsi="Cambria Math" w:eastAsiaTheme="minorEastAsia" w:cstheme="minorBidi"/>
          <w:bCs w:val="0"/>
          <w:i w:val="0"/>
          <w:iCs/>
          <w:kern w:val="2"/>
          <w:sz w:val="21"/>
          <w:szCs w:val="21"/>
          <w:lang w:val="en-US" w:eastAsia="zh-CN" w:bidi="ar-SA"/>
        </w:rPr>
        <w:t xml:space="preserve">  </w:t>
      </w:r>
      <w:r>
        <w:rPr>
          <w:rFonts w:hint="eastAsia" w:ascii="Cambria Math" w:hAnsi="Cambria Math" w:eastAsiaTheme="minorEastAsia" w:cstheme="minorBidi"/>
          <w:bCs w:val="0"/>
          <w:i w:val="0"/>
          <w:iCs/>
          <w:kern w:val="2"/>
          <w:sz w:val="24"/>
          <w:szCs w:val="24"/>
          <w:lang w:val="en-US" w:eastAsia="zh-CN" w:bidi="ar-SA"/>
        </w:rPr>
        <w:t xml:space="preserve">  </w:t>
      </w:r>
      <w:r>
        <w:rPr>
          <w:rFonts w:hint="eastAsia" w:ascii="Cambria Math" w:hAnsi="Cambria Math" w:cstheme="minorBidi"/>
          <w:bCs w:val="0"/>
          <w:i w:val="0"/>
          <w:iCs/>
          <w:kern w:val="2"/>
          <w:sz w:val="24"/>
          <w:szCs w:val="24"/>
          <w:lang w:val="en-US" w:eastAsia="zh-CN" w:bidi="ar-SA"/>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p>
    <w:p w14:paraId="4E47819E">
      <w:pPr>
        <w:jc w:val="right"/>
        <w:rPr>
          <w:rFonts w:hint="default" w:hAnsi="Cambria Math"/>
          <w:bCs w:val="0"/>
          <w:i w:val="0"/>
          <w:iCs/>
          <w:sz w:val="24"/>
          <w:szCs w:val="24"/>
          <w:lang w:val="en-US" w:eastAsia="zh-CN"/>
        </w:rPr>
      </w:pPr>
      <m:oMath>
        <m:sSub>
          <m:sSubPr>
            <m:ctrlPr>
              <w:rPr>
                <w:sz w:val="20"/>
                <w:szCs w:val="22"/>
              </w:rPr>
            </m:ctrlPr>
          </m:sSubPr>
          <m:e>
            <m:r>
              <m:rPr/>
              <w:rPr>
                <w:sz w:val="20"/>
                <w:szCs w:val="22"/>
              </w:rPr>
              <m:t>O</m:t>
            </m:r>
            <m:ctrlPr>
              <w:rPr>
                <w:sz w:val="20"/>
                <w:szCs w:val="22"/>
              </w:rPr>
            </m:ctrlPr>
          </m:e>
          <m:sub>
            <m:r>
              <m:rPr/>
              <w:rPr>
                <w:rFonts w:hint="default" w:ascii="Cambria Math" w:hAnsi="Cambria Math"/>
                <w:sz w:val="20"/>
                <w:szCs w:val="22"/>
                <w:lang w:val="en-US" w:eastAsia="zh-CN"/>
              </w:rPr>
              <m:t>k,l</m:t>
            </m:r>
            <m:ctrlPr>
              <w:rPr>
                <w:sz w:val="20"/>
                <w:szCs w:val="22"/>
              </w:rPr>
            </m:ctrlPr>
          </m:sub>
        </m:sSub>
        <m:r>
          <m:rPr>
            <m:sty m:val="p"/>
          </m:rPr>
          <w:rPr>
            <w:sz w:val="20"/>
            <w:szCs w:val="22"/>
          </w:rPr>
          <m:t>=</m:t>
        </m:r>
        <m:r>
          <m:rPr/>
          <w:rPr>
            <w:rFonts w:hint="default" w:ascii="Cambria Math" w:hAnsi="Cambria Math"/>
            <w:sz w:val="20"/>
            <w:szCs w:val="22"/>
          </w:rPr>
          <m:t>φ</m:t>
        </m:r>
        <m:r>
          <m:rPr>
            <m:sty m:val="p"/>
          </m:rPr>
          <w:rPr>
            <w:rFonts w:hint="default" w:ascii="Cambria Math" w:hAnsi="Cambria Math"/>
            <w:sz w:val="20"/>
            <w:szCs w:val="22"/>
            <w:lang w:val="en-US" w:eastAsia="zh-CN"/>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rFonts w:hint="default" w:ascii="Cambria Math" w:hAnsi="Cambria Math"/>
            <w:sz w:val="20"/>
            <w:szCs w:val="22"/>
            <w:lang w:val="en-US" w:eastAsia="zh-CN"/>
          </w:rPr>
          <m:t>)=</m:t>
        </m:r>
        <m:d>
          <m:dPr>
            <m:begChr m:val="{"/>
            <m:sepChr m:val=""/>
            <m:endChr m:val=""/>
            <m:ctrlPr>
              <w:rPr>
                <w:sz w:val="20"/>
                <w:szCs w:val="22"/>
              </w:rPr>
            </m:ctrlPr>
          </m:dPr>
          <m:e>
            <m:m>
              <m:mPr>
                <m:mcs>
                  <m:mc>
                    <m:mcPr>
                      <m:count m:val="3"/>
                      <m:mcJc m:val="left"/>
                    </m:mcPr>
                  </m:mc>
                </m:mcs>
                <m:plcHide m:val="1"/>
                <m:ctrlPr>
                  <w:rPr>
                    <w:sz w:val="20"/>
                    <w:szCs w:val="22"/>
                  </w:rPr>
                </m:ctrlPr>
              </m:mPr>
              <m:mr>
                <m:e>
                  <m:r>
                    <m:rPr/>
                    <w:rPr>
                      <w:sz w:val="20"/>
                      <w:szCs w:val="22"/>
                    </w:rPr>
                    <m:t>1</m:t>
                  </m:r>
                  <m:ctrlPr>
                    <w:rPr>
                      <w:sz w:val="20"/>
                      <w:szCs w:val="22"/>
                    </w:rPr>
                  </m:ctrlPr>
                </m:e>
                <m:e>
                  <m:ctrlPr>
                    <w:rPr>
                      <w:sz w:val="20"/>
                      <w:szCs w:val="22"/>
                    </w:rPr>
                  </m:ctrlPr>
                </m:e>
                <m:e>
                  <m:r>
                    <m:rPr>
                      <m:sty m:val="p"/>
                    </m:rPr>
                    <w:rPr>
                      <w:sz w:val="20"/>
                      <w:szCs w:val="22"/>
                    </w:rPr>
                    <m:t>if∃</m:t>
                  </m:r>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sz w:val="20"/>
                      <w:szCs w:val="22"/>
                    </w:rPr>
                    <m:t>such that</m:t>
                  </m:r>
                  <m:r>
                    <m:rPr>
                      <m:sty m:val="p"/>
                    </m:rPr>
                    <w:rPr>
                      <w:rFonts w:hint="default" w:ascii="Cambria Math" w:hAnsi="Cambria Math"/>
                      <w:sz w:val="20"/>
                      <w:szCs w:val="22"/>
                      <w:lang w:val="en-US" w:eastAsia="zh-CN"/>
                    </w:rPr>
                    <m:t xml:space="preserve"> </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r>
                    <m:rPr/>
                    <w:rPr>
                      <w:sz w:val="20"/>
                      <w:szCs w:val="22"/>
                    </w:rPr>
                    <m:t>1</m:t>
                  </m:r>
                  <m:ctrlPr>
                    <w:rPr>
                      <w:sz w:val="20"/>
                      <w:szCs w:val="22"/>
                    </w:rPr>
                  </m:ctrlPr>
                </m:e>
              </m:mr>
              <m:mr>
                <m:e>
                  <m:r>
                    <m:rPr/>
                    <w:rPr>
                      <w:sz w:val="20"/>
                      <w:szCs w:val="22"/>
                    </w:rPr>
                    <m:t>0</m:t>
                  </m:r>
                  <m:ctrlPr>
                    <w:rPr>
                      <w:sz w:val="20"/>
                      <w:szCs w:val="22"/>
                    </w:rPr>
                  </m:ctrlPr>
                </m:e>
                <m:e>
                  <m:r>
                    <m:rPr>
                      <m:sty m:val="p"/>
                    </m:rPr>
                    <w:rPr>
                      <w:sz w:val="20"/>
                      <w:szCs w:val="22"/>
                    </w:rPr>
                    <m:t>otherwise</m:t>
                  </m:r>
                  <m:ctrlPr>
                    <w:rPr>
                      <w:sz w:val="20"/>
                      <w:szCs w:val="22"/>
                    </w:rPr>
                  </m:ctrlPr>
                </m:e>
                <m:e>
                  <m:ctrlPr>
                    <w:rPr>
                      <w:sz w:val="20"/>
                      <w:szCs w:val="22"/>
                    </w:rPr>
                  </m:ctrlPr>
                </m:e>
              </m:mr>
            </m:m>
            <m:ctrlPr>
              <w:rPr>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(9)</w:t>
      </w:r>
    </w:p>
    <w:p w14:paraId="61D919F0">
      <w:pPr>
        <w:jc w:val="left"/>
        <w:rPr>
          <w:rFonts w:hint="eastAsia"/>
          <w:i w:val="0"/>
          <w:lang w:val="en-US" w:eastAsia="zh-CN"/>
        </w:rPr>
      </w:pPr>
      <w:r>
        <w:rPr>
          <w:rFonts w:hint="eastAsia" w:hAnsi="Cambria Math"/>
          <w:bCs w:val="0"/>
          <w:i w:val="0"/>
          <w:iCs/>
          <w:sz w:val="24"/>
          <w:szCs w:val="24"/>
          <w:lang w:val="en-US" w:eastAsia="zh-CN"/>
        </w:rPr>
        <w:t xml:space="preserve">Where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d>
          <m:dPr>
            <m:begChr m:val="["/>
            <m:sepChr m:val=""/>
            <m:endChr m:val="]"/>
          </m:dPr>
          <m:e>
            <m:r>
              <m:rPr/>
              <m:t>16</m:t>
            </m:r>
            <m:r>
              <m:rPr>
                <m:sty m:val="p"/>
              </m:rPr>
              <m:t>⋅</m:t>
            </m:r>
            <m:d>
              <m:dPr>
                <m:sepChr m:val=""/>
              </m:dPr>
              <m:e>
                <m:r>
                  <m:rPr/>
                  <w:rPr>
                    <w:rFonts w:hint="default" w:ascii="Cambria Math" w:hAnsi="Cambria Math"/>
                    <w:lang w:val="en-US" w:eastAsia="zh-CN"/>
                  </w:rPr>
                  <m:t>k</m:t>
                </m:r>
                <m:r>
                  <m:rPr>
                    <m:sty m:val="p"/>
                  </m:rPr>
                  <m:t>−</m:t>
                </m:r>
                <m:r>
                  <m:rPr/>
                  <m:t>1</m:t>
                </m:r>
              </m:e>
            </m:d>
            <m:r>
              <m:rPr>
                <m:sty m:val="p"/>
              </m:rPr>
              <m:t>:</m:t>
            </m:r>
            <m:r>
              <m:rPr/>
              <m:t>16</m:t>
            </m:r>
            <m:r>
              <m:rPr>
                <m:sty m:val="p"/>
              </m:rPr>
              <m:t>⋅</m:t>
            </m:r>
            <m:r>
              <m:rPr/>
              <w:rPr>
                <w:rFonts w:hint="default" w:ascii="Cambria Math" w:hAnsi="Cambria Math"/>
                <w:lang w:val="en-US" w:eastAsia="zh-CN"/>
              </w:rPr>
              <m:t>k</m:t>
            </m:r>
            <m:r>
              <m:rPr>
                <m:sty m:val="p"/>
              </m:rPr>
              <m:t>,</m:t>
            </m:r>
            <m:r>
              <m:rPr/>
              <m:t>16</m:t>
            </m:r>
            <m:r>
              <m:rPr>
                <m:sty m:val="p"/>
              </m:rPr>
              <m:t>⋅</m:t>
            </m:r>
            <m:d>
              <m:dPr>
                <m:sepChr m:val=""/>
              </m:dPr>
              <m:e>
                <m:r>
                  <m:rPr/>
                  <w:rPr>
                    <w:rFonts w:hint="default" w:ascii="Cambria Math" w:hAnsi="Cambria Math"/>
                    <w:lang w:val="en-US" w:eastAsia="zh-CN"/>
                  </w:rPr>
                  <m:t>l</m:t>
                </m:r>
                <m:r>
                  <m:rPr>
                    <m:sty m:val="p"/>
                  </m:rPr>
                  <m:t>−</m:t>
                </m:r>
                <m:r>
                  <m:rPr/>
                  <m:t>1</m:t>
                </m:r>
              </m:e>
            </m:d>
            <m:r>
              <m:rPr>
                <m:sty m:val="p"/>
              </m:rPr>
              <m:t>:</m:t>
            </m:r>
            <m:r>
              <m:rPr/>
              <m:t>16</m:t>
            </m:r>
            <m:r>
              <m:rPr>
                <m:sty m:val="p"/>
              </m:rPr>
              <m:t>⋅</m:t>
            </m:r>
            <m:r>
              <m:rPr/>
              <w:rPr>
                <w:rFonts w:hint="default" w:ascii="Cambria Math" w:hAnsi="Cambria Math"/>
                <w:lang w:val="en-US" w:eastAsia="zh-CN"/>
              </w:rPr>
              <m:t>l</m:t>
            </m:r>
          </m:e>
        </m:d>
      </m:oMath>
      <w:r>
        <w:rPr>
          <w:rFonts w:hint="eastAsia"/>
          <w:i w:val="0"/>
          <w:lang w:val="en-US" w:eastAsia="zh-CN"/>
        </w:rPr>
        <w:t xml:space="preserve"> </w:t>
      </w:r>
      <w:r>
        <w:rPr>
          <w:rFonts w:hint="eastAsia" w:hAnsi="Cambria Math"/>
          <w:bCs w:val="0"/>
          <w:i w:val="0"/>
          <w:iCs/>
          <w:sz w:val="24"/>
          <w:szCs w:val="24"/>
          <w:lang w:val="en-US" w:eastAsia="zh-CN"/>
        </w:rPr>
        <w:t>denotes The set of elements at corresponding positions in the binarized segmentation result</w:t>
      </w:r>
      <w:r>
        <w:rPr>
          <w:rFonts w:hint="eastAsia"/>
          <w:i w:val="0"/>
          <w:lang w:val="en-US" w:eastAsia="zh-CN"/>
        </w:rPr>
        <w:t xml:space="preserve">, </w:t>
      </w:r>
      <m:oMath>
        <m:r>
          <m:rPr/>
          <w:rPr>
            <w:rFonts w:hint="default" w:ascii="Cambria Math" w:hAnsi="Cambria Math"/>
            <w:sz w:val="22"/>
            <w:szCs w:val="28"/>
          </w:rPr>
          <m:t>φ</m:t>
        </m:r>
        <m:r>
          <m:rPr>
            <m:sty m:val="p"/>
          </m:rPr>
          <w:rPr>
            <w:rFonts w:hint="default" w:ascii="Cambria Math" w:hAnsi="Cambria Math"/>
            <w:sz w:val="22"/>
            <w:szCs w:val="28"/>
            <w:lang w:val="en-US" w:eastAsia="zh-CN"/>
          </w:rPr>
          <m:t>(</m:t>
        </m:r>
        <m:r>
          <m:rPr/>
          <w:rPr>
            <w:rFonts w:ascii="Cambria Math" w:hAnsi="Cambria Math"/>
            <w:sz w:val="22"/>
            <w:szCs w:val="28"/>
            <w:lang w:val="en-US"/>
          </w:rPr>
          <m:t>∙</m:t>
        </m:r>
        <m:r>
          <m:rPr>
            <m:sty m:val="p"/>
          </m:rPr>
          <w:rPr>
            <w:rFonts w:hint="default" w:ascii="Cambria Math" w:hAnsi="Cambria Math"/>
            <w:sz w:val="22"/>
            <w:szCs w:val="28"/>
            <w:lang w:val="en-US" w:eastAsia="zh-CN"/>
          </w:rPr>
          <m:t>)</m:t>
        </m:r>
      </m:oMath>
      <w:r>
        <w:rPr>
          <w:rFonts w:hint="eastAsia"/>
          <w:i w:val="0"/>
          <w:sz w:val="22"/>
          <w:szCs w:val="28"/>
          <w:lang w:val="en-US" w:eastAsia="zh-CN"/>
        </w:rPr>
        <w:t xml:space="preserve"> </w:t>
      </w:r>
      <w:r>
        <w:rPr>
          <w:rFonts w:hint="eastAsia" w:hAnsi="Cambria Math"/>
          <w:bCs w:val="0"/>
          <w:i w:val="0"/>
          <w:iCs/>
          <w:sz w:val="24"/>
          <w:szCs w:val="24"/>
          <w:lang w:val="en-US" w:eastAsia="zh-CN"/>
        </w:rPr>
        <w:t>checks whether all elements in a block contain 1, which corresponds to the segmented area. If so, it outputs 1, effectively performing an erosion operation on the segmentation region. .Then, we flatten all the</w:t>
      </w:r>
      <w:r>
        <w:rPr>
          <w:rFonts w:hint="eastAsia"/>
          <w:i w:val="0"/>
          <w:lang w:val="en-US" w:eastAsia="zh-CN"/>
        </w:rPr>
        <w:t xml:space="preserve"> </w:t>
      </w:r>
      <m:oMath>
        <m:sSub>
          <m:sSubPr>
            <m:ctrlPr>
              <w:rPr>
                <w:sz w:val="24"/>
                <w:szCs w:val="32"/>
              </w:rPr>
            </m:ctrlPr>
          </m:sSubPr>
          <m:e>
            <m:r>
              <m:rPr/>
              <w:rPr>
                <w:sz w:val="24"/>
                <w:szCs w:val="32"/>
              </w:rPr>
              <m:t>O</m:t>
            </m:r>
            <m:ctrlPr>
              <w:rPr>
                <w:sz w:val="24"/>
                <w:szCs w:val="32"/>
              </w:rPr>
            </m:ctrlPr>
          </m:e>
          <m:sub>
            <m:r>
              <m:rPr/>
              <w:rPr>
                <w:rFonts w:hint="default" w:ascii="Cambria Math" w:hAnsi="Cambria Math"/>
                <w:sz w:val="24"/>
                <w:szCs w:val="32"/>
                <w:lang w:val="en-US" w:eastAsia="zh-CN"/>
              </w:rPr>
              <m:t>k,l</m:t>
            </m:r>
            <m:ctrlPr>
              <w:rPr>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r>
          <m:rPr/>
          <w:rPr>
            <w:sz w:val="22"/>
            <w:szCs w:val="28"/>
          </w:rPr>
          <m:t>O</m:t>
        </m:r>
        <m:r>
          <m:rPr>
            <m:sty m:val="p"/>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kern w:val="2"/>
                <w:sz w:val="28"/>
                <w:szCs w:val="28"/>
                <w:lang w:val="en-US" w:eastAsia="zh-CN" w:bidi="ar-SA"/>
              </w:rPr>
            </m:ctrlPr>
          </m:sSupPr>
          <m:e>
            <m:r>
              <m:rPr>
                <m:sty m:val="p"/>
                <m:scr m:val="double-struck"/>
              </m:rPr>
              <w:rPr>
                <w:rFonts w:ascii="Cambria Math" w:hAnsi="Cambria Math" w:cs="Cambria Math"/>
                <w:kern w:val="2"/>
                <w:sz w:val="28"/>
                <w:szCs w:val="28"/>
                <w:lang w:val="en-US" w:bidi="ar-SA"/>
              </w:rPr>
              <m:t>ℝ</m:t>
            </m:r>
            <m:ctrlPr>
              <w:rPr>
                <w:rFonts w:hint="default" w:ascii="Cambria Math" w:hAnsi="Cambria Math" w:cs="Cambria Math"/>
                <w:b w:val="0"/>
                <w:i w:val="0"/>
                <w:kern w:val="2"/>
                <w:sz w:val="28"/>
                <w:szCs w:val="28"/>
                <w:lang w:val="en-US" w:eastAsia="zh-CN" w:bidi="ar-SA"/>
              </w:rPr>
            </m:ctrlPr>
          </m:e>
          <m:sup>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T</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2</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H</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eastAsia" w:ascii="Cambria Math" w:hAnsi="Cambria Math" w:cs="Cambria Math"/>
                    <w:kern w:val="2"/>
                    <w:sz w:val="28"/>
                    <w:szCs w:val="28"/>
                    <w:lang w:val="en-US" w:eastAsia="zh-CN" w:bidi="ar-SA"/>
                  </w:rPr>
                  <m:t>W</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ctrlPr>
              <w:rPr>
                <w:rFonts w:hint="default" w:ascii="Cambria Math" w:hAnsi="Cambria Math" w:cs="Cambria Math"/>
                <w:b w:val="0"/>
                <w:i w:val="0"/>
                <w:kern w:val="2"/>
                <w:sz w:val="28"/>
                <w:szCs w:val="28"/>
                <w:lang w:val="en-US" w:eastAsia="zh-CN" w:bidi="ar-SA"/>
              </w:rPr>
            </m:ctrlPr>
          </m:sup>
        </m:sSup>
      </m:oMath>
      <w:r>
        <m:rPr/>
        <w:rPr>
          <w:rFonts w:hint="eastAsia"/>
          <w:i w:val="0"/>
          <w:sz w:val="22"/>
          <w:szCs w:val="28"/>
          <w:lang w:val="en-US" w:eastAsia="zh-CN"/>
        </w:rPr>
        <w:t xml:space="preserve"> </w:t>
      </w:r>
      <w:r>
        <w:rPr>
          <w:rFonts w:hint="eastAsia"/>
          <w:i w:val="0"/>
          <w:lang w:val="en-US" w:eastAsia="zh-CN"/>
        </w:rPr>
        <w:t xml:space="preserve">. </w:t>
      </w:r>
    </w:p>
    <w:p w14:paraId="753A7499">
      <w:pPr>
        <w:ind w:firstLine="420" w:firstLineChars="0"/>
        <w:jc w:val="left"/>
        <w:rPr>
          <w:rFonts w:hint="eastAsia" w:hAnsi="Cambria Math"/>
          <w:bCs w:val="0"/>
          <w:i w:val="0"/>
          <w:iCs/>
          <w:sz w:val="24"/>
          <w:szCs w:val="24"/>
          <w:lang w:val="en-US" w:eastAsia="zh-CN"/>
        </w:rPr>
      </w:pPr>
      <w:r>
        <w:rPr>
          <w:rFonts w:hint="eastAsia" w:hAnsi="Cambria Math"/>
          <w:bCs w:val="0"/>
          <w:i w:val="0"/>
          <w:iCs/>
          <w:sz w:val="24"/>
          <w:szCs w:val="24"/>
          <w:lang w:val="en-US" w:eastAsia="zh-CN"/>
        </w:rPr>
        <w:t>Region priors then boost the probability score as follows:</w:t>
      </w:r>
    </w:p>
    <w:p w14:paraId="3DF1470D">
      <w:pPr>
        <w:ind w:left="420" w:leftChars="0" w:firstLine="420" w:firstLineChars="0"/>
        <w:jc w:val="right"/>
        <w:rPr>
          <w:rFonts w:hint="eastAsia"/>
          <w:i w:val="0"/>
          <w:lang w:val="en-US" w:eastAsia="zh-CN"/>
        </w:rPr>
      </w:pPr>
      <m:oMath>
        <m:sSup>
          <m:sSupPr>
            <m:ctrlPr>
              <m:r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ctrlPr>
              <m:r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m:r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α</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418CC53">
      <w:pPr>
        <w:ind w:firstLine="420" w:firstLineChars="0"/>
        <w:jc w:val="left"/>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if the i-th token spatially lies within the candidate regions, then we inflate the score of the token by </w:t>
      </w:r>
      <m:oMath>
        <m:r>
          <m:rPr>
            <m:sty m:val="p"/>
          </m:rPr>
          <w:rPr>
            <w:rFonts w:ascii="Cambria Math" w:hAnsi="Cambria Math"/>
            <w:sz w:val="24"/>
            <w:szCs w:val="24"/>
            <w:lang w:val="en-US"/>
          </w:rPr>
          <m:t>α</m:t>
        </m:r>
      </m:oMath>
      <w:r>
        <m:rPr/>
        <w:rPr>
          <w:rFonts w:hint="eastAsia" w:hAnsi="Cambria Math"/>
          <w:bCs w:val="0"/>
          <w:i w:val="0"/>
          <w:iCs/>
          <w:sz w:val="24"/>
          <w:szCs w:val="24"/>
          <w:lang w:val="en-US" w:eastAsia="zh-CN"/>
        </w:rPr>
        <w:t xml:space="preserve"> </w:t>
      </w:r>
      <w:r>
        <w:rPr>
          <w:rFonts w:hint="eastAsia" w:hAnsi="Cambria Math"/>
          <w:bCs w:val="0"/>
          <w:i w:val="0"/>
          <w:iCs/>
          <w:sz w:val="24"/>
          <w:szCs w:val="24"/>
          <w:lang w:val="en-US" w:eastAsia="zh-CN"/>
        </w:rPr>
        <w:t xml:space="preserve">, where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is a small tensor less than 2. Inspired by the multi-expert mechanism and the multi-expert consultations in medicine, we choose to fuse the scores of three export network </w:t>
      </w:r>
      <m:oMath>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bCs w:val="0"/>
          <w:i w:val="0"/>
          <w:iCs/>
          <w:sz w:val="24"/>
          <w:szCs w:val="24"/>
          <w:lang w:val="en-US" w:eastAsia="zh-CN"/>
        </w:rPr>
        <w:t xml:space="preserve"> through a learnable gating mechanism using a fully connected layer to calculate the weight  </w:t>
      </w:r>
      <m:oMath>
        <m:r>
          <m:rPr>
            <m:sty m:val="p"/>
          </m:rPr>
          <w:rPr>
            <w:rFonts w:hint="default" w:ascii="Cambria Math" w:hAnsi="Cambria Math" w:cstheme="minorBidi"/>
            <w:kern w:val="2"/>
            <w:sz w:val="24"/>
            <w:szCs w:val="24"/>
            <w:lang w:val="en-US" w:eastAsia="zh-CN" w:bidi="ar-SA"/>
          </w:rPr>
          <m:t>W</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ctrlPr>
              <w:rPr>
                <w:rFonts w:hint="default" w:ascii="Cambria Math" w:hAnsi="Cambria Math" w:cs="Cambria Math"/>
                <w:b w:val="0"/>
                <w:i w:val="0"/>
                <w:kern w:val="2"/>
                <w:sz w:val="24"/>
                <w:szCs w:val="24"/>
                <w:lang w:val="en-US" w:eastAsia="zh-CN" w:bidi="ar-SA"/>
              </w:rPr>
            </m:ctrlPr>
          </m:sup>
        </m:sSup>
      </m:oMath>
      <w:r>
        <m:rPr/>
        <w:rPr>
          <w:rFonts w:hint="eastAsia" w:hAnsi="Cambria Math" w:cstheme="minorBidi"/>
          <w:bCs w:val="0"/>
          <w:i w:val="0"/>
          <w:iCs/>
          <w:kern w:val="2"/>
          <w:sz w:val="24"/>
          <w:szCs w:val="24"/>
          <w:lang w:val="en-US" w:eastAsia="zh-CN" w:bidi="ar-SA"/>
        </w:rPr>
        <w:t xml:space="preserve"> </w:t>
      </w:r>
      <w:r>
        <w:rPr>
          <w:rFonts w:hint="eastAsia" w:hAnsi="Cambria Math"/>
          <w:bCs w:val="0"/>
          <w:i w:val="0"/>
          <w:iCs/>
          <w:sz w:val="24"/>
          <w:szCs w:val="24"/>
          <w:lang w:val="en-US" w:eastAsia="zh-CN"/>
        </w:rPr>
        <w:t xml:space="preserve">for each export network rather than using a fixed mechanism such as averaging : </w:t>
      </w:r>
    </w:p>
    <w:p w14:paraId="57EF6A04">
      <w:pPr>
        <w:ind w:left="420" w:leftChars="0" w:firstLine="420" w:firstLineChars="0"/>
        <w:jc w:val="right"/>
        <w:rPr>
          <w:rFonts w:hint="eastAsia"/>
          <w:i w:val="0"/>
          <w:lang w:val="en-US" w:eastAsia="zh-CN"/>
        </w:rPr>
      </w:pPr>
      <m:oMath>
        <m:r>
          <m:rPr>
            <m:sty m:val="p"/>
          </m:rPr>
          <w:rPr>
            <w:rFonts w:hint="default" w:ascii="Cambria Math" w:hAnsi="Cambria Math" w:cstheme="minorBidi"/>
            <w:kern w:val="2"/>
            <w:sz w:val="24"/>
            <w:szCs w:val="24"/>
            <w:lang w:val="en-US" w:eastAsia="zh-CN" w:bidi="ar-SA"/>
          </w:rPr>
          <m:t>W=FC(</m:t>
        </m:r>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cstheme="minorBidi"/>
            <w:kern w:val="2"/>
            <w:sz w:val="24"/>
            <w:szCs w:val="24"/>
            <w:lang w:val="en-US" w:eastAsia="zh-CN" w:bidi="ar-SA"/>
          </w:rPr>
          <m:t>)</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3F3D51D3">
      <w:pPr>
        <w:ind w:firstLine="420" w:firstLineChars="0"/>
        <w:jc w:val="left"/>
        <w:rPr>
          <w:rFonts w:hint="default" w:hAnsi="Cambria Math"/>
          <w:bCs w:val="0"/>
          <w:i w:val="0"/>
          <w:iCs/>
          <w:sz w:val="24"/>
          <w:szCs w:val="24"/>
          <w:lang w:val="en-US" w:eastAsia="zh-CN"/>
        </w:rPr>
      </w:pPr>
      <w:r>
        <w:rPr>
          <w:rFonts w:hint="eastAsia" w:hAnsi="Cambria Math"/>
          <w:bCs w:val="0"/>
          <w:i w:val="0"/>
          <w:iCs/>
          <w:sz w:val="24"/>
          <w:szCs w:val="24"/>
          <w:lang w:val="en-US" w:eastAsia="zh-CN"/>
        </w:rPr>
        <w:t>Then, perform pixel-wise weighted averaging to obtain the final sc</w:t>
      </w:r>
      <w:bookmarkStart w:id="0" w:name="_GoBack"/>
      <w:bookmarkEnd w:id="0"/>
      <w:r>
        <w:rPr>
          <w:rFonts w:hint="eastAsia" w:hAnsi="Cambria Math"/>
          <w:bCs w:val="0"/>
          <w:i w:val="0"/>
          <w:iCs/>
          <w:sz w:val="24"/>
          <w:szCs w:val="24"/>
          <w:lang w:val="en-US" w:eastAsia="zh-CN"/>
        </w:rPr>
        <w:t>ore.</w:t>
      </w:r>
    </w:p>
    <w:p w14:paraId="19EF8984">
      <w:pPr>
        <w:jc w:val="left"/>
        <w:rPr>
          <w:rFonts w:hint="default"/>
          <w:i w:val="0"/>
          <w:lang w:val="en-US" w:eastAsia="zh-CN"/>
        </w:rPr>
      </w:pPr>
    </w:p>
    <w:p w14:paraId="47B3653B">
      <w:pPr>
        <w:jc w:val="left"/>
        <w:rPr>
          <w:rFonts w:hint="eastAsia"/>
          <w:i w:val="0"/>
          <w:lang w:val="en-US" w:eastAsia="zh-CN"/>
        </w:rPr>
      </w:pPr>
      <w:r>
        <w:rPr>
          <w:rFonts w:hint="eastAsia"/>
          <w:b w:val="0"/>
          <w:bCs w:val="0"/>
          <w:color w:val="0000FF"/>
          <w:sz w:val="24"/>
          <w:szCs w:val="24"/>
          <w:lang w:val="en-US" w:eastAsia="zh-CN"/>
        </w:rPr>
        <w:t>3.2.3 Loss Function</w:t>
      </w:r>
    </w:p>
    <w:p w14:paraId="08DDE1C8">
      <w:pPr>
        <w:ind w:firstLine="420" w:firstLineChars="0"/>
        <w:jc w:val="left"/>
        <w:rPr>
          <w:rFonts w:hint="default"/>
          <w:b w:val="0"/>
          <w:bCs w:val="0"/>
          <w:color w:val="0000FF"/>
          <w:sz w:val="24"/>
          <w:szCs w:val="24"/>
          <w:lang w:val="en-US" w:eastAsia="zh-CN"/>
        </w:rPr>
      </w:pPr>
      <w:r>
        <w:rPr>
          <w:rFonts w:hint="eastAsia"/>
          <w:b w:val="0"/>
          <w:bCs w:val="0"/>
          <w:sz w:val="24"/>
          <w:szCs w:val="24"/>
          <w:lang w:val="en-US" w:eastAsia="zh-CN"/>
        </w:rPr>
        <w:t xml:space="preserve">In order to training the encoder to obtain feature representation of video images </w:t>
      </w:r>
      <m:oMath>
        <m:r>
          <m:rPr>
            <m:sty m:val="p"/>
          </m:rPr>
          <w:rPr>
            <w:rFonts w:ascii="Cambria Math" w:hAnsi="Cambria Math"/>
            <w:sz w:val="24"/>
            <w:szCs w:val="24"/>
            <w:lang w:val="en-US"/>
          </w:rPr>
          <m:t>Ϝ</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bette</w:t>
      </w:r>
      <w:r>
        <w:rPr>
          <w:rFonts w:hint="eastAsia"/>
          <w:b w:val="0"/>
          <w:bCs w:val="0"/>
          <w:sz w:val="24"/>
          <w:szCs w:val="24"/>
          <w:lang w:val="en-US" w:eastAsia="zh-CN"/>
        </w:rPr>
        <w:t>r. We design the reconstruction loss and sampling loss to optimize the encoder-decoder and MMGN.</w:t>
      </w:r>
    </w:p>
    <w:p w14:paraId="0EBF1791">
      <w:pPr>
        <w:ind w:firstLine="420" w:firstLineChars="0"/>
        <w:jc w:val="left"/>
        <w:rPr>
          <w:rFonts w:hint="eastAsia"/>
          <w:b w:val="0"/>
          <w:bCs w:val="0"/>
          <w:sz w:val="24"/>
          <w:szCs w:val="24"/>
          <w:lang w:val="en-US" w:eastAsia="zh-CN"/>
        </w:rPr>
      </w:pPr>
      <w:r>
        <w:rPr>
          <w:rFonts w:hint="eastAsia"/>
          <w:b/>
          <w:bCs/>
          <w:sz w:val="24"/>
          <w:szCs w:val="24"/>
          <w:lang w:val="en-US" w:eastAsia="zh-CN"/>
        </w:rPr>
        <w:t>Masking Reconstruction Loss</w:t>
      </w:r>
      <w:r>
        <w:rPr>
          <w:rFonts w:hint="eastAsia"/>
          <w:b w:val="0"/>
          <w:bCs w:val="0"/>
          <w:sz w:val="24"/>
          <w:szCs w:val="24"/>
          <w:lang w:val="en-US" w:eastAsia="zh-CN"/>
        </w:rPr>
        <w:t>.We have used the Mean Squared Error loss (MSE) between the predicted and ground-truth RGB values of the masked tokens as the objective function to pretrain the MAE. The loss function is given as:</w:t>
      </w:r>
    </w:p>
    <w:p w14:paraId="5CF97E2F">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3AFFC9C2">
      <w:pPr>
        <w:ind w:firstLine="420" w:firstLineChars="0"/>
        <w:jc w:val="left"/>
        <w:rPr>
          <w:rFonts w:hint="default" w:hAnsi="Cambria Math"/>
          <w:i w:val="0"/>
          <w:sz w:val="24"/>
          <w:szCs w:val="24"/>
          <w:lang w:val="en-US" w:eastAsia="zh-CN"/>
        </w:rPr>
      </w:pPr>
      <w:r>
        <w:rPr>
          <w:rFonts w:hint="eastAsia"/>
          <w:b w:val="0"/>
          <w:bCs w:val="0"/>
          <w:sz w:val="24"/>
          <w:szCs w:val="24"/>
          <w:lang w:val="en-US" w:eastAsia="zh-CN"/>
        </w:rPr>
        <w:t xml:space="preserve">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RGB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083E834C">
      <w:pPr>
        <w:ind w:firstLine="420" w:firstLineChars="0"/>
        <w:jc w:val="left"/>
        <w:rPr>
          <w:rFonts w:hint="eastAsia"/>
          <w:b w:val="0"/>
          <w:bCs w:val="0"/>
          <w:sz w:val="24"/>
          <w:szCs w:val="24"/>
          <w:lang w:val="en-US" w:eastAsia="zh-CN"/>
        </w:rPr>
      </w:pPr>
      <w:r>
        <w:rPr>
          <w:rFonts w:hint="eastAsia"/>
          <w:b/>
          <w:bCs/>
          <w:sz w:val="24"/>
          <w:szCs w:val="24"/>
          <w:lang w:val="en-US" w:eastAsia="zh-CN"/>
        </w:rPr>
        <w:t xml:space="preserve">Smoothness Loss </w:t>
      </w:r>
      <w:r>
        <w:rPr>
          <w:rFonts w:hint="eastAsia"/>
          <w:b w:val="0"/>
          <w:bCs w:val="0"/>
          <w:sz w:val="24"/>
          <w:szCs w:val="24"/>
          <w:lang w:val="en-US" w:eastAsia="zh-CN"/>
        </w:rPr>
        <w:t>essentially solves the blockiness problem (also known as the "blocking effect"), where reconstructed images may show unnatural grid-like patterns due to overfitting or discontinuities. By applying smoothness loss, the algorithm encourages the pixels in the image to vary more gradually, leading to more natural-looking, continuous structures.</w:t>
      </w:r>
    </w:p>
    <w:p w14:paraId="6F7600BB">
      <w:pPr>
        <w:ind w:firstLine="420" w:firstLineChars="0"/>
        <w:jc w:val="left"/>
        <w:rPr>
          <w:rFonts w:hint="eastAsia"/>
          <w:b w:val="0"/>
          <w:bCs w:val="0"/>
          <w:sz w:val="24"/>
          <w:szCs w:val="24"/>
          <w:lang w:val="en-US" w:eastAsia="zh-CN"/>
        </w:rPr>
      </w:pPr>
      <w:r>
        <w:rPr>
          <w:rFonts w:hint="eastAsia"/>
          <w:b w:val="0"/>
          <w:bCs w:val="0"/>
          <w:sz w:val="24"/>
          <w:szCs w:val="24"/>
          <w:lang w:val="en-US" w:eastAsia="zh-CN"/>
        </w:rPr>
        <w:t>The vertical (diff_h) and horizontal (diff_w) smoothness losses each measure the differences between adjacent pixels in their respective directions. When both losses are minimized, the result is a smoother image with fewer abrupt changes between neighboring pixels, which significantly reduces blocky artifacts.The loss formulation is as follows:</w:t>
      </w:r>
    </w:p>
    <w:p w14:paraId="43962CEA">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38429E14">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41FC1CF7">
      <w:pPr>
        <w:ind w:firstLine="420" w:firstLineChars="0"/>
        <w:jc w:val="left"/>
        <w:rPr>
          <w:rFonts w:hint="eastAsia" w:hAnsi="Cambria Math"/>
          <w:bCs w:val="0"/>
          <w:i w:val="0"/>
          <w:iCs/>
          <w:sz w:val="24"/>
          <w:szCs w:val="24"/>
          <w:lang w:val="en-US" w:eastAsia="zh-CN"/>
        </w:rPr>
      </w:pPr>
      <w:r>
        <w:rPr>
          <w:rFonts w:hint="eastAsia" w:hAnsi="Cambria Math"/>
          <w:i w:val="0"/>
          <w:sz w:val="24"/>
          <w:szCs w:val="24"/>
          <w:lang w:val="en-US" w:eastAsia="zh-CN"/>
        </w:rPr>
        <w:t xml:space="preserve">Here I represents each image of the reconstructed cilp </w:t>
      </w:r>
      <m:oMath>
        <m:r>
          <m:rPr/>
          <w:rPr>
            <w:rFonts w:hint="default" w:ascii="Cambria Math" w:hAnsi="Cambria Math"/>
            <w:sz w:val="24"/>
          </w:rPr>
          <m:t>C</m:t>
        </m:r>
      </m:oMath>
      <w:r>
        <w:rPr>
          <w:rFonts w:hint="eastAsia" w:hAnsi="Cambria Math"/>
          <w:i w:val="0"/>
          <w:sz w:val="24"/>
          <w:szCs w:val="24"/>
          <w:lang w:val="en-US" w:eastAsia="zh-CN"/>
        </w:rPr>
        <w:t xml:space="preserve"> .The final </w:t>
      </w: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oMath>
      <w:r>
        <w:rPr>
          <w:rFonts w:hint="eastAsia" w:hAnsi="Cambria Math"/>
          <w:bCs w:val="0"/>
          <w:i w:val="0"/>
          <w:iCs/>
          <w:sz w:val="24"/>
          <w:szCs w:val="24"/>
          <w:lang w:val="en-US" w:eastAsia="zh-CN"/>
        </w:rPr>
        <w:t xml:space="preserve"> is compute as follows ：</w:t>
      </w:r>
    </w:p>
    <w:p w14:paraId="482F8F0B">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hint="default" w:ascii="Cambria Math" w:hAnsi="Cambria Math"/>
            <w:lang w:val="en-US" w:eastAsia="zh-CN"/>
          </w:rPr>
          <m:t>+</m:t>
        </m:r>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hint="default" w:ascii="Cambria Math" w:hAnsi="Cambria Math"/>
            <w:lang w:val="en-US" w:eastAsia="zh-CN"/>
          </w:rPr>
          <m:t>+</m:t>
        </m:r>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 xml:space="preserve">(7) </w:t>
      </w:r>
    </w:p>
    <w:p w14:paraId="235B6140">
      <w:pPr>
        <w:ind w:firstLine="420" w:firstLineChars="0"/>
        <w:jc w:val="left"/>
        <w:rPr>
          <w:rFonts w:hint="eastAsia"/>
          <w:b w:val="0"/>
          <w:bCs w:val="0"/>
          <w:sz w:val="24"/>
          <w:szCs w:val="24"/>
          <w:lang w:val="en-US" w:eastAsia="zh-CN"/>
        </w:rPr>
      </w:pPr>
      <w:r>
        <w:rPr>
          <w:rFonts w:hint="eastAsia"/>
          <w:b/>
          <w:bCs/>
          <w:sz w:val="24"/>
          <w:szCs w:val="24"/>
          <w:lang w:val="en-US" w:eastAsia="zh-CN"/>
        </w:rPr>
        <w:t>Token Sampling Loss</w:t>
      </w:r>
      <w:r>
        <w:rPr>
          <w:rFonts w:hint="eastAsia"/>
          <w:b w:val="0"/>
          <w:bCs w:val="0"/>
          <w:sz w:val="24"/>
          <w:szCs w:val="24"/>
          <w:lang w:val="en-US" w:eastAsia="zh-CN"/>
        </w:rPr>
        <w:t>. We use a token sampling loss, Lsample, to train the sampling network that generates the sampling probability. We adapt the sampling loss proposed by AdaMAE and use maximization of the average reconstruction error to define the loss. The formulation of such a formulation is motivated by the expected reward maximization of the REINFORCE algorithm in RL. Here, the visible token sampling process is the action, the MAE is the environment, and the masked token reconstruction error is the return. The reconstruction error is high in the high information regions as compared to the low information background regions. Thus, maximizing the expected reconstruction error would result in the network predicting a higher probability score for a high information region. The loss formulation is as follows:</w:t>
      </w:r>
    </w:p>
    <w:p w14:paraId="73CFEA01">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bCs w:val="0"/>
          <w:i w:val="0"/>
          <w:iCs/>
          <w:sz w:val="24"/>
          <w:szCs w:val="24"/>
          <w:lang w:val="en-US" w:eastAsia="zh-CN"/>
        </w:rPr>
        <w:t>(8)</w:t>
      </w:r>
    </w:p>
    <w:p w14:paraId="35665CA9">
      <w:pPr>
        <w:ind w:firstLine="420" w:firstLineChars="0"/>
        <w:jc w:val="left"/>
        <w:rPr>
          <w:rFonts w:hint="eastAsia" w:hAnsi="Cambria Math"/>
          <w:bCs w:val="0"/>
          <w:i w:val="0"/>
          <w:sz w:val="24"/>
          <w:szCs w:val="24"/>
          <w:lang w:val="en-US" w:eastAsia="zh-CN"/>
        </w:rPr>
      </w:pPr>
      <w:r>
        <w:rPr>
          <w:rFonts w:hint="eastAsia" w:hAnsi="Cambria Math"/>
          <w:i w:val="0"/>
          <w:sz w:val="24"/>
          <w:szCs w:val="24"/>
          <w:lang w:val="en-US" w:eastAsia="zh-CN"/>
        </w:rPr>
        <w:t>Here</w:t>
      </w:r>
      <w:r>
        <w:rPr>
          <w:rFonts w:hint="eastAsia" w:hAnsi="Cambria Math"/>
          <w:i w:val="0"/>
          <w:iCs w:val="0"/>
          <w:sz w:val="24"/>
          <w:szCs w:val="24"/>
          <w:lang w:val="en-US" w:eastAsia="zh-CN"/>
        </w:rPr>
        <w:t xml:space="preserve"> </w:t>
      </w:r>
      <m:oMath>
        <m:sSup>
          <m:sSupPr>
            <m:ctrlPr>
              <w:rPr>
                <w:rFonts w:hint="default" w:ascii="Cambria Math" w:hAnsi="Cambria Math"/>
                <w:bCs w:val="0"/>
                <w:i w:val="0"/>
                <w:iCs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val="0"/>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val="0"/>
                <w:sz w:val="24"/>
                <w:szCs w:val="24"/>
                <w:lang w:val="en-US" w:eastAsia="zh-CN"/>
              </w:rPr>
            </m:ctrlPr>
          </m:sup>
        </m:sSup>
      </m:oMath>
      <w:r>
        <w:rPr>
          <w:rFonts w:hint="eastAsia" w:hAnsi="Cambria Math"/>
          <w:bCs w:val="0"/>
          <w:i w:val="0"/>
          <w:sz w:val="24"/>
          <w:szCs w:val="24"/>
          <w:lang w:val="en-US" w:eastAsia="zh-CN"/>
        </w:rPr>
        <w:t xml:space="preserve"> denote the Probability of the token to be masked.</w:t>
      </w:r>
    </w:p>
    <w:p w14:paraId="61BB6A7F">
      <w:pPr>
        <w:numPr>
          <w:ilvl w:val="0"/>
          <w:numId w:val="0"/>
        </w:numPr>
        <w:rPr>
          <w:rFonts w:hint="default"/>
          <w:b w:val="0"/>
          <w:bCs w:val="0"/>
          <w:sz w:val="24"/>
          <w:szCs w:val="24"/>
          <w:lang w:val="en-US" w:eastAsia="zh-CN"/>
        </w:rPr>
      </w:pPr>
    </w:p>
    <w:p w14:paraId="1170E8AE">
      <w:pPr>
        <w:numPr>
          <w:ilvl w:val="0"/>
          <w:numId w:val="0"/>
        </w:numPr>
        <w:jc w:val="left"/>
        <w:rPr>
          <w:rFonts w:hint="eastAsia"/>
          <w:b/>
          <w:bCs/>
          <w:sz w:val="28"/>
          <w:szCs w:val="28"/>
          <w:lang w:val="en-US" w:eastAsia="zh-CN"/>
        </w:rPr>
      </w:pPr>
      <w:r>
        <w:rPr>
          <w:rFonts w:hint="eastAsia"/>
          <w:b/>
          <w:bCs/>
          <w:sz w:val="28"/>
          <w:szCs w:val="28"/>
          <w:lang w:val="en-US" w:eastAsia="zh-CN"/>
        </w:rPr>
        <w:t>3.3 Reverse attention Fine-tuning</w:t>
      </w:r>
    </w:p>
    <w:p w14:paraId="4C4A63EC">
      <w:pPr>
        <w:jc w:val="left"/>
        <w:rPr>
          <w:rFonts w:hint="default"/>
          <w:b/>
          <w:bCs/>
          <w:sz w:val="28"/>
          <w:szCs w:val="28"/>
          <w:lang w:val="en-US" w:eastAsia="zh-CN"/>
        </w:rPr>
      </w:pPr>
      <w:r>
        <w:rPr>
          <w:rFonts w:hint="eastAsia"/>
          <w:b w:val="0"/>
          <w:bCs w:val="0"/>
          <w:color w:val="0000FF"/>
          <w:sz w:val="24"/>
          <w:szCs w:val="24"/>
          <w:lang w:val="en-US" w:eastAsia="zh-CN"/>
        </w:rPr>
        <w:t>3.3.1 这一部分还在画图，哥可以先不用看</w:t>
      </w:r>
    </w:p>
    <w:p w14:paraId="40B92D88">
      <w:pPr>
        <w:ind w:firstLine="420" w:firstLineChars="0"/>
        <w:jc w:val="left"/>
        <w:rPr>
          <w:rFonts w:hint="eastAsia" w:hAnsi="Cambria Math"/>
          <w:b w:val="0"/>
          <w:bCs w:val="0"/>
          <w:i w:val="0"/>
          <w:iCs w:val="0"/>
          <w:sz w:val="24"/>
          <w:szCs w:val="24"/>
          <w:lang w:val="en-US" w:eastAsia="zh-CN"/>
        </w:rPr>
      </w:pPr>
      <w:r>
        <w:rPr>
          <w:rFonts w:hint="eastAsia"/>
          <w:b w:val="0"/>
          <w:bCs w:val="0"/>
          <w:sz w:val="24"/>
          <w:szCs w:val="24"/>
          <w:lang w:val="en-US" w:eastAsia="zh-CN"/>
        </w:rPr>
        <w:t xml:space="preserve">After the pre-training phase, we freeze the MeMGN and encoder that were optimized during pre-training and transfer them to the fine-tuning phase.Given a labeled video </w:t>
      </w:r>
      <m:oMath>
        <m:r>
          <m:rPr>
            <m:sty m:val="p"/>
          </m:rPr>
          <w:rPr>
            <w:rFonts w:hint="default" w:ascii="Cambria Math" w:hAnsi="Cambria Math" w:cstheme="minorBidi"/>
            <w:kern w:val="2"/>
            <w:sz w:val="24"/>
            <w:szCs w:val="24"/>
            <w:lang w:val="en-US" w:eastAsia="zh-CN" w:bidi="ar-SA"/>
          </w:rPr>
          <m:t>V</m:t>
        </m:r>
      </m:oMath>
      <w:r>
        <w:rPr>
          <w:rFonts w:hint="eastAsia" w:hAnsi="Cambria Math" w:cstheme="minorBidi"/>
          <w:b w:val="0"/>
          <w:bCs w:val="0"/>
          <w:i w:val="0"/>
          <w:kern w:val="2"/>
          <w:sz w:val="24"/>
          <w:szCs w:val="24"/>
          <w:lang w:val="en-US" w:eastAsia="zh-CN" w:bidi="ar-SA"/>
        </w:rPr>
        <w:t xml:space="preserve"> with ground-truth label </w:t>
      </w:r>
      <m:oMath>
        <m:r>
          <m:rPr/>
          <m:t>y</m:t>
        </m:r>
      </m:oMath>
      <w:r>
        <w:rPr>
          <w:rFonts w:hint="eastAsia"/>
          <w:i w:val="0"/>
          <w:lang w:val="en-US" w:eastAsia="zh-CN"/>
        </w:rPr>
        <w:t xml:space="preserve"> , first we will do the exactly same process as the pre-training phase to get the</w:t>
      </w:r>
      <w:r>
        <w:rPr>
          <w:rFonts w:hint="eastAsia"/>
          <w:b w:val="0"/>
          <w:bCs w:val="0"/>
          <w:sz w:val="24"/>
          <w:szCs w:val="24"/>
          <w:lang w:val="en-US" w:eastAsia="zh-CN"/>
        </w:rPr>
        <w:t xml:space="preserv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i w:val="0"/>
          <w:kern w:val="2"/>
          <w:sz w:val="24"/>
          <w:szCs w:val="24"/>
          <w:lang w:val="en-US" w:eastAsia="zh-CN" w:bidi="ar-SA"/>
        </w:rPr>
        <w:t xml:space="preserve"> and token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w:rPr>
          <w:rFonts w:hint="eastAsia" w:hAnsi="Cambria Math"/>
          <w:b w:val="0"/>
          <w:bCs w:val="0"/>
          <w:i w:val="0"/>
          <w:iCs w:val="0"/>
          <w:sz w:val="24"/>
          <w:szCs w:val="24"/>
          <w:lang w:val="en-US" w:eastAsia="zh-CN"/>
        </w:rPr>
        <w:t xml:space="preserve">.And then we input all the embedded tokens into pretrained vision transformer encoder , The token scores are multiplied by a negative sign and then weighted and multiplied with the deep features from the encoder's output </w:t>
      </w: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t>
      </w:r>
      <w:r>
        <w:rPr>
          <w:rFonts w:hint="eastAsia" w:hAnsi="Cambria Math"/>
          <w:b w:val="0"/>
          <w:bCs w:val="0"/>
          <w:i w:val="0"/>
          <w:iCs w:val="0"/>
          <w:sz w:val="24"/>
          <w:szCs w:val="24"/>
          <w:lang w:val="en-US" w:eastAsia="zh-CN"/>
        </w:rPr>
        <w:t>, ultimately leading to the classification result through the classification head , which is designed as a fully connected layer. .The overall process can be represented as follows:</w:t>
      </w:r>
    </w:p>
    <w:p w14:paraId="557017BB">
      <w:pPr>
        <w:ind w:left="420" w:leftChars="0" w:firstLine="420" w:firstLineChars="0"/>
        <w:jc w:val="right"/>
        <w:rPr>
          <w:rFonts w:hint="default" w:hAnsi="Cambria Math" w:eastAsia="宋体"/>
          <w:b w:val="0"/>
          <w:bCs w:val="0"/>
          <w:i w:val="0"/>
          <w:iCs w:val="0"/>
          <w:sz w:val="24"/>
          <w:szCs w:val="24"/>
          <w:lang w:val="en-US" w:eastAsia="zh-CN"/>
        </w:rPr>
      </w:pP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sz w:val="24"/>
            <w:szCs w:val="24"/>
            <w:lang w:val="en-US" w:eastAsia="zh-CN"/>
          </w:rPr>
          <m:t>=Encoder(</m:t>
        </m:r>
        <m:r>
          <m:rPr>
            <m:sty m:val="p"/>
          </m:rPr>
          <w:rPr>
            <w:rFonts w:hint="default" w:ascii="Cambria Math" w:hAnsi="Cambria Math" w:cs="Cambria Math"/>
            <w:kern w:val="2"/>
            <w:sz w:val="24"/>
            <w:szCs w:val="24"/>
            <w:lang w:val="en-US" w:eastAsia="zh-CN" w:bidi="ar-SA"/>
          </w:rPr>
          <m:t>x</m:t>
        </m:r>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(9)</w:t>
      </w:r>
    </w:p>
    <w:p w14:paraId="2543687A">
      <w:pPr>
        <w:ind w:left="420" w:leftChars="0" w:firstLine="420" w:firstLineChars="0"/>
        <w:jc w:val="right"/>
        <w:rPr>
          <w:rFonts w:hint="eastAsia" w:hAnsi="Cambria Math"/>
          <w:bCs w:val="0"/>
          <w:i w:val="0"/>
          <w:iCs/>
          <w:sz w:val="24"/>
          <w:szCs w:val="24"/>
          <w:lang w:val="en-US" w:eastAsia="zh-CN"/>
        </w:rPr>
      </w:pPr>
      <m:oMath>
        <m:sSup>
          <m:sSupPr>
            <m:ctrlPr>
              <w:rPr>
                <w:rFonts w:hint="default" w:ascii="Cambria Math" w:hAnsi="Cambria Math"/>
                <w:b w:val="0"/>
                <w:i w:val="0"/>
                <w:sz w:val="24"/>
                <w:szCs w:val="24"/>
                <w:lang w:val="en-US" w:eastAsia="zh-CN"/>
              </w:rPr>
            </m:ctrlPr>
          </m:sSupPr>
          <m:e>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(−P)                                                         </m:t>
        </m:r>
      </m:oMath>
      <w:r>
        <w:rPr>
          <w:rFonts w:hint="eastAsia" w:hAnsi="Cambria Math"/>
          <w:bCs w:val="0"/>
          <w:i w:val="0"/>
          <w:iCs/>
          <w:sz w:val="24"/>
          <w:szCs w:val="24"/>
          <w:lang w:val="en-US" w:eastAsia="zh-CN"/>
        </w:rPr>
        <w:t>(10)</w:t>
      </w:r>
    </w:p>
    <w:p w14:paraId="58DF4451">
      <w:pPr>
        <w:ind w:left="420" w:leftChars="0" w:firstLine="420" w:firstLineChars="0"/>
        <w:jc w:val="right"/>
        <w:rPr>
          <w:rFonts w:hint="default" w:hAnsi="Cambria Math"/>
          <w:bCs w:val="0"/>
          <w:i w:val="0"/>
          <w:iCs/>
          <w:sz w:val="24"/>
          <w:szCs w:val="24"/>
          <w:lang w:val="en-US" w:eastAsia="zh-CN"/>
        </w:rPr>
      </w:pPr>
      <w:r>
        <w:rPr>
          <w:rFonts w:hint="eastAsia"/>
          <w:i w:val="0"/>
          <w:lang w:val="en-US" w:eastAsia="zh-CN"/>
        </w:rPr>
        <w:t xml:space="preserve"> </w:t>
      </w:r>
      <m:oMath>
        <m:acc>
          <m:accPr/>
          <m:e>
            <m:r>
              <m:rPr/>
              <m:t>y</m:t>
            </m:r>
          </m:e>
        </m:acc>
        <m:r>
          <m:rPr>
            <m:sty m:val="p"/>
          </m:rPr>
          <w:rPr>
            <w:rFonts w:hint="default" w:ascii="Cambria Math" w:hAnsi="Cambria Math"/>
            <w:sz w:val="24"/>
            <w:szCs w:val="24"/>
            <w:lang w:val="en-US" w:eastAsia="zh-CN"/>
          </w:rPr>
          <m:t>=FC(</m:t>
        </m:r>
        <m:sSup>
          <m:sSupPr>
            <m:ctrlPr>
              <w:rPr>
                <w:rFonts w:hint="default" w:ascii="Cambria Math" w:hAnsi="Cambria Math"/>
                <w:b w:val="0"/>
                <w:i w:val="0"/>
                <w:sz w:val="24"/>
                <w:szCs w:val="24"/>
                <w:lang w:val="en-US" w:eastAsia="zh-CN"/>
              </w:rPr>
            </m:ctrlPr>
          </m:sSupPr>
          <m:e>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(11)</w:t>
      </w:r>
    </w:p>
    <w:p w14:paraId="21D1E9EC">
      <w:pPr>
        <w:ind w:firstLine="420" w:firstLineChars="0"/>
        <w:jc w:val="left"/>
        <w:rPr>
          <w:rFonts w:hint="eastAsia"/>
          <w:b w:val="0"/>
          <w:bCs w:val="0"/>
          <w:sz w:val="24"/>
          <w:szCs w:val="24"/>
          <w:lang w:val="en-US" w:eastAsia="zh-CN"/>
        </w:rPr>
      </w:pPr>
      <w:r>
        <w:rPr>
          <w:rFonts w:hint="eastAsia"/>
          <w:b w:val="0"/>
          <w:bCs w:val="0"/>
          <w:sz w:val="24"/>
          <w:szCs w:val="24"/>
          <w:lang w:val="en-US" w:eastAsia="zh-CN"/>
        </w:rPr>
        <w:t>In the fine-tuning task, we use cross-entropy to update the parameters of the classification head.</w:t>
      </w:r>
    </w:p>
    <w:p w14:paraId="539D9CE0">
      <w:pPr>
        <w:numPr>
          <w:ilvl w:val="0"/>
          <w:numId w:val="0"/>
        </w:numPr>
        <w:rPr>
          <w:rFonts w:hint="default"/>
          <w:b w:val="0"/>
          <w:bCs w:val="0"/>
          <w:sz w:val="24"/>
          <w:szCs w:val="24"/>
          <w:lang w:val="en-US" w:eastAsia="zh-CN"/>
        </w:rPr>
      </w:pPr>
    </w:p>
    <w:p w14:paraId="4C176BEC">
      <w:pPr>
        <w:jc w:val="left"/>
        <w:rPr>
          <w:rFonts w:hint="default"/>
          <w:b w:val="0"/>
          <w:bCs w:val="0"/>
          <w:color w:val="0000FF"/>
          <w:sz w:val="24"/>
          <w:szCs w:val="24"/>
          <w:lang w:val="en-US" w:eastAsia="zh-CN"/>
        </w:rPr>
      </w:pPr>
      <w:r>
        <w:rPr>
          <w:rFonts w:hint="eastAsia"/>
          <w:b w:val="0"/>
          <w:bCs w:val="0"/>
          <w:color w:val="0000FF"/>
          <w:sz w:val="24"/>
          <w:szCs w:val="24"/>
          <w:lang w:val="en-US" w:eastAsia="zh-CN"/>
        </w:rPr>
        <w:t>3.3.2 Loss Function</w:t>
      </w:r>
    </w:p>
    <w:p w14:paraId="192F20CB">
      <w:pPr>
        <w:numPr>
          <w:ilvl w:val="0"/>
          <w:numId w:val="0"/>
        </w:numPr>
        <w:jc w:val="left"/>
        <w:rPr>
          <w:rFonts w:hint="eastAsia"/>
          <w:b/>
          <w:bCs/>
          <w:sz w:val="32"/>
          <w:szCs w:val="32"/>
          <w:lang w:val="en-US" w:eastAsia="zh-CN"/>
        </w:rPr>
      </w:pPr>
      <w:r>
        <w:rPr>
          <w:rFonts w:hint="eastAsia"/>
          <w:b/>
          <w:bCs/>
          <w:sz w:val="32"/>
          <w:szCs w:val="32"/>
          <w:lang w:val="en-US" w:eastAsia="zh-CN"/>
        </w:rPr>
        <w:t>4.Datasets</w:t>
      </w:r>
    </w:p>
    <w:p w14:paraId="1B3FF81C">
      <w:pPr>
        <w:numPr>
          <w:ilvl w:val="0"/>
          <w:numId w:val="0"/>
        </w:numPr>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21:36Z" w:initials="">
    <w:p w14:paraId="22DC65C9">
      <w:pPr>
        <w:pStyle w:val="2"/>
        <w:rPr>
          <w:rFonts w:hint="default" w:eastAsia="宋体"/>
          <w:lang w:val="en-US" w:eastAsia="zh-CN"/>
        </w:rPr>
      </w:pPr>
      <w:r>
        <w:rPr>
          <w:rFonts w:hint="eastAsia"/>
          <w:lang w:val="en-US" w:eastAsia="zh-CN"/>
        </w:rPr>
        <w:t>讲motivation，然后简单提一下ours method</w:t>
      </w:r>
    </w:p>
  </w:comment>
  <w:comment w:id="1" w:author="几" w:date="2025-05-18T02:41:58Z" w:initials="">
    <w:p w14:paraId="1FD75A40">
      <w:pPr>
        <w:pStyle w:val="2"/>
        <w:rPr>
          <w:rFonts w:hint="default" w:eastAsia="宋体"/>
          <w:lang w:val="en-US" w:eastAsia="zh-CN"/>
        </w:rPr>
      </w:pPr>
      <w:r>
        <w:rPr>
          <w:rFonts w:hint="eastAsia"/>
          <w:lang w:val="en-US" w:eastAsia="zh-CN"/>
        </w:rPr>
        <w:t>讲流程，TMI的framework讲的都很细致，给医生的可以讲的更加细致一点。</w:t>
      </w:r>
    </w:p>
  </w:comment>
  <w:comment w:id="2" w:author="几" w:date="2025-05-18T03:12:55Z" w:initials="">
    <w:p w14:paraId="0B182A98">
      <w:pPr>
        <w:pStyle w:val="2"/>
        <w:rPr>
          <w:rFonts w:hint="default" w:eastAsia="宋体"/>
          <w:lang w:val="en-US" w:eastAsia="zh-CN"/>
        </w:rPr>
      </w:pPr>
      <w:r>
        <w:rPr>
          <w:rFonts w:hint="eastAsia"/>
          <w:lang w:val="en-US" w:eastAsia="zh-CN"/>
        </w:rPr>
        <w:t>都改成公式</w:t>
      </w:r>
    </w:p>
  </w:comment>
  <w:comment w:id="3" w:author="几" w:date="2025-05-18T03:31:41Z" w:initials="">
    <w:p w14:paraId="509121BB">
      <w:pPr>
        <w:pStyle w:val="2"/>
        <w:rPr>
          <w:rFonts w:hint="default" w:eastAsia="宋体"/>
          <w:lang w:val="en-US" w:eastAsia="zh-CN"/>
        </w:rPr>
      </w:pPr>
      <w:r>
        <w:rPr>
          <w:rFonts w:hint="eastAsia"/>
          <w:lang w:val="en-US" w:eastAsia="zh-CN"/>
        </w:rPr>
        <w:t>只讲输入输出，之后细说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DC65C9" w15:done="0"/>
  <w15:commentEx w15:paraId="1FD75A40" w15:done="0"/>
  <w15:commentEx w15:paraId="0B182A98" w15:done="0"/>
  <w15:commentEx w15:paraId="509121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3602A"/>
    <w:rsid w:val="018E1CDD"/>
    <w:rsid w:val="01981E80"/>
    <w:rsid w:val="02793BE5"/>
    <w:rsid w:val="043D47DC"/>
    <w:rsid w:val="04D31FA0"/>
    <w:rsid w:val="05CF4F83"/>
    <w:rsid w:val="061A638F"/>
    <w:rsid w:val="07511BE6"/>
    <w:rsid w:val="0B4C09C6"/>
    <w:rsid w:val="0BA778F3"/>
    <w:rsid w:val="0BE147A6"/>
    <w:rsid w:val="0DF50102"/>
    <w:rsid w:val="15C11E76"/>
    <w:rsid w:val="19894A37"/>
    <w:rsid w:val="1A027F67"/>
    <w:rsid w:val="1AC84AE1"/>
    <w:rsid w:val="1D147A98"/>
    <w:rsid w:val="1FDD0A21"/>
    <w:rsid w:val="228E4CF6"/>
    <w:rsid w:val="23FE37BE"/>
    <w:rsid w:val="25321517"/>
    <w:rsid w:val="253C1180"/>
    <w:rsid w:val="25911CCE"/>
    <w:rsid w:val="264E4600"/>
    <w:rsid w:val="265D41EB"/>
    <w:rsid w:val="2DC51450"/>
    <w:rsid w:val="2E07169C"/>
    <w:rsid w:val="2EDD7B8B"/>
    <w:rsid w:val="305179F9"/>
    <w:rsid w:val="32863CCB"/>
    <w:rsid w:val="33480963"/>
    <w:rsid w:val="33A20DE4"/>
    <w:rsid w:val="357B59ED"/>
    <w:rsid w:val="387344A7"/>
    <w:rsid w:val="3C7E452B"/>
    <w:rsid w:val="3D627C28"/>
    <w:rsid w:val="3D71382F"/>
    <w:rsid w:val="3F4946BF"/>
    <w:rsid w:val="432276BE"/>
    <w:rsid w:val="433A17D1"/>
    <w:rsid w:val="44843D36"/>
    <w:rsid w:val="45900A83"/>
    <w:rsid w:val="463F727A"/>
    <w:rsid w:val="49813612"/>
    <w:rsid w:val="4D510844"/>
    <w:rsid w:val="4F9E0FCF"/>
    <w:rsid w:val="50EA12B7"/>
    <w:rsid w:val="510626CC"/>
    <w:rsid w:val="538E5967"/>
    <w:rsid w:val="54AB3A7E"/>
    <w:rsid w:val="54D27286"/>
    <w:rsid w:val="55D914D1"/>
    <w:rsid w:val="56395FF6"/>
    <w:rsid w:val="580237C5"/>
    <w:rsid w:val="5A2B6FC5"/>
    <w:rsid w:val="5B8553B5"/>
    <w:rsid w:val="5C0D3180"/>
    <w:rsid w:val="5C1F79B0"/>
    <w:rsid w:val="5E71517F"/>
    <w:rsid w:val="5E8720EC"/>
    <w:rsid w:val="5EA356D3"/>
    <w:rsid w:val="5F7151B7"/>
    <w:rsid w:val="60A47158"/>
    <w:rsid w:val="63912E4E"/>
    <w:rsid w:val="63E10E6C"/>
    <w:rsid w:val="641C4A08"/>
    <w:rsid w:val="667106EC"/>
    <w:rsid w:val="669E200B"/>
    <w:rsid w:val="66A17256"/>
    <w:rsid w:val="682C5B11"/>
    <w:rsid w:val="699305F8"/>
    <w:rsid w:val="6AC37EA3"/>
    <w:rsid w:val="6C8C3392"/>
    <w:rsid w:val="6D030135"/>
    <w:rsid w:val="710864C2"/>
    <w:rsid w:val="71154B8F"/>
    <w:rsid w:val="74655C4E"/>
    <w:rsid w:val="748A4618"/>
    <w:rsid w:val="75230B15"/>
    <w:rsid w:val="756633A0"/>
    <w:rsid w:val="76222067"/>
    <w:rsid w:val="76826526"/>
    <w:rsid w:val="76B33626"/>
    <w:rsid w:val="77072264"/>
    <w:rsid w:val="77DF669D"/>
    <w:rsid w:val="791139D4"/>
    <w:rsid w:val="7A970D0F"/>
    <w:rsid w:val="7AA34756"/>
    <w:rsid w:val="7B850C69"/>
    <w:rsid w:val="7C8E0611"/>
    <w:rsid w:val="7F82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1478</Words>
  <Characters>7592</Characters>
  <Lines>0</Lines>
  <Paragraphs>0</Paragraphs>
  <TotalTime>0</TotalTime>
  <ScaleCrop>false</ScaleCrop>
  <LinksUpToDate>false</LinksUpToDate>
  <CharactersWithSpaces>9475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2025-05-19T14:12:59Z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6DFC3E7097644620B2FAEF20D6E8770B_12</vt:lpwstr>
  </property>
</Properties>
</file>