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D7523">
      <w:pPr>
        <w:ind w:left="0" w:leftChars="0" w:firstLine="420" w:firstLineChars="0"/>
        <w:jc w:val="left"/>
        <w:rPr>
          <w:rFonts w:hint="default"/>
          <w:lang w:val="en-US" w:eastAsia="zh-CN"/>
        </w:rPr>
      </w:pPr>
    </w:p>
    <w:p w14:paraId="573B0437">
      <w:pPr>
        <w:ind w:left="0" w:leftChars="0" w:firstLine="420" w:firstLineChars="0"/>
        <w:jc w:val="center"/>
        <w:rPr>
          <w:rFonts w:hint="default"/>
          <w:lang w:val="en-US" w:eastAsia="zh-CN"/>
        </w:rPr>
      </w:pPr>
      <w:r>
        <w:rPr>
          <w:rFonts w:hint="default"/>
          <w:lang w:val="en-US" w:eastAsia="zh-CN"/>
        </w:rPr>
        <w:drawing>
          <wp:inline distT="0" distB="0" distL="114300" distR="114300">
            <wp:extent cx="4707890" cy="1962150"/>
            <wp:effectExtent l="0" t="0" r="3810" b="6350"/>
            <wp:docPr id="6" name="图片 6" descr="174746971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7469717150"/>
                    <pic:cNvPicPr>
                      <a:picLocks noChangeAspect="1"/>
                    </pic:cNvPicPr>
                  </pic:nvPicPr>
                  <pic:blipFill>
                    <a:blip r:embed="rId8"/>
                    <a:stretch>
                      <a:fillRect/>
                    </a:stretch>
                  </pic:blipFill>
                  <pic:spPr>
                    <a:xfrm>
                      <a:off x="0" y="0"/>
                      <a:ext cx="4707890" cy="1962150"/>
                    </a:xfrm>
                    <a:prstGeom prst="rect">
                      <a:avLst/>
                    </a:prstGeom>
                  </pic:spPr>
                </pic:pic>
              </a:graphicData>
            </a:graphic>
          </wp:inline>
        </w:drawing>
      </w:r>
    </w:p>
    <w:p w14:paraId="08767645">
      <w:pPr>
        <w:ind w:left="0" w:leftChars="0" w:firstLine="420" w:firstLineChars="0"/>
        <w:jc w:val="center"/>
        <w:rPr>
          <w:rFonts w:hint="default"/>
          <w:lang w:val="en-US" w:eastAsia="zh-CN"/>
        </w:rPr>
      </w:pPr>
      <w:r>
        <w:rPr>
          <w:rFonts w:hint="eastAsia"/>
          <w:lang w:val="en-US" w:eastAsia="zh-CN"/>
        </w:rPr>
        <w:t>Figure 1.The architecture of our work,our pipeline are designed to process the mask auto-encoder probability</w:t>
      </w:r>
      <w:r>
        <w:rPr>
          <w:rFonts w:hint="eastAsia"/>
          <w:lang w:val="en-US" w:eastAsia="zh-CN"/>
        </w:rPr>
        <w:t xml:space="preserve"> guided by the segment regions that are given by pretrained</w:t>
      </w:r>
      <w:r>
        <w:rPr>
          <w:rFonts w:hint="eastAsia"/>
          <w:lang w:val="en-US" w:eastAsia="zh-CN"/>
        </w:rPr>
        <w:t xml:space="preserve"> segmentation</w:t>
      </w:r>
      <w:r>
        <w:rPr>
          <w:rFonts w:hint="eastAsia"/>
          <w:lang w:val="en-US" w:eastAsia="zh-CN"/>
        </w:rPr>
        <w:t xml:space="preserve"> models and build a more meaningful reconstruction task for prostate ultrasound imaging representation learning</w:t>
      </w:r>
    </w:p>
    <w:p w14:paraId="267DFD82">
      <w:pPr>
        <w:numPr>
          <w:ilvl w:val="0"/>
          <w:numId w:val="1"/>
        </w:numPr>
        <w:ind w:left="0" w:leftChars="0" w:firstLine="420" w:firstLineChars="0"/>
        <w:jc w:val="left"/>
        <w:rPr>
          <w:rFonts w:hint="eastAsia"/>
          <w:b/>
          <w:bCs/>
          <w:sz w:val="30"/>
          <w:szCs w:val="30"/>
          <w:lang w:val="en-US" w:eastAsia="zh-CN"/>
        </w:rPr>
      </w:pPr>
      <w:r>
        <w:rPr>
          <w:rFonts w:hint="eastAsia"/>
          <w:b/>
          <w:bCs/>
          <w:sz w:val="30"/>
          <w:szCs w:val="30"/>
          <w:lang w:val="en-US" w:eastAsia="zh-CN"/>
        </w:rPr>
        <w:t>Method</w:t>
      </w:r>
    </w:p>
    <w:p w14:paraId="5BFEBEF9">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In this section,we first present the motivation and overall framework of the proposed method xxx in Section 3.1. Next , we turn into the details of the proposed multi-exports mask generate network (MMGN) in the pre-training phase and the additional prompt based on MMGN in the downstream classification fine-tuning phase</w:t>
      </w:r>
      <w:r>
        <w:rPr>
          <w:rFonts w:hint="eastAsia"/>
          <w:b w:val="0"/>
          <w:bCs w:val="0"/>
          <w:sz w:val="24"/>
          <w:szCs w:val="24"/>
          <w:lang w:val="en-US" w:eastAsia="zh-CN"/>
        </w:rPr>
        <w:t xml:space="preserve"> in Section 3.2 and 3.3. </w:t>
      </w:r>
      <w:r>
        <w:rPr>
          <w:rFonts w:hint="eastAsia"/>
          <w:b w:val="0"/>
          <w:bCs w:val="0"/>
          <w:sz w:val="24"/>
          <w:szCs w:val="24"/>
          <w:lang w:val="en-US" w:eastAsia="zh-CN"/>
        </w:rPr>
        <w:commentReference w:id="0"/>
      </w:r>
    </w:p>
    <w:p w14:paraId="44CA599F">
      <w:pPr>
        <w:numPr>
          <w:ilvl w:val="1"/>
          <w:numId w:val="1"/>
        </w:numPr>
        <w:ind w:left="0" w:leftChars="0" w:firstLine="420" w:firstLineChars="0"/>
        <w:jc w:val="left"/>
        <w:rPr>
          <w:rFonts w:hint="eastAsia"/>
          <w:b/>
          <w:bCs/>
          <w:sz w:val="28"/>
          <w:szCs w:val="28"/>
          <w:lang w:val="en-US" w:eastAsia="zh-CN"/>
        </w:rPr>
      </w:pPr>
      <w:r>
        <w:rPr>
          <w:rFonts w:hint="eastAsia"/>
          <w:b/>
          <w:bCs/>
          <w:sz w:val="28"/>
          <w:szCs w:val="28"/>
          <w:lang w:val="en-US" w:eastAsia="zh-CN"/>
        </w:rPr>
        <w:t>Overview</w:t>
      </w:r>
    </w:p>
    <w:p w14:paraId="47A07EA6">
      <w:pPr>
        <w:numPr>
          <w:numId w:val="0"/>
        </w:numPr>
        <w:ind w:left="420" w:leftChars="0"/>
        <w:jc w:val="left"/>
        <w:rPr>
          <w:rFonts w:hint="default"/>
          <w:b/>
          <w:bCs/>
          <w:sz w:val="24"/>
          <w:szCs w:val="24"/>
          <w:lang w:val="en-US" w:eastAsia="zh-CN"/>
        </w:rPr>
      </w:pPr>
      <w:r>
        <w:rPr>
          <w:rFonts w:hint="eastAsia"/>
          <w:b/>
          <w:bCs/>
          <w:sz w:val="24"/>
          <w:szCs w:val="24"/>
          <w:lang w:val="en-US" w:eastAsia="zh-CN"/>
        </w:rPr>
        <w:t>3.1.1 Motivation</w:t>
      </w:r>
      <w:r>
        <w:rPr>
          <w:sz w:val="24"/>
          <w:szCs w:val="24"/>
        </w:rPr>
        <w:commentReference w:id="1"/>
      </w:r>
    </w:p>
    <w:p w14:paraId="51EC3F0D">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03A2473">
      <w:pPr>
        <w:numPr>
          <w:ilvl w:val="0"/>
          <w:numId w:val="2"/>
        </w:numPr>
        <w:ind w:left="420" w:leftChars="0" w:firstLine="420" w:firstLineChars="0"/>
        <w:jc w:val="left"/>
        <w:rPr>
          <w:rFonts w:hint="eastAsia"/>
          <w:b w:val="0"/>
          <w:bCs w:val="0"/>
          <w:sz w:val="24"/>
          <w:szCs w:val="24"/>
          <w:lang w:val="en-US" w:eastAsia="zh-CN"/>
        </w:rPr>
      </w:pPr>
      <w:r>
        <w:rPr>
          <w:rFonts w:hint="eastAsia"/>
          <w:b w:val="0"/>
          <w:bCs w:val="0"/>
          <w:i/>
          <w:iCs/>
          <w:sz w:val="24"/>
          <w:szCs w:val="24"/>
          <w:lang w:val="en-US" w:eastAsia="zh-CN"/>
        </w:rPr>
        <w:t>:Insufficient learning of key region representations during pre-training：</w:t>
      </w:r>
      <w:r>
        <w:rPr>
          <w:rFonts w:hint="eastAsia"/>
          <w:b w:val="0"/>
          <w:bCs w:val="0"/>
          <w:sz w:val="24"/>
          <w:szCs w:val="24"/>
          <w:lang w:val="en-US" w:eastAsia="zh-CN"/>
        </w:rPr>
        <w:t xml:space="preserve"> </w:t>
      </w:r>
    </w:p>
    <w:p w14:paraId="7CA7F7F1">
      <w:pPr>
        <w:numPr>
          <w:numId w:val="0"/>
        </w:numPr>
        <w:ind w:left="840" w:leftChars="0"/>
        <w:jc w:val="left"/>
        <w:rPr>
          <w:rFonts w:hint="default"/>
          <w:b w:val="0"/>
          <w:bCs w:val="0"/>
          <w:sz w:val="24"/>
          <w:szCs w:val="24"/>
          <w:lang w:val="en-US" w:eastAsia="zh-CN"/>
        </w:rPr>
      </w:pPr>
      <w:r>
        <w:rPr>
          <w:rFonts w:hint="eastAsia"/>
          <w:b w:val="0"/>
          <w:bCs w:val="0"/>
          <w:sz w:val="24"/>
          <w:szCs w:val="24"/>
          <w:lang w:val="en-US" w:eastAsia="zh-CN"/>
        </w:rPr>
        <w:t>T</w:t>
      </w:r>
      <w:r>
        <w:rPr>
          <w:rFonts w:hint="eastAsia"/>
          <w:b w:val="0"/>
          <w:bCs w:val="0"/>
          <w:sz w:val="24"/>
          <w:szCs w:val="24"/>
          <w:lang w:val="en-US" w:eastAsia="zh-CN"/>
        </w:rPr>
        <w:t>he mainstream masking methods include random masking, noise-adding masking, block masking , and grid masking. These methods are less effective in utilizing the image characteristics of prostate ultrasound images, leading to insufficient feature extraction in the lesion areas. The ability to extract features from the lesion areas is crucial in fine-tuning for classification and diagnosis.</w:t>
      </w:r>
    </w:p>
    <w:p w14:paraId="45571525">
      <w:pPr>
        <w:numPr>
          <w:ilvl w:val="0"/>
          <w:numId w:val="2"/>
        </w:numPr>
        <w:ind w:left="420" w:leftChars="0" w:firstLine="420" w:firstLineChars="0"/>
        <w:jc w:val="left"/>
        <w:rPr>
          <w:rFonts w:hint="eastAsia"/>
          <w:b w:val="0"/>
          <w:bCs w:val="0"/>
          <w:i/>
          <w:iCs/>
          <w:sz w:val="24"/>
          <w:szCs w:val="24"/>
          <w:lang w:val="en-US" w:eastAsia="zh-CN"/>
        </w:rPr>
      </w:pPr>
      <w:r>
        <w:rPr>
          <w:rFonts w:hint="eastAsia"/>
          <w:b w:val="0"/>
          <w:bCs w:val="0"/>
          <w:i/>
          <w:iCs/>
          <w:sz w:val="24"/>
          <w:szCs w:val="24"/>
          <w:lang w:val="en-US" w:eastAsia="zh-CN"/>
        </w:rPr>
        <w:t>:Neglect of general features：</w:t>
      </w:r>
    </w:p>
    <w:p w14:paraId="15A1F624">
      <w:pPr>
        <w:numPr>
          <w:numId w:val="0"/>
        </w:numPr>
        <w:ind w:left="840" w:leftChars="0"/>
        <w:jc w:val="left"/>
        <w:rPr>
          <w:rFonts w:hint="default"/>
          <w:b w:val="0"/>
          <w:bCs w:val="0"/>
          <w:sz w:val="24"/>
          <w:szCs w:val="24"/>
          <w:lang w:val="en-US" w:eastAsia="zh-CN"/>
        </w:rPr>
      </w:pPr>
      <w:r>
        <w:rPr>
          <w:rFonts w:hint="eastAsia"/>
          <w:b w:val="0"/>
          <w:bCs w:val="0"/>
          <w:sz w:val="24"/>
          <w:szCs w:val="24"/>
          <w:lang w:val="en-US" w:eastAsia="zh-CN"/>
        </w:rPr>
        <w:t>Most downstream classification methods based on masked autoencoders directly use the features extracted by the encoder after the pretraining phase to design the classification head. Using the extracted features in this way can lead to the model ignoring general features , reducing robustness and cross-domain performance.</w:t>
      </w:r>
    </w:p>
    <w:p w14:paraId="3C9FF792">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To address these issues , we propose xxx that mask the tokens by MMGN, which is guided by Multiple pretrained medical expert models and give additional prompt based on MMGN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46C9CE4C">
      <w:pPr>
        <w:numPr>
          <w:ilvl w:val="0"/>
          <w:numId w:val="0"/>
        </w:numPr>
        <w:ind w:left="420" w:leftChars="0"/>
        <w:jc w:val="left"/>
        <w:rPr>
          <w:rFonts w:hint="eastAsia"/>
          <w:b/>
          <w:bCs/>
          <w:sz w:val="24"/>
          <w:szCs w:val="24"/>
          <w:lang w:val="en-US" w:eastAsia="zh-CN"/>
        </w:rPr>
      </w:pPr>
      <w:r>
        <w:rPr>
          <w:rFonts w:hint="eastAsia"/>
          <w:b/>
          <w:bCs/>
          <w:sz w:val="24"/>
          <w:szCs w:val="24"/>
          <w:lang w:val="en-US" w:eastAsia="zh-CN"/>
        </w:rPr>
        <w:t>3.1.2 Architecture of our work</w:t>
      </w:r>
      <w:r>
        <w:rPr>
          <w:sz w:val="28"/>
          <w:szCs w:val="28"/>
        </w:rPr>
        <w:commentReference w:id="2"/>
      </w:r>
    </w:p>
    <w:p w14:paraId="3756233D">
      <w:pPr>
        <w:ind w:left="420" w:leftChars="0" w:firstLine="420" w:firstLineChars="0"/>
        <w:jc w:val="left"/>
      </w:pPr>
      <w:r>
        <w:rPr>
          <w:rFonts w:hint="eastAsia"/>
          <w:b w:val="0"/>
          <w:bCs w:val="0"/>
          <w:sz w:val="24"/>
          <w:szCs w:val="24"/>
          <w:lang w:val="en-US" w:eastAsia="zh-CN"/>
        </w:rPr>
        <w:t>I</w:t>
      </w:r>
      <w:r>
        <w:rPr>
          <w:rFonts w:hint="eastAsia"/>
          <w:b w:val="0"/>
          <w:bCs w:val="0"/>
          <w:sz w:val="24"/>
          <w:szCs w:val="24"/>
          <w:lang w:val="en-US" w:eastAsia="zh-CN"/>
        </w:rPr>
        <w:t xml:space="preserve">n this section , we will briefly introduce the overall framework of ourproposed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m:r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m:r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m:rPr/>
              <w:rPr>
                <w:rFonts w:hint="default" w:ascii="Cambria Math" w:hAnsi="Cambria Math" w:cs="Cambria Math"/>
                <w:b w:val="0"/>
                <w:i w:val="0"/>
                <w:kern w:val="2"/>
                <w:sz w:val="24"/>
                <w:szCs w:val="24"/>
                <w:lang w:val="en-US" w:eastAsia="zh-CN" w:bidi="ar-SA"/>
              </w:rPr>
            </m:ctrlPr>
          </m:sup>
        </m:sSup>
      </m:oMath>
      <w:r>
        <m:rPr/>
        <w:rPr>
          <w:rFonts w:hint="eastAsia" w:hAnsi="Cambria Math" w:cs="Cambria Math"/>
          <w:b w:val="0"/>
          <w:i w:val="0"/>
          <w:kern w:val="2"/>
          <w:sz w:val="24"/>
          <w:szCs w:val="24"/>
          <w:lang w:val="en-US" w:eastAsia="zh-CN" w:bidi="ar-SA"/>
        </w:rPr>
        <w:t xml:space="preserve"> , which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The objective of xxx is divide into two parts : pre-training and fine-tuning. We will introduce their objectve and framework one by on. The objective of pre-training phase in our xxx is training the encoder to obtain feature representation of video images</w:t>
      </w:r>
      <m:oMath>
        <m:sSub>
          <m:sSubPr>
            <m:ctrlPr>
              <m:r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m:r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m:r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m:r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m:r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m:r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where </w:t>
      </w:r>
      <m:oMath>
        <m:r>
          <m:rPr>
            <m:sty m:val="p"/>
          </m:rPr>
          <w:rPr>
            <w:rFonts w:hint="default" w:ascii="Cambria Math" w:hAnsi="Cambria Math" w:cstheme="minorBidi"/>
            <w:kern w:val="2"/>
            <w:sz w:val="24"/>
            <w:szCs w:val="24"/>
            <w:lang w:val="en-US" w:eastAsia="zh-CN" w:bidi="ar-SA"/>
          </w:rPr>
          <m:t>H</m:t>
        </m:r>
      </m:oMath>
      <w:r>
        <w:rPr>
          <w:rFonts w:hint="eastAsia"/>
          <w:b w:val="0"/>
          <w:bCs w:val="0"/>
          <w:sz w:val="24"/>
          <w:szCs w:val="24"/>
          <w:lang w:val="en-US" w:eastAsia="zh-CN"/>
        </w:rPr>
        <w:t xml:space="preserve"> and </w:t>
      </w:r>
      <m:oMath>
        <m:r>
          <m:rPr>
            <m:sty m:val="p"/>
          </m:rPr>
          <w:rPr>
            <w:rFonts w:hint="eastAsia" w:ascii="Cambria Math" w:hAnsi="Cambria Math" w:cstheme="minorBidi"/>
            <w:kern w:val="2"/>
            <w:sz w:val="24"/>
            <w:szCs w:val="24"/>
            <w:lang w:val="en-US" w:eastAsia="zh-CN" w:bidi="ar-SA"/>
          </w:rPr>
          <m:t>W</m:t>
        </m:r>
      </m:oMath>
      <w:r>
        <m:rPr/>
        <w:rPr>
          <w:rFonts w:hint="eastAsia" w:hAnsi="Cambria Math" w:cstheme="minorBidi"/>
          <w:b w:val="0"/>
          <w:bCs w:val="0"/>
          <w:i w:val="0"/>
          <w:kern w:val="2"/>
          <w:sz w:val="24"/>
          <w:szCs w:val="24"/>
          <w:lang w:val="en-US" w:eastAsia="zh-CN" w:bidi="ar-SA"/>
        </w:rPr>
        <w:t xml:space="preserve"> denote the height and width of the given video , and </w:t>
      </w:r>
      <m:oMath>
        <m:r>
          <m:rPr>
            <m:sty m:val="p"/>
          </m:rPr>
          <w:rPr>
            <w:rFonts w:hint="default" w:ascii="Cambria Math" w:hAnsi="Cambria Math" w:cs="Cambria Math"/>
            <w:kern w:val="2"/>
            <w:sz w:val="24"/>
            <w:szCs w:val="24"/>
            <w:lang w:val="en-US" w:eastAsia="zh-CN" w:bidi="ar-SA"/>
          </w:rPr>
          <m:t>P</m:t>
        </m:r>
      </m:oMath>
      <w:r>
        <m:rPr/>
        <w:rPr>
          <w:rFonts w:hint="eastAsia" w:hAnsi="Cambria Math" w:cs="Cambria Math"/>
          <w:b w:val="0"/>
          <w:i w:val="0"/>
          <w:kern w:val="2"/>
          <w:sz w:val="24"/>
          <w:szCs w:val="24"/>
          <w:lang w:val="en-US" w:eastAsia="zh-CN" w:bidi="ar-SA"/>
        </w:rPr>
        <w:t xml:space="preserve"> means we divide the video </w:t>
      </w:r>
      <m:oMath>
        <m:r>
          <m:rPr>
            <m:sty m:val="p"/>
          </m:rPr>
          <w:rPr>
            <w:rFonts w:hint="default" w:ascii="Cambria Math" w:hAnsi="Cambria Math" w:cstheme="minorBidi"/>
            <w:kern w:val="2"/>
            <w:sz w:val="24"/>
            <w:szCs w:val="24"/>
            <w:lang w:val="en-US" w:eastAsia="zh-CN" w:bidi="ar-SA"/>
          </w:rPr>
          <m:t>V</m:t>
        </m:r>
      </m:oMath>
      <w:r>
        <w:rPr>
          <w:rFonts w:hint="eastAsia" w:hAnsi="Cambria Math" w:cs="Cambria Math"/>
          <w:b w:val="0"/>
          <w:i w:val="0"/>
          <w:kern w:val="2"/>
          <w:sz w:val="24"/>
          <w:szCs w:val="24"/>
          <w:lang w:val="en-US" w:eastAsia="zh-CN" w:bidi="ar-SA"/>
        </w:rPr>
        <w:t xml:space="preserve"> into non-overlapping cubic tokens of size </w:t>
      </w:r>
      <m:oMath>
        <m:r>
          <m:rPr>
            <m:sty m:val="p"/>
          </m:rPr>
          <w:rPr>
            <w:rFonts w:hint="default" w:ascii="Cambria Math" w:hAnsi="Cambria Math" w:cs="Cambria Math"/>
            <w:kern w:val="2"/>
            <w:sz w:val="24"/>
            <w:szCs w:val="24"/>
            <w:lang w:val="en-US" w:eastAsia="zh-CN" w:bidi="ar-SA"/>
          </w:rPr>
          <m:t>2×3×P×P</m:t>
        </m:r>
      </m:oMath>
      <w:r>
        <m:rPr/>
        <w:rPr>
          <w:rFonts w:hint="eastAsia" w:hAnsi="Cambria Math" w:cs="Cambria Math"/>
          <w:b w:val="0"/>
          <w:i w:val="0"/>
          <w:kern w:val="2"/>
          <w:sz w:val="24"/>
          <w:szCs w:val="24"/>
          <w:lang w:val="en-US" w:eastAsia="zh-CN" w:bidi="ar-SA"/>
        </w:rPr>
        <w:t xml:space="preserve">.The d represents the dimension for every video ( </w:t>
      </w:r>
      <m:oMath>
        <m:r>
          <m:rPr>
            <m:sty m:val="p"/>
          </m:rPr>
          <w:rPr>
            <w:rFonts w:hint="default" w:ascii="Cambria Math" w:hAnsi="Cambria Math" w:cs="Cambria Math"/>
            <w:kern w:val="2"/>
            <w:sz w:val="24"/>
            <w:szCs w:val="24"/>
            <w:lang w:val="en-US" w:eastAsia="zh-CN" w:bidi="ar-SA"/>
          </w:rPr>
          <m:t>d=768</m:t>
        </m:r>
      </m:oMath>
      <w:r>
        <m:rPr/>
        <w:rPr>
          <w:rFonts w:hint="eastAsia" w:hAnsi="Cambria Math" w:cs="Cambria Math"/>
          <w:b w:val="0"/>
          <w:i w:val="0"/>
          <w:kern w:val="2"/>
          <w:sz w:val="24"/>
          <w:szCs w:val="24"/>
          <w:lang w:val="en-US" w:eastAsia="zh-CN" w:bidi="ar-SA"/>
        </w:rPr>
        <w:t xml:space="preserve"> in </w:t>
      </w:r>
      <w:r>
        <m:rPr/>
        <w:rPr>
          <w:rFonts w:hint="eastAsia" w:hAnsi="Cambria Math" w:cs="Cambria Math"/>
          <w:b w:val="0"/>
          <w:i w:val="0"/>
          <w:kern w:val="2"/>
          <w:sz w:val="24"/>
          <w:szCs w:val="24"/>
          <w:lang w:val="en-US" w:eastAsia="zh-CN" w:bidi="ar-SA"/>
        </w:rPr>
        <w:t xml:space="preserve">our design). And </w:t>
      </w:r>
      <w:r>
        <w:rPr>
          <w:rFonts w:hint="eastAsia" w:hAnsi="Cambria Math" w:cs="Cambria Math"/>
          <w:b w:val="0"/>
          <w:i w:val="0"/>
          <w:kern w:val="2"/>
          <w:sz w:val="24"/>
          <w:szCs w:val="24"/>
          <w:lang w:val="en-US" w:eastAsia="zh-CN" w:bidi="ar-SA"/>
        </w:rPr>
        <w:t xml:space="preserve">The goal of the fine-tuning phase is to use the features </w:t>
      </w:r>
      <m:oMath>
        <m:sSub>
          <m:sSubPr>
            <m:ctrlPr>
              <w:rPr>
                <w:rFonts w:ascii="Cambria Math" w:hAnsi="Cambria Math"/>
                <w:bCs w:val="0"/>
                <w:sz w:val="24"/>
                <w:szCs w:val="24"/>
                <w:lang w:val="en-US"/>
              </w:rPr>
            </m:ctrlPr>
          </m:sSubPr>
          <m:e>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oMath>
      <w:r>
        <w:rPr>
          <w:rFonts w:hint="eastAsia" w:hAnsi="Cambria Math"/>
          <w:bCs w:val="0"/>
          <w:i w:val="0"/>
          <w:sz w:val="24"/>
          <w:szCs w:val="24"/>
          <w:lang w:val="en-US" w:eastAsia="zh-CN"/>
        </w:rPr>
        <w:t xml:space="preserve"> </w:t>
      </w:r>
      <w:r>
        <w:rPr>
          <w:rFonts w:hint="eastAsia" w:hAnsi="Cambria Math" w:cs="Cambria Math"/>
          <w:b w:val="0"/>
          <w:i w:val="0"/>
          <w:kern w:val="2"/>
          <w:sz w:val="24"/>
          <w:szCs w:val="24"/>
          <w:lang w:val="en-US" w:eastAsia="zh-CN" w:bidi="ar-SA"/>
        </w:rPr>
        <w:t xml:space="preserve">extracted by the encoder to output the classification result </w:t>
      </w:r>
      <m:oMath>
        <m:r>
          <m:rPr>
            <m:sty m:val="p"/>
          </m:rPr>
          <w:rPr>
            <w:rFonts w:hint="default" w:ascii="Cambria Math" w:hAnsi="Cambria Math" w:cs="Cambria Math"/>
            <w:kern w:val="2"/>
            <w:sz w:val="24"/>
            <w:szCs w:val="24"/>
            <w:lang w:val="en-US" w:eastAsia="zh-CN" w:bidi="ar-SA"/>
          </w:rPr>
          <m:t>y</m:t>
        </m:r>
      </m:oMath>
      <w:r>
        <w:rPr>
          <w:rFonts w:hint="eastAsia" w:hAnsi="Cambria Math" w:cs="Cambria Math"/>
          <w:b w:val="0"/>
          <w:i w:val="0"/>
          <w:kern w:val="2"/>
          <w:sz w:val="24"/>
          <w:szCs w:val="24"/>
          <w:lang w:val="en-US" w:eastAsia="zh-CN" w:bidi="ar-SA"/>
        </w:rPr>
        <w:t xml:space="preserve"> of the given video </w:t>
      </w:r>
      <m:oMath>
        <m:r>
          <m:rPr>
            <m:sty m:val="p"/>
          </m:rPr>
          <w:rPr>
            <w:rFonts w:hint="default" w:ascii="Cambria Math" w:hAnsi="Cambria Math" w:cstheme="minorBidi"/>
            <w:kern w:val="2"/>
            <w:sz w:val="24"/>
            <w:szCs w:val="24"/>
            <w:lang w:val="en-US" w:eastAsia="zh-CN" w:bidi="ar-SA"/>
          </w:rPr>
          <m:t>V</m:t>
        </m:r>
      </m:oMath>
      <w:r>
        <w:rPr>
          <w:rFonts w:hint="eastAsia" w:hAnsi="Cambria Math" w:cs="Cambria Math"/>
          <w:b w:val="0"/>
          <w:i w:val="0"/>
          <w:kern w:val="2"/>
          <w:sz w:val="24"/>
          <w:szCs w:val="24"/>
          <w:lang w:val="en-US" w:eastAsia="zh-CN" w:bidi="ar-SA"/>
        </w:rPr>
        <w:t>.</w:t>
      </w:r>
      <w:r>
        <w:commentReference w:id="3"/>
      </w:r>
      <w:r>
        <w:rPr>
          <w:rFonts w:hint="eastAsia" w:hAnsi="Cambria Math" w:cs="Cambria Math"/>
          <w:b w:val="0"/>
          <w:i w:val="0"/>
          <w:kern w:val="2"/>
          <w:sz w:val="24"/>
          <w:szCs w:val="24"/>
          <w:lang w:val="en-US" w:eastAsia="zh-CN" w:bidi="ar-SA"/>
        </w:rPr>
        <w:t xml:space="preserve"> </w:t>
      </w:r>
    </w:p>
    <w:p w14:paraId="18757D12">
      <w:pPr>
        <w:ind w:left="420" w:leftChars="0" w:firstLine="420" w:firstLineChars="0"/>
        <w:jc w:val="left"/>
        <w:rPr>
          <w:rFonts w:hint="default"/>
          <w:lang w:val="en-US" w:eastAsia="zh-CN"/>
        </w:rPr>
      </w:pPr>
      <w:r>
        <w:rPr>
          <w:rFonts w:hint="eastAsia"/>
          <w:b w:val="0"/>
          <w:bCs w:val="0"/>
          <w:i/>
          <w:iCs/>
          <w:sz w:val="24"/>
          <w:szCs w:val="24"/>
          <w:lang w:val="en-US" w:eastAsia="zh-CN"/>
        </w:rPr>
        <w:t>1):pre-training phase：</w:t>
      </w:r>
    </w:p>
    <w:p w14:paraId="64043500">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Specifically,for the redundant information in video data , we use a sampling stride of 4 to alleviate data redundancy. Suppose a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sample a total of </w:t>
      </w:r>
      <m:oMath>
        <m:f>
          <m:fPr>
            <m:ctrlPr>
              <w:rPr>
                <w:rFonts w:hint="eastAsia" w:ascii="Cambria Math" w:hAnsi="Cambria Math" w:cstheme="minorBidi"/>
                <w:b w:val="0"/>
                <w:bCs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T</m:t>
            </m:r>
            <m:ctrlPr>
              <w:rPr>
                <w:rFonts w:hint="eastAsia" w:ascii="Cambria Math" w:hAnsi="Cambria Math" w:cstheme="minorBidi"/>
                <w:b w:val="0"/>
                <w:bCs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4</m:t>
            </m:r>
            <m:ctrlPr>
              <w:rPr>
                <w:rFonts w:hint="eastAsia" w:ascii="Cambria Math" w:hAnsi="Cambria Math" w:cstheme="minorBidi"/>
                <w:b w:val="0"/>
                <w:bCs w:val="0"/>
                <w:kern w:val="2"/>
                <w:sz w:val="24"/>
                <w:szCs w:val="24"/>
                <w:lang w:val="en-US" w:eastAsia="zh-CN" w:bidi="ar-SA"/>
              </w:rPr>
            </m:ctrlPr>
          </m:den>
        </m:f>
      </m:oMath>
      <w:r>
        <w:rPr>
          <w:rFonts w:hint="eastAsia"/>
          <w:b w:val="0"/>
          <w:bCs w:val="0"/>
          <w:sz w:val="24"/>
          <w:szCs w:val="24"/>
          <w:lang w:val="en-US" w:eastAsia="zh-CN"/>
        </w:rPr>
        <w:t xml:space="preserve"> frames. Then , for these T/4 frames, we further divide them into clips, with each clip containing 16 frames. Each frame has a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b w:val="0"/>
          <w:bCs w:val="0"/>
          <w:sz w:val="24"/>
          <w:szCs w:val="24"/>
          <w:lang w:val="en-US" w:eastAsia="zh-CN"/>
        </w:rPr>
        <w:t xml:space="preserve">, where H is the height of the image and W is the width of the image. Before </w:t>
      </w:r>
      <w:r>
        <w:commentReference w:id="4"/>
      </w:r>
      <w:r>
        <w:rPr>
          <w:rFonts w:hint="eastAsia"/>
          <w:b w:val="0"/>
          <w:bCs w:val="0"/>
          <w:sz w:val="24"/>
          <w:szCs w:val="24"/>
          <w:lang w:val="en-US" w:eastAsia="zh-CN"/>
        </w:rPr>
        <w:t xml:space="preserve">entering the subsequent process , the frame size will be adjusted to </w:t>
      </w:r>
      <m:oMath>
        <m:r>
          <m:rPr>
            <m:sty m:val="p"/>
          </m:rPr>
          <w:rPr>
            <w:rFonts w:hint="eastAsia" w:ascii="Cambria Math" w:hAnsi="Cambria Math" w:cstheme="minorBidi"/>
            <w:kern w:val="2"/>
            <w:sz w:val="24"/>
            <w:szCs w:val="24"/>
            <w:lang w:val="en-US" w:eastAsia="zh-CN" w:bidi="ar-SA"/>
          </w:rPr>
          <m:t>224</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224</m:t>
        </m:r>
      </m:oMath>
      <w:r>
        <w:rPr>
          <w:rFonts w:hint="eastAsia"/>
          <w:b w:val="0"/>
          <w:bCs w:val="0"/>
          <w:sz w:val="24"/>
          <w:szCs w:val="24"/>
          <w:lang w:val="en-US" w:eastAsia="zh-CN"/>
        </w:rPr>
        <w:t xml:space="preserve">.As a result , we will get the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m:rPr/>
        <w:rPr>
          <w:rFonts w:hint="eastAsia" w:hAnsi="Cambria Math" w:cstheme="minorBidi"/>
          <w:b w:val="0"/>
          <w:i w:val="0"/>
          <w:kern w:val="2"/>
          <w:sz w:val="24"/>
          <w:szCs w:val="24"/>
          <w:lang w:val="en-US" w:eastAsia="zh-CN" w:bidi="ar-SA"/>
        </w:rPr>
        <w:t>.</w:t>
      </w:r>
    </w:p>
    <w:p w14:paraId="47B880D6">
      <w:pPr>
        <w:ind w:left="420" w:leftChars="0" w:firstLine="420" w:firstLineChars="0"/>
        <w:jc w:val="left"/>
        <m:rPr/>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We first divide the clip </w:t>
      </w:r>
      <m:oMath>
        <m:r>
          <m:rPr>
            <m:sty m:val="p"/>
          </m:rPr>
          <w:rPr>
            <w:rFonts w:hint="eastAsia" w:ascii="Cambria Math" w:hAnsi="Cambria Math" w:cstheme="minorBidi"/>
            <w:kern w:val="2"/>
            <w:sz w:val="24"/>
            <w:szCs w:val="24"/>
            <w:lang w:val="en-US" w:eastAsia="zh-CN" w:bidi="ar-SA"/>
          </w:rPr>
          <m:t>C</m:t>
        </m:r>
      </m:oMath>
      <w:r>
        <m:rPr/>
        <w:rPr>
          <w:rFonts w:hint="eastAsia" w:hAnsi="Cambria Math" w:cstheme="minorBidi"/>
          <w:b w:val="0"/>
          <w:i w:val="0"/>
          <w:kern w:val="2"/>
          <w:sz w:val="24"/>
          <w:szCs w:val="24"/>
          <w:lang w:val="en-US" w:eastAsia="zh-CN" w:bidi="ar-SA"/>
        </w:rPr>
        <w:t xml:space="preserve"> into tokens of size </w:t>
      </w:r>
      <w:r>
        <w:rPr>
          <w:rFonts w:hint="eastAsia" w:hAnsi="Cambria Math" w:cs="Cambria Math"/>
          <w:b w:val="0"/>
          <w:i w:val="0"/>
          <w:kern w:val="2"/>
          <w:sz w:val="24"/>
          <w:szCs w:val="24"/>
          <w:lang w:val="en-US" w:eastAsia="zh-CN" w:bidi="ar-SA"/>
        </w:rPr>
        <w:t xml:space="preserve"> </w:t>
      </w:r>
      <m:oMath>
        <m:r>
          <m:rPr>
            <m:sty m:val="p"/>
          </m:rPr>
          <w:rPr>
            <w:rFonts w:hint="default" w:ascii="Cambria Math" w:hAnsi="Cambria Math" w:cs="Cambria Math"/>
            <w:kern w:val="2"/>
            <w:sz w:val="24"/>
            <w:szCs w:val="24"/>
            <w:lang w:val="en-US" w:eastAsia="zh-CN" w:bidi="ar-SA"/>
          </w:rPr>
          <m:t>2×3×16×16</m:t>
        </m:r>
      </m:oMath>
      <w:r>
        <m:rPr/>
        <w:rPr>
          <w:rFonts w:hint="eastAsia" w:hAnsi="Cambria Math" w:cs="Cambria Math"/>
          <w:b w:val="0"/>
          <w:i w:val="0"/>
          <w:kern w:val="2"/>
          <w:sz w:val="24"/>
          <w:szCs w:val="24"/>
          <w:lang w:val="en-US" w:eastAsia="zh-CN" w:bidi="ar-SA"/>
        </w:rPr>
        <w:t xml:space="preserve">.To achieve this , we use 3D convolution of kernel size is </w:t>
      </w:r>
      <m:oMath>
        <m:r>
          <m:rPr>
            <m:sty m:val="p"/>
          </m:rPr>
          <w:rPr>
            <w:rFonts w:hint="default" w:ascii="Cambria Math" w:hAnsi="Cambria Math" w:cs="Cambria Math"/>
            <w:kern w:val="2"/>
            <w:sz w:val="24"/>
            <w:szCs w:val="24"/>
            <w:lang w:val="en-US" w:eastAsia="zh-CN" w:bidi="ar-SA"/>
          </w:rPr>
          <m:t xml:space="preserve">(2×3×16×16) </m:t>
        </m:r>
      </m:oMath>
      <w:r>
        <m:rPr/>
        <w:rPr>
          <w:rFonts w:hint="eastAsia" w:hAnsi="Cambria Math" w:cs="Cambria Math"/>
          <w:b w:val="0"/>
          <w:i w:val="0"/>
          <w:kern w:val="2"/>
          <w:sz w:val="24"/>
          <w:szCs w:val="24"/>
          <w:lang w:val="en-US" w:eastAsia="zh-CN" w:bidi="ar-SA"/>
        </w:rPr>
        <w:t xml:space="preserve">, stride </w:t>
      </w:r>
      <m:oMath>
        <m:r>
          <m:rPr>
            <m:sty m:val="p"/>
          </m:rPr>
          <w:rPr>
            <w:rFonts w:hint="default" w:ascii="Cambria Math" w:hAnsi="Cambria Math" w:cs="Cambria Math"/>
            <w:kern w:val="2"/>
            <w:sz w:val="24"/>
            <w:szCs w:val="24"/>
            <w:lang w:val="en-US" w:eastAsia="zh-CN" w:bidi="ar-SA"/>
          </w:rPr>
          <m:t>(2×16×16)</m:t>
        </m:r>
      </m:oMath>
      <w:r>
        <m:rPr/>
        <w:rPr>
          <w:rFonts w:hint="eastAsia" w:hAnsi="Cambria Math" w:cs="Cambria Math"/>
          <w:b w:val="0"/>
          <w:i w:val="0"/>
          <w:kern w:val="2"/>
          <w:sz w:val="24"/>
          <w:szCs w:val="24"/>
          <w:lang w:val="en-US" w:eastAsia="zh-CN" w:bidi="ar-SA"/>
        </w:rPr>
        <w:t xml:space="preserve"> , and d out-put channels.So that we can get the embeded tokens </w:t>
      </w:r>
      <m:oMath>
        <m:r>
          <m:rPr>
            <m:sty m:val="p"/>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t>
      </w:r>
      <w:r>
        <m:rPr/>
        <w:rPr>
          <w:rFonts w:hint="eastAsia" w:hAnsi="Cambria Math" w:cs="Cambria Math"/>
          <w:b w:val="0"/>
          <w:i w:val="0"/>
          <w:kern w:val="2"/>
          <w:sz w:val="24"/>
          <w:szCs w:val="24"/>
          <w:lang w:val="en-US" w:eastAsia="zh-CN" w:bidi="ar-SA"/>
        </w:rPr>
        <w:t xml:space="preserve">as follows: </w:t>
      </w:r>
    </w:p>
    <w:p w14:paraId="137CE447">
      <w:pPr>
        <w:ind w:left="420" w:leftChars="0" w:firstLine="420" w:firstLineChars="0"/>
        <w:jc w:val="right"/>
        <m:rPr/>
        <w:rPr>
          <w:rFonts w:hint="eastAsia" w:hAnsi="Cambria Math" w:cs="Cambria Math"/>
          <w:b w:val="0"/>
          <w:i w:val="0"/>
          <w:kern w:val="2"/>
          <w:sz w:val="24"/>
          <w:szCs w:val="24"/>
          <w:lang w:val="en-US" w:eastAsia="zh-CN" w:bidi="ar-SA"/>
        </w:rPr>
      </w:pPr>
      <m:oMath>
        <m:r>
          <m:rPr>
            <m:sty m:val="p"/>
          </m:rPr>
          <w:rPr>
            <w:rFonts w:hint="default" w:ascii="Cambria Math" w:hAnsi="Cambria Math" w:cs="Cambria Math"/>
            <w:kern w:val="2"/>
            <w:sz w:val="24"/>
            <w:szCs w:val="24"/>
            <w:lang w:val="en-US" w:eastAsia="zh-CN" w:bidi="ar-SA"/>
          </w:rPr>
          <m:t>x=Conv3D(</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m:rPr/>
        <w:rPr>
          <w:rFonts w:hint="eastAsia" w:hAnsi="Cambria Math" w:cs="Cambria Math"/>
          <w:b w:val="0"/>
          <w:i w:val="0"/>
          <w:kern w:val="2"/>
          <w:sz w:val="24"/>
          <w:szCs w:val="24"/>
          <w:lang w:val="en-US" w:eastAsia="zh-CN" w:bidi="ar-SA"/>
        </w:rPr>
        <w:t>(1)</w:t>
      </w:r>
    </w:p>
    <w:p w14:paraId="5C9219AB">
      <w:pPr>
        <w:ind w:left="420" w:leftChars="0" w:firstLine="420" w:firstLineChars="0"/>
        <w:jc w:val="left"/>
        <m:rPr/>
        <w:rPr>
          <w:rFonts w:hint="eastAsia" w:hAnsi="Cambria Math" w:cs="Cambria Math"/>
          <w:b w:val="0"/>
          <w:i w:val="0"/>
          <w:kern w:val="2"/>
          <w:sz w:val="24"/>
          <w:szCs w:val="24"/>
          <w:lang w:val="en-US" w:eastAsia="zh-CN" w:bidi="ar-SA"/>
        </w:rPr>
      </w:pPr>
      <w:r>
        <m:rPr/>
        <w:rPr>
          <w:rFonts w:hint="eastAsia" w:hAnsi="Cambria Math" w:cs="Cambria Math"/>
          <w:b w:val="0"/>
          <w:i w:val="0"/>
          <w:kern w:val="2"/>
          <w:sz w:val="24"/>
          <w:szCs w:val="24"/>
          <w:lang w:val="en-US" w:eastAsia="zh-CN" w:bidi="ar-SA"/>
        </w:rPr>
        <w:t xml:space="preserve">Where </w:t>
      </w:r>
      <m:oMath>
        <m:r>
          <m:rPr>
            <m:sty m:val="p"/>
          </m:rPr>
          <w:rPr>
            <w:rFonts w:hint="default" w:ascii="Cambria Math" w:hAnsi="Cambria Math" w:cs="Cambria Math"/>
            <w:kern w:val="2"/>
            <w:sz w:val="24"/>
            <w:szCs w:val="24"/>
            <w:lang w:val="en-US" w:eastAsia="zh-CN" w:bidi="ar-SA"/>
          </w:rPr>
          <m:t>N (</m:t>
        </m:r>
        <m:r>
          <m:rPr>
            <m:sty m:val="p"/>
          </m:rPr>
          <w:rPr>
            <w:rFonts w:hint="eastAsia" w:ascii="Cambria Math" w:hAnsi="Cambria Math" w:cs="Cambria Math"/>
            <w:kern w:val="2"/>
            <w:sz w:val="24"/>
            <w:szCs w:val="24"/>
            <w:lang w:val="en-US" w:eastAsia="zh-CN" w:bidi="ar-SA"/>
          </w:rPr>
          <m:t>N</m:t>
        </m:r>
        <m:r>
          <m:rPr>
            <m:sty m:val="p"/>
          </m:rPr>
          <w:rPr>
            <w:rFonts w:hint="default" w:ascii="Cambria Math" w:hAnsi="Cambria Math" w:cs="Cambria Math"/>
            <w:kern w:val="2"/>
            <w:sz w:val="24"/>
            <w:szCs w:val="24"/>
            <w:lang w:val="en-US" w:eastAsia="zh-CN" w:bidi="ar-SA"/>
          </w:rPr>
          <m:t xml:space="preserve"> =</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hint="default" w:ascii="Cambria Math" w:hAnsi="Cambria Math" w:cs="Cambria Math"/>
            <w:kern w:val="2"/>
            <w:sz w:val="24"/>
            <w:szCs w:val="24"/>
            <w:lang w:val="en-US" w:eastAsia="zh-CN" w:bidi="ar-SA"/>
          </w:rPr>
          <m:t xml:space="preserve"> )</m:t>
        </m:r>
      </m:oMath>
      <w:r>
        <m:rPr/>
        <w:rPr>
          <w:rFonts w:hint="eastAsia" w:hAnsi="Cambria Math" w:cs="Cambria Math"/>
          <w:b w:val="0"/>
          <w:i w:val="0"/>
          <w:kern w:val="2"/>
          <w:sz w:val="24"/>
          <w:szCs w:val="24"/>
          <w:lang w:val="en-US" w:eastAsia="zh-CN" w:bidi="ar-SA"/>
        </w:rPr>
        <w:t xml:space="preserve"> represents the token number.</w:t>
      </w:r>
    </w:p>
    <w:p w14:paraId="624EF912">
      <w:pPr>
        <w:ind w:left="420" w:leftChars="0" w:firstLine="420" w:firstLineChars="0"/>
        <w:jc w:val="left"/>
        <m:rPr/>
        <w:rPr>
          <w:rFonts w:hint="eastAsia" w:hAnsi="Cambria Math" w:cs="Cambria Math"/>
          <w:b w:val="0"/>
          <w:i w:val="0"/>
          <w:kern w:val="2"/>
          <w:sz w:val="24"/>
          <w:szCs w:val="24"/>
          <w:lang w:val="en-US" w:eastAsia="zh-CN" w:bidi="ar-SA"/>
        </w:rPr>
      </w:pPr>
      <w:r>
        <m:rPr/>
        <w:rPr>
          <w:rFonts w:hint="eastAsia" w:hAnsi="Cambria Math" w:cs="Cambria Math"/>
          <w:b w:val="0"/>
          <w:i w:val="0"/>
          <w:kern w:val="2"/>
          <w:sz w:val="24"/>
          <w:szCs w:val="24"/>
          <w:lang w:val="en-US" w:eastAsia="zh-CN" w:bidi="ar-SA"/>
        </w:rPr>
        <w:t xml:space="preserve">After the patch embedding , the embeded tokens and the clip </w:t>
      </w:r>
      <m:oMath>
        <m:r>
          <m:rPr>
            <m:sty m:val="p"/>
          </m:rPr>
          <w:rPr>
            <w:rFonts w:hint="eastAsia" w:ascii="Cambria Math" w:hAnsi="Cambria Math" w:cstheme="minorBidi"/>
            <w:kern w:val="2"/>
            <w:sz w:val="24"/>
            <w:szCs w:val="24"/>
            <w:lang w:val="en-US" w:eastAsia="zh-CN" w:bidi="ar-SA"/>
          </w:rPr>
          <m:t>C</m:t>
        </m:r>
      </m:oMath>
      <w:r>
        <m:rPr/>
        <w:rPr>
          <w:rFonts w:hint="eastAsia" w:hAnsi="Cambria Math" w:cstheme="minorBidi"/>
          <w:b w:val="0"/>
          <w:i w:val="0"/>
          <w:kern w:val="2"/>
          <w:sz w:val="24"/>
          <w:szCs w:val="24"/>
          <w:lang w:val="en-US" w:eastAsia="zh-CN" w:bidi="ar-SA"/>
        </w:rPr>
        <w:t xml:space="preserve"> </w:t>
      </w:r>
      <w:r>
        <m:rPr/>
        <w:rPr>
          <w:rFonts w:hint="eastAsia" w:hAnsi="Cambria Math" w:cs="Cambria Math"/>
          <w:b w:val="0"/>
          <w:i w:val="0"/>
          <w:kern w:val="2"/>
          <w:sz w:val="24"/>
          <w:szCs w:val="24"/>
          <w:lang w:val="en-US" w:eastAsia="zh-CN" w:bidi="ar-SA"/>
        </w:rPr>
        <w:t xml:space="preserve">are given to the MMGN , outputing the mask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m:rPr/>
        <w:rPr>
          <w:rFonts w:hint="eastAsia" w:hAnsi="Cambria Math" w:cs="Cambria Math"/>
          <w:b w:val="0"/>
          <w:i w:val="0"/>
          <w:kern w:val="2"/>
          <w:sz w:val="24"/>
          <w:szCs w:val="24"/>
          <w:lang w:val="en-US" w:eastAsia="zh-CN" w:bidi="ar-SA"/>
        </w:rPr>
        <w:t xml:space="preserve"> of these tokens as follows :</w:t>
      </w:r>
      <w:r>
        <w:commentReference w:id="5"/>
      </w:r>
    </w:p>
    <w:p w14:paraId="02354F34">
      <w:pPr>
        <w:ind w:left="420" w:leftChars="0" w:firstLine="420" w:firstLineChars="0"/>
        <w:jc w:val="right"/>
        <m:rPr/>
        <w:rPr>
          <w:rFonts w:hint="default" w:hAnsi="Cambria Math" w:cs="Cambria Math"/>
          <w:b w:val="0"/>
          <w:i w:val="0"/>
          <w:kern w:val="2"/>
          <w:sz w:val="24"/>
          <w:szCs w:val="24"/>
          <w:lang w:val="en-US" w:eastAsia="zh-CN" w:bidi="ar-SA"/>
        </w:rPr>
      </w:pP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MMGN</m:t>
        </m:r>
        <m:r>
          <m:rPr>
            <m:sty m:val="p"/>
          </m:rPr>
          <w:rPr>
            <w:rFonts w:hint="default" w:ascii="Cambria Math" w:hAnsi="Cambria Math" w:cs="Cambria Math"/>
            <w:kern w:val="2"/>
            <w:sz w:val="24"/>
            <w:szCs w:val="24"/>
            <w:lang w:val="en-US" w:eastAsia="zh-CN" w:bidi="ar-SA"/>
          </w:rPr>
          <m:t>(x ,</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(2)</w:t>
      </w:r>
    </w:p>
    <w:p w14:paraId="35023901">
      <w:pPr>
        <w:ind w:left="420" w:leftChars="0" w:firstLine="420" w:firstLineChars="0"/>
        <w:jc w:val="left"/>
        <w:rPr>
          <w:rFonts w:hint="eastAsia" w:hAnsi="Cambria Math" w:cs="Cambria Math"/>
          <w:b w:val="0"/>
          <w:i w:val="0"/>
          <w:kern w:val="2"/>
          <w:sz w:val="24"/>
          <w:szCs w:val="24"/>
          <w:lang w:val="en-US" w:eastAsia="zh-CN" w:bidi="ar-SA"/>
        </w:rPr>
      </w:pPr>
      <w:r>
        <w:rPr>
          <w:rFonts w:hint="eastAsia"/>
          <w:b w:val="0"/>
          <w:bCs w:val="0"/>
          <w:sz w:val="24"/>
          <w:szCs w:val="24"/>
          <w:lang w:val="en-US" w:eastAsia="zh-CN"/>
        </w:rPr>
        <w:t xml:space="preserve"> </w:t>
      </w:r>
      <w:r>
        <w:rPr>
          <w:rFonts w:hint="eastAsia" w:hAnsi="Cambria Math" w:cs="Cambria Math"/>
          <w:b w:val="0"/>
          <w:i w:val="0"/>
          <w:kern w:val="2"/>
          <w:sz w:val="24"/>
          <w:szCs w:val="24"/>
          <w:lang w:val="en-US" w:eastAsia="zh-CN" w:bidi="ar-SA"/>
        </w:rPr>
        <w:t xml:space="preserve">Then, we sort the mask scores and mask the tokens with the top-k scores. The k is defined by mask ratio </w:t>
      </w:r>
      <m:oMath>
        <m:r>
          <m:rPr>
            <m:sty m:val="p"/>
          </m:rPr>
          <w:rPr>
            <w:rFonts w:hint="default" w:ascii="Cambria Math" w:hAnsi="Cambria Math" w:cs="Cambria Math"/>
            <w:kern w:val="2"/>
            <w:sz w:val="24"/>
            <w:szCs w:val="24"/>
            <w:lang w:val="en-US" w:eastAsia="zh-CN" w:bidi="ar-SA"/>
          </w:rPr>
          <m:t>r : k = N</m:t>
        </m:r>
        <m:r>
          <m:rPr>
            <m:sty m:val="p"/>
          </m:rPr>
          <w:rPr>
            <w:rFonts w:hint="default" w:ascii="Cambria Math" w:hAnsi="Cambria Math" w:cs="Cambria Math"/>
            <w:kern w:val="2"/>
            <w:sz w:val="24"/>
            <w:szCs w:val="24"/>
            <w:lang w:val="en-US" w:eastAsia="zh-CN" w:bidi="ar-SA"/>
          </w:rPr>
          <m:t>×r</m:t>
        </m:r>
      </m:oMath>
      <w:r>
        <w:rPr>
          <w:rFonts w:hint="eastAsia" w:hAnsi="Cambria Math" w:cs="Cambria Math"/>
          <w:b w:val="0"/>
          <w:i w:val="0"/>
          <w:kern w:val="2"/>
          <w:sz w:val="24"/>
          <w:szCs w:val="24"/>
          <w:lang w:val="en-US" w:eastAsia="zh-CN" w:bidi="ar-SA"/>
        </w:rPr>
        <w:t xml:space="preserve"> .Then we input the remaining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that have not been masked into the encoder, which is based on the Vision Transformer architecture and get the encoded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The overall process of encode can be represented as follows: </w:t>
      </w:r>
    </w:p>
    <w:p w14:paraId="23BB2E7B">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Encoder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(3)</w:t>
      </w:r>
    </w:p>
    <w:p w14:paraId="48E39EBC">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Finally, the encoded visible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ev</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appended with masked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m</m:t>
            </m:r>
            <m:ctrlPr>
              <w:rPr>
                <w:rFonts w:hint="eastAsia" w:ascii="Cambria Math" w:hAnsi="Cambria Math"/>
                <w:b w:val="0"/>
                <w:bCs w:val="0"/>
                <w:sz w:val="24"/>
                <w:szCs w:val="24"/>
                <w:lang w:val="en-US" w:eastAsia="zh-CN"/>
              </w:rPr>
            </m:ctrlPr>
          </m:sub>
        </m:sSub>
        <m:r>
          <m:rPr>
            <m:sty m:val="p"/>
          </m:rPr>
          <w:rPr>
            <w:rFonts w:hint="default" w:ascii="Cambria Math" w:hAnsi="Cambria Math"/>
            <w:sz w:val="24"/>
            <w:szCs w:val="24"/>
            <w:lang w:val="en-US" w:eastAsia="zh-CN"/>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to get the combined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p>
    <w:p w14:paraId="0B1BDC1E">
      <w:pPr>
        <w:ind w:left="420" w:leftChars="0" w:firstLine="420" w:firstLineChars="0"/>
        <w:jc w:val="left"/>
        <w:rPr>
          <w:rFonts w:hint="eastAsia"/>
          <w:b w:val="0"/>
          <w:bCs w:val="0"/>
          <w:sz w:val="24"/>
          <w:szCs w:val="24"/>
          <w:lang w:val="en-US" w:eastAsia="zh-CN"/>
        </w:rPr>
      </w:pPr>
      <w:bookmarkStart w:id="0" w:name="_GoBack"/>
      <w:bookmarkEnd w:id="0"/>
    </w:p>
    <w:p w14:paraId="26E796BB">
      <w:pPr>
        <w:ind w:left="420" w:leftChars="0" w:firstLine="420" w:firstLineChars="0"/>
        <w:jc w:val="left"/>
        <w:rPr>
          <w:rFonts w:hint="eastAsia"/>
          <w:b w:val="0"/>
          <w:bCs w:val="0"/>
          <w:sz w:val="24"/>
          <w:szCs w:val="24"/>
          <w:lang w:val="en-US" w:eastAsia="zh-CN"/>
        </w:rPr>
      </w:pPr>
    </w:p>
    <w:p w14:paraId="15016E83">
      <w:pPr>
        <w:ind w:left="420" w:leftChars="0" w:firstLine="420" w:firstLineChars="0"/>
        <w:jc w:val="left"/>
        <w:rPr>
          <w:rFonts w:hAnsi="Cambria Math"/>
          <w:b w:val="0"/>
          <w:bCs w:val="0"/>
          <w:i w:val="0"/>
          <w:sz w:val="24"/>
          <w:szCs w:val="24"/>
          <w:lang w:val="en-US"/>
        </w:rPr>
      </w:pPr>
    </w:p>
    <w:p w14:paraId="2CBE1CCD">
      <w:pPr>
        <w:ind w:left="0" w:leftChars="0" w:firstLine="420" w:firstLineChars="0"/>
        <w:jc w:val="left"/>
        <w:rPr>
          <w:rFonts w:hint="eastAsia"/>
          <w:b/>
          <w:bCs/>
          <w:sz w:val="24"/>
          <w:szCs w:val="24"/>
          <w:lang w:val="en-US" w:eastAsia="zh-CN"/>
        </w:rPr>
      </w:pPr>
      <w:r>
        <w:rPr>
          <w:rFonts w:hint="eastAsia"/>
          <w:b/>
          <w:bCs/>
          <w:sz w:val="24"/>
          <w:szCs w:val="24"/>
          <w:lang w:val="en-US" w:eastAsia="zh-CN"/>
        </w:rPr>
        <w:t>3.3 Training loss function</w:t>
      </w:r>
    </w:p>
    <w:p w14:paraId="4E67109E">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4B758AC3">
      <w:pPr>
        <w:ind w:left="420" w:leftChars="0" w:firstLine="420" w:firstLineChars="0"/>
        <w:jc w:val="left"/>
        <w:rPr>
          <w:rFonts w:hint="default" w:eastAsia="宋体"/>
          <w:b w:val="0"/>
          <w:bCs w:val="0"/>
          <w:i w:val="0"/>
          <w:iCs/>
          <w:sz w:val="24"/>
          <w:szCs w:val="24"/>
          <w:lang w:val="en-US" w:eastAsia="zh-CN"/>
        </w:rPr>
      </w:pPr>
      <m:oMathPara>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m:oMathPara>
    </w:p>
    <w:p w14:paraId="6F0C3764">
      <w:pPr>
        <w:ind w:left="420" w:leftChars="0" w:firstLine="420" w:firstLineChars="0"/>
        <w:jc w:val="left"/>
        <w:rPr>
          <w:rFonts w:hint="eastAsia" w:hAnsi="Cambria Math"/>
          <w:i w:val="0"/>
          <w:sz w:val="24"/>
          <w:szCs w:val="24"/>
          <w:lang w:val="en-US" w:eastAsia="zh-CN"/>
        </w:rPr>
      </w:pPr>
      <w:r>
        <w:rPr>
          <w:rFonts w:hint="eastAsia"/>
          <w:b w:val="0"/>
          <w:bCs w:val="0"/>
          <w:sz w:val="24"/>
          <w:szCs w:val="24"/>
          <w:lang w:val="en-US" w:eastAsia="zh-CN"/>
        </w:rPr>
        <w:t>Here m and M denote the predicted token and the ground-truth RGB values of the token.</w:t>
      </w:r>
      <m:oMath>
        <m:r>
          <m:rPr/>
          <w:rPr>
            <w:rFonts w:hint="default" w:ascii="Cambria Math" w:hAnsi="Cambria Math"/>
            <w:sz w:val="24"/>
            <w:szCs w:val="24"/>
            <w:lang w:val="en-US" w:eastAsia="zh-CN"/>
          </w:rPr>
          <m:t>|M|</m:t>
        </m:r>
      </m:oMath>
      <w:r>
        <w:rPr>
          <w:rFonts w:hint="eastAsia" w:hAnsi="Cambria Math"/>
          <w:i w:val="0"/>
          <w:sz w:val="24"/>
          <w:szCs w:val="24"/>
          <w:lang w:val="en-US" w:eastAsia="zh-CN"/>
        </w:rPr>
        <w:t>represent the number of masked tokens</w:t>
      </w:r>
    </w:p>
    <w:p w14:paraId="049B137F">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0277A96C">
      <w:pPr>
        <w:ind w:left="420" w:leftChars="0" w:firstLine="420" w:firstLineChars="0"/>
        <w:jc w:val="left"/>
        <w:rPr>
          <w:rFonts w:hint="default" w:hAnsi="Cambria Math"/>
          <w:i w:val="0"/>
          <w:iCs/>
          <w:sz w:val="24"/>
          <w:szCs w:val="24"/>
          <w:lang w:val="en-US" w:eastAsia="zh-CN"/>
        </w:rPr>
      </w:pPr>
      <m:oMathPara>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m:oMathPara>
    </w:p>
    <w:p w14:paraId="38CB223C">
      <w:pPr>
        <w:ind w:left="420" w:leftChars="0" w:firstLine="420" w:firstLineChars="0"/>
        <w:jc w:val="left"/>
        <w:rPr>
          <w:rFonts w:hint="eastAsia" w:hAnsi="Cambria Math"/>
          <w:bCs w:val="0"/>
          <w:i w:val="0"/>
          <w:sz w:val="24"/>
          <w:szCs w:val="24"/>
          <w:lang w:val="en-US" w:eastAsia="zh-CN"/>
        </w:rPr>
      </w:pPr>
      <w:r>
        <w:rPr>
          <w:rFonts w:hint="eastAsia" w:hAnsi="Cambria Math"/>
          <w:i w:val="0"/>
          <w:sz w:val="24"/>
          <w:szCs w:val="24"/>
          <w:lang w:val="en-US" w:eastAsia="zh-CN"/>
        </w:rPr>
        <w:t>Here</w:t>
      </w:r>
      <w:r>
        <w:rPr>
          <w:rFonts w:hint="eastAsia" w:hAnsi="Cambria Math"/>
          <w:i w:val="0"/>
          <w:iCs w:val="0"/>
          <w:sz w:val="24"/>
          <w:szCs w:val="24"/>
          <w:lang w:val="en-US" w:eastAsia="zh-CN"/>
        </w:rPr>
        <w:t xml:space="preserve"> </w:t>
      </w:r>
      <m:oMath>
        <m:sSup>
          <m:sSupPr>
            <m:ctrlPr>
              <w:rPr>
                <w:rFonts w:hint="default" w:ascii="Cambria Math" w:hAnsi="Cambria Math"/>
                <w:bCs w:val="0"/>
                <w:i w:val="0"/>
                <w:iCs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val="0"/>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val="0"/>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60E4BDF8">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Smoothness Loss </w:t>
      </w:r>
      <w:r>
        <w:rPr>
          <w:rFonts w:hint="eastAsia"/>
          <w:b w:val="0"/>
          <w:bCs w:val="0"/>
          <w:sz w:val="24"/>
          <w:szCs w:val="24"/>
          <w:lang w:val="en-US" w:eastAsia="zh-CN"/>
        </w:rPr>
        <w:t>essentially solves the blockiness problem (also known as the "blocking effect"), where reconstructed images may show unnatural grid-like patterns due to overfitting or discontinuities. By applying smoothness loss, the algorithm encourages the pixels in the image to vary more gradually, leading to more natural-looking, continuous structures.</w:t>
      </w:r>
    </w:p>
    <w:p w14:paraId="461C0BAB">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vertical (diff_h) and horizontal (diff_w) smoothness losses each measure the differences between adjacent pixels in their respective directions. When both losses are minimized, the result is a smoother image with fewer abrupt changes between neighboring pixels, which significantly reduces blocky artifacts.</w:t>
      </w:r>
    </w:p>
    <w:p w14:paraId="386626A5">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In summary, smoothness loss helps in reducing discontinuities or sudden transitions between neighboring pixels, thereby making the image appear smoother and more natural. It plays a crucial role in ensuring that the reconstructed or generated images do not exhibit unnatural blocky patterns, especially when dealing with tasks like image denoising or image generation.The loss formulation is as follows:</w:t>
      </w:r>
    </w:p>
    <w:p w14:paraId="23AB6DB2">
      <w:pPr>
        <w:pStyle w:val="15"/>
      </w:pPr>
      <m:oMathPara>
        <m:oMathParaPr>
          <m:jc m:val="center"/>
        </m:oMathPara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m:oMathPara>
    </w:p>
    <w:p w14:paraId="63CA940D">
      <w:pPr>
        <w:pStyle w:val="15"/>
      </w:pPr>
      <m:oMathPara>
        <m:oMathParaPr>
          <m:jc m:val="center"/>
        </m:oMathPara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m:oMathPara>
    </w:p>
    <w:p w14:paraId="0ECED1D9">
      <w:pPr>
        <w:ind w:left="420" w:leftChars="0" w:firstLine="420" w:firstLineChars="0"/>
        <w:jc w:val="left"/>
        <w:rPr>
          <w:rFonts w:hint="default"/>
          <w:b w:val="0"/>
          <w:bCs w:val="0"/>
          <w:sz w:val="24"/>
          <w:szCs w:val="24"/>
          <w:lang w:val="en-US" w:eastAsia="zh-CN"/>
        </w:rPr>
      </w:pPr>
      <w:r>
        <w:rPr>
          <w:rFonts w:hint="eastAsia" w:hAnsi="Cambria Math"/>
          <w:i w:val="0"/>
          <w:sz w:val="24"/>
          <w:szCs w:val="24"/>
          <w:lang w:val="en-US" w:eastAsia="zh-CN"/>
        </w:rPr>
        <w:t>Here I represents each image of the reconstructed video.</w:t>
      </w:r>
    </w:p>
    <w:p w14:paraId="5413D008">
      <w:pPr>
        <w:ind w:left="0" w:leftChars="0" w:firstLine="420" w:firstLineChars="0"/>
        <w:jc w:val="left"/>
        <w:rPr>
          <w:rFonts w:hint="eastAsia"/>
          <w:b/>
          <w:bCs/>
          <w:sz w:val="30"/>
          <w:szCs w:val="30"/>
          <w:lang w:val="en-US" w:eastAsia="zh-CN"/>
        </w:rPr>
      </w:pPr>
      <w:r>
        <w:rPr>
          <w:rFonts w:hint="eastAsia"/>
          <w:b/>
          <w:bCs/>
          <w:sz w:val="30"/>
          <w:szCs w:val="30"/>
          <w:lang w:val="en-US" w:eastAsia="zh-CN"/>
        </w:rPr>
        <w:t>4.Datasets</w:t>
      </w:r>
      <w:r>
        <w:commentReference w:id="6"/>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the Internal dataset,we collected 550 patients from Shanghai Tenth People's Hospital as an internal dataset, and divided them into training and validation sets at a 4:1 ratio. The ratio of T0 and T1 stage prostate cancer patients in both the training and validation sets is close to 1:1, ensuring a relatively balanced distribution.</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For the External validation datasets We have collected prostate video data from 108 patients, sourced from Zhongshan Affiliated Hospital, Ningbo Second Hospital, and Bengbu People's Hospital. The proportion of T0 and T1 stage patients is also close to 1:1. </w:t>
      </w:r>
    </w:p>
    <w:tbl>
      <w:tblPr>
        <w:tblStyle w:val="8"/>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p w14:paraId="0AE38EE2">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(test)</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108</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56</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54172E9D">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6DEC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1803" w:type="dxa"/>
            <w:vAlign w:val="top"/>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77" w:type="dxa"/>
            <w:shd w:val="clear" w:color="auto" w:fill="auto"/>
            <w:vAlign w:val="top"/>
          </w:tcPr>
          <w:p w14:paraId="59ECD5E9">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Backbone</w:t>
            </w:r>
          </w:p>
        </w:tc>
        <w:tc>
          <w:tcPr>
            <w:tcW w:w="1674" w:type="dxa"/>
            <w:shd w:val="clear" w:color="auto" w:fill="auto"/>
            <w:vAlign w:val="top"/>
          </w:tcPr>
          <w:p w14:paraId="4D599A31">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shd w:val="clear" w:color="auto" w:fill="auto"/>
            <w:vAlign w:val="top"/>
          </w:tcPr>
          <w:p w14:paraId="3C84F0DC">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9F66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1803" w:type="dxa"/>
            <w:vAlign w:val="top"/>
          </w:tcPr>
          <w:p w14:paraId="50609B6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shd w:val="clear" w:color="auto" w:fill="auto"/>
            <w:vAlign w:val="top"/>
          </w:tcPr>
          <w:p w14:paraId="21B58A8D">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CNN</w:t>
            </w:r>
          </w:p>
          <w:p w14:paraId="20297618">
            <w:pPr>
              <w:bidi w:val="0"/>
              <w:ind w:left="0" w:leftChars="0" w:firstLine="0" w:firstLineChars="0"/>
              <w:jc w:val="center"/>
              <w:rPr>
                <w:rFonts w:hint="default" w:ascii="Times New Roman" w:hAnsi="Times New Roman" w:eastAsia="宋体" w:cstheme="minorBidi"/>
                <w:kern w:val="2"/>
                <w:sz w:val="24"/>
                <w:szCs w:val="24"/>
                <w:lang w:val="en-US" w:eastAsia="zh-CN" w:bidi="ar-SA"/>
              </w:rPr>
            </w:pPr>
          </w:p>
        </w:tc>
        <w:tc>
          <w:tcPr>
            <w:tcW w:w="1674" w:type="dxa"/>
            <w:shd w:val="clear" w:color="auto" w:fill="auto"/>
            <w:vAlign w:val="top"/>
          </w:tcPr>
          <w:p w14:paraId="15953B14">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0.726</w:t>
            </w:r>
          </w:p>
        </w:tc>
        <w:tc>
          <w:tcPr>
            <w:tcW w:w="1674" w:type="dxa"/>
            <w:shd w:val="clear" w:color="auto" w:fill="auto"/>
            <w:vAlign w:val="top"/>
          </w:tcPr>
          <w:p w14:paraId="4C751F5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0.739</w:t>
            </w:r>
          </w:p>
        </w:tc>
      </w:tr>
      <w:tr w14:paraId="5E5F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3B5F7711">
            <w:pPr>
              <w:jc w:val="center"/>
              <w:rPr>
                <w:rFonts w:hint="default"/>
                <w:b w:val="0"/>
                <w:bCs w:val="0"/>
                <w:sz w:val="24"/>
                <w:szCs w:val="24"/>
                <w:vertAlign w:val="baseline"/>
                <w:lang w:val="en-US" w:eastAsia="zh-CN"/>
              </w:rPr>
            </w:pPr>
          </w:p>
        </w:tc>
        <w:tc>
          <w:tcPr>
            <w:tcW w:w="1803" w:type="dxa"/>
            <w:vAlign w:val="top"/>
          </w:tcPr>
          <w:p w14:paraId="519A39A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shd w:val="clear" w:color="auto" w:fill="auto"/>
            <w:vAlign w:val="top"/>
          </w:tcPr>
          <w:p w14:paraId="5B9788A7">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5E9EDB3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0.609</w:t>
            </w:r>
          </w:p>
        </w:tc>
        <w:tc>
          <w:tcPr>
            <w:tcW w:w="1674" w:type="dxa"/>
            <w:shd w:val="clear" w:color="auto" w:fill="auto"/>
            <w:vAlign w:val="top"/>
          </w:tcPr>
          <w:p w14:paraId="3B856DF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0.713</w:t>
            </w:r>
          </w:p>
        </w:tc>
      </w:tr>
      <w:tr w14:paraId="302E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28A0A7C">
            <w:pPr>
              <w:jc w:val="center"/>
              <w:rPr>
                <w:rFonts w:hint="default"/>
                <w:b w:val="0"/>
                <w:bCs w:val="0"/>
                <w:sz w:val="24"/>
                <w:szCs w:val="24"/>
                <w:vertAlign w:val="baseline"/>
                <w:lang w:val="en-US" w:eastAsia="zh-CN"/>
              </w:rPr>
            </w:pPr>
          </w:p>
        </w:tc>
        <w:tc>
          <w:tcPr>
            <w:tcW w:w="1803" w:type="dxa"/>
            <w:vAlign w:val="top"/>
          </w:tcPr>
          <w:p w14:paraId="19973BC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shd w:val="clear" w:color="auto" w:fill="auto"/>
            <w:vAlign w:val="top"/>
          </w:tcPr>
          <w:p w14:paraId="112759A2">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7818CD6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0.717</w:t>
            </w:r>
          </w:p>
        </w:tc>
        <w:tc>
          <w:tcPr>
            <w:tcW w:w="1674" w:type="dxa"/>
            <w:shd w:val="clear" w:color="auto" w:fill="auto"/>
            <w:vAlign w:val="top"/>
          </w:tcPr>
          <w:p w14:paraId="3B41ED9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0.758</w:t>
            </w:r>
          </w:p>
        </w:tc>
      </w:tr>
      <w:tr w14:paraId="4DD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2DC2811E">
            <w:pPr>
              <w:jc w:val="center"/>
              <w:rPr>
                <w:rFonts w:hint="default"/>
                <w:b w:val="0"/>
                <w:bCs w:val="0"/>
                <w:sz w:val="24"/>
                <w:szCs w:val="24"/>
                <w:vertAlign w:val="baseline"/>
                <w:lang w:val="en-US" w:eastAsia="zh-CN"/>
              </w:rPr>
            </w:pPr>
          </w:p>
        </w:tc>
        <w:tc>
          <w:tcPr>
            <w:tcW w:w="1803" w:type="dxa"/>
            <w:vAlign w:val="top"/>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shd w:val="clear" w:color="auto" w:fill="auto"/>
            <w:vAlign w:val="top"/>
          </w:tcPr>
          <w:p w14:paraId="7FC299BB">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168A631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0.783</w:t>
            </w:r>
          </w:p>
        </w:tc>
        <w:tc>
          <w:tcPr>
            <w:tcW w:w="1674" w:type="dxa"/>
            <w:shd w:val="clear" w:color="auto" w:fill="auto"/>
            <w:vAlign w:val="top"/>
          </w:tcPr>
          <w:p w14:paraId="623B8A19">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0.829</w:t>
            </w:r>
          </w:p>
        </w:tc>
      </w:tr>
      <w:tr w14:paraId="1454F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1803" w:type="dxa"/>
            <w:vAlign w:val="top"/>
          </w:tcPr>
          <w:p w14:paraId="2ECDDC6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shd w:val="clear" w:color="auto" w:fill="auto"/>
            <w:vAlign w:val="top"/>
          </w:tcPr>
          <w:p w14:paraId="24763A8A">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p w14:paraId="65811BD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33A95D30">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shd w:val="clear" w:color="auto" w:fill="auto"/>
            <w:vAlign w:val="top"/>
          </w:tcPr>
          <w:p w14:paraId="3CA7DEB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755E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tcPr>
          <w:p w14:paraId="130AC47A">
            <w:pPr>
              <w:jc w:val="center"/>
              <w:rPr>
                <w:rFonts w:hint="default"/>
                <w:b w:val="0"/>
                <w:bCs w:val="0"/>
                <w:sz w:val="24"/>
                <w:szCs w:val="24"/>
                <w:vertAlign w:val="baseline"/>
                <w:lang w:val="en-US" w:eastAsia="zh-CN"/>
              </w:rPr>
            </w:pPr>
          </w:p>
        </w:tc>
        <w:tc>
          <w:tcPr>
            <w:tcW w:w="1803" w:type="dxa"/>
            <w:vAlign w:val="top"/>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shd w:val="clear" w:color="auto" w:fill="auto"/>
            <w:vAlign w:val="top"/>
          </w:tcPr>
          <w:p w14:paraId="0EDBB09A">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09EF7AD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0.906</w:t>
            </w:r>
          </w:p>
        </w:tc>
        <w:tc>
          <w:tcPr>
            <w:tcW w:w="1674" w:type="dxa"/>
            <w:shd w:val="clear" w:color="auto" w:fill="auto"/>
            <w:vAlign w:val="top"/>
          </w:tcPr>
          <w:p w14:paraId="39D6234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792A0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1E36DB5">
            <w:pPr>
              <w:jc w:val="center"/>
              <w:rPr>
                <w:rFonts w:hint="default"/>
                <w:b w:val="0"/>
                <w:bCs w:val="0"/>
                <w:sz w:val="24"/>
                <w:szCs w:val="24"/>
                <w:vertAlign w:val="baseline"/>
                <w:lang w:val="en-US" w:eastAsia="zh-CN"/>
              </w:rPr>
            </w:pPr>
          </w:p>
        </w:tc>
        <w:tc>
          <w:tcPr>
            <w:tcW w:w="1803" w:type="dxa"/>
            <w:vAlign w:val="top"/>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1677" w:type="dxa"/>
            <w:vMerge w:val="continue"/>
            <w:shd w:val="clear" w:color="auto" w:fill="auto"/>
            <w:vAlign w:val="top"/>
          </w:tcPr>
          <w:p w14:paraId="55B4C472">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E2EF0A7">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bCs/>
                <w:sz w:val="24"/>
                <w:szCs w:val="24"/>
                <w:vertAlign w:val="baseline"/>
                <w:lang w:val="en-US" w:eastAsia="zh-CN"/>
              </w:rPr>
              <w:t>0.913</w:t>
            </w:r>
          </w:p>
        </w:tc>
        <w:tc>
          <w:tcPr>
            <w:tcW w:w="1674" w:type="dxa"/>
            <w:shd w:val="clear" w:color="auto" w:fill="auto"/>
            <w:vAlign w:val="top"/>
          </w:tcPr>
          <w:p w14:paraId="3453D710">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0.953</w:t>
            </w:r>
          </w:p>
        </w:tc>
      </w:tr>
    </w:tbl>
    <w:p w14:paraId="59B1103E">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0.827</w:t>
            </w:r>
          </w:p>
        </w:tc>
        <w:tc>
          <w:tcPr>
            <w:tcW w:w="1733" w:type="dxa"/>
          </w:tcPr>
          <w:p w14:paraId="6D4887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0.913</w:t>
            </w:r>
          </w:p>
        </w:tc>
        <w:tc>
          <w:tcPr>
            <w:tcW w:w="1733" w:type="dxa"/>
          </w:tcPr>
          <w:p w14:paraId="78C7EFF2">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0.953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Random Mask and Segment Guided Mask (our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4" name="图片 4"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oc_curves_combined"/>
                    <pic:cNvPicPr>
                      <a:picLocks noChangeAspect="1"/>
                    </pic:cNvPicPr>
                  </pic:nvPicPr>
                  <pic:blipFill>
                    <a:blip r:embed="rId9"/>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046E2E83">
      <w:pPr>
        <w:ind w:left="420" w:leftChars="0" w:firstLine="420" w:firstLineChars="0"/>
        <w:jc w:val="left"/>
        <w:rPr>
          <w:rFonts w:hint="default"/>
          <w:b w:val="0"/>
          <w:bCs w:val="0"/>
          <w:sz w:val="24"/>
          <w:szCs w:val="24"/>
          <w:lang w:val="en-US" w:eastAsia="zh-CN"/>
        </w:rPr>
      </w:pPr>
    </w:p>
    <w:p w14:paraId="1FE24179">
      <w:pPr>
        <w:ind w:left="0" w:leftChars="0" w:firstLine="420" w:firstLineChars="0"/>
        <w:jc w:val="left"/>
        <w:rPr>
          <w:rFonts w:hint="eastAsia"/>
          <w:b/>
          <w:bCs/>
          <w:sz w:val="30"/>
          <w:szCs w:val="30"/>
          <w:lang w:val="en-US" w:eastAsia="zh-CN"/>
        </w:rPr>
      </w:pPr>
      <w:r>
        <w:rPr>
          <w:rFonts w:hint="eastAsia"/>
          <w:b/>
          <w:bCs/>
          <w:sz w:val="30"/>
          <w:szCs w:val="30"/>
          <w:lang w:val="en-US" w:eastAsia="zh-CN"/>
        </w:rPr>
        <w:t>Reference</w:t>
      </w:r>
    </w:p>
    <w:p w14:paraId="0AA095AD">
      <w:pPr>
        <w:numPr>
          <w:ilvl w:val="0"/>
          <w:numId w:val="3"/>
        </w:numPr>
        <w:jc w:val="left"/>
        <w:rPr>
          <w:rFonts w:hint="eastAsia"/>
          <w:b w:val="0"/>
          <w:bCs w:val="0"/>
          <w:sz w:val="24"/>
          <w:szCs w:val="24"/>
          <w:lang w:val="en-US" w:eastAsia="zh-CN"/>
        </w:rPr>
      </w:pPr>
      <w:r>
        <w:rPr>
          <w:rFonts w:hint="eastAsia"/>
          <w:b w:val="0"/>
          <w:bCs w:val="0"/>
          <w:sz w:val="24"/>
          <w:szCs w:val="24"/>
          <w:lang w:val="en-US" w:eastAsia="zh-CN"/>
        </w:rPr>
        <w:t>Akatsuka J, Numata Y, Morikawa H, et al. A data-driven ultrasound approach discriminates pathological high grade prostate cancer[J]. Scientific Reports, 2022, 12(1): 860.</w:t>
      </w:r>
    </w:p>
    <w:p w14:paraId="11E22476">
      <w:pPr>
        <w:numPr>
          <w:ilvl w:val="0"/>
          <w:numId w:val="3"/>
        </w:numPr>
        <w:jc w:val="left"/>
        <w:rPr>
          <w:rFonts w:hint="default"/>
          <w:b w:val="0"/>
          <w:bCs w:val="0"/>
          <w:sz w:val="24"/>
          <w:szCs w:val="24"/>
          <w:lang w:val="en-US" w:eastAsia="zh-CN"/>
        </w:rPr>
      </w:pPr>
      <w:r>
        <w:rPr>
          <w:rFonts w:hint="eastAsia"/>
          <w:b w:val="0"/>
          <w:bCs w:val="0"/>
          <w:sz w:val="24"/>
          <w:szCs w:val="24"/>
          <w:lang w:val="en-US" w:eastAsia="zh-CN"/>
        </w:rPr>
        <w:t>Singh R P, Gupta S, Acharya U R. Segmentation of prostate contours for automated diagnosis using ultrasound images: A survey[J]. Journal of computational science, 2017, 21: 223-231.</w:t>
      </w:r>
    </w:p>
    <w:p w14:paraId="3EE55AC3">
      <w:pPr>
        <w:numPr>
          <w:ilvl w:val="0"/>
          <w:numId w:val="3"/>
        </w:numPr>
        <w:jc w:val="left"/>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7BD18861">
      <w:pPr>
        <w:numPr>
          <w:ilvl w:val="0"/>
          <w:numId w:val="3"/>
        </w:numPr>
        <w:jc w:val="left"/>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4427BF72">
      <w:pPr>
        <w:numPr>
          <w:ilvl w:val="0"/>
          <w:numId w:val="3"/>
        </w:numPr>
        <w:jc w:val="left"/>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7ACF7407">
      <w:pPr>
        <w:numPr>
          <w:ilvl w:val="0"/>
          <w:numId w:val="3"/>
        </w:numPr>
        <w:jc w:val="left"/>
        <w:rPr>
          <w:rFonts w:hint="default"/>
          <w:b w:val="0"/>
          <w:bCs w:val="0"/>
          <w:sz w:val="24"/>
          <w:szCs w:val="24"/>
          <w:lang w:val="en-US" w:eastAsia="zh-CN"/>
        </w:rPr>
      </w:pPr>
      <w:r>
        <w:rPr>
          <w:rFonts w:hint="eastAsia"/>
          <w:b w:val="0"/>
          <w:bCs w:val="0"/>
          <w:sz w:val="24"/>
          <w:szCs w:val="24"/>
          <w:lang w:val="en-US" w:eastAsia="zh-CN"/>
        </w:rPr>
        <w:t>Ashish Vaswani, Noam Shazeer, Niki Parmar, Jakob Uszkoreit, Llion Jones, Aidan N Gomez, Łukasz Kaiser, and Illia Polosukhin. Attention is all you need. Advances in neural information processing systems, 30, 2017.</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11:11Z" w:initials="">
    <w:p w14:paraId="18D639C7">
      <w:pPr>
        <w:pStyle w:val="5"/>
        <w:rPr>
          <w:rFonts w:hint="default" w:eastAsia="宋体"/>
          <w:lang w:val="en-US" w:eastAsia="zh-CN"/>
        </w:rPr>
      </w:pPr>
      <w:r>
        <w:rPr>
          <w:rFonts w:hint="eastAsia"/>
          <w:lang w:val="en-US" w:eastAsia="zh-CN"/>
        </w:rPr>
        <w:t>说明整体：先motivation，再到某一个具体板块比如多专家遮掩网络，再介绍自己的流程细节</w:t>
      </w:r>
    </w:p>
  </w:comment>
  <w:comment w:id="1" w:author="几" w:date="2025-05-18T02:21:36Z" w:initials="">
    <w:p w14:paraId="22DC65C9">
      <w:pPr>
        <w:pStyle w:val="5"/>
        <w:rPr>
          <w:rFonts w:hint="default" w:eastAsia="宋体"/>
          <w:lang w:val="en-US" w:eastAsia="zh-CN"/>
        </w:rPr>
      </w:pPr>
      <w:r>
        <w:rPr>
          <w:rFonts w:hint="eastAsia"/>
          <w:lang w:val="en-US" w:eastAsia="zh-CN"/>
        </w:rPr>
        <w:t>讲motivation，然后简单提一下ours method</w:t>
      </w:r>
    </w:p>
  </w:comment>
  <w:comment w:id="2" w:author="几" w:date="2025-05-18T02:41:58Z" w:initials="">
    <w:p w14:paraId="1FD75A40">
      <w:pPr>
        <w:pStyle w:val="5"/>
        <w:rPr>
          <w:rFonts w:hint="default" w:eastAsia="宋体"/>
          <w:lang w:val="en-US" w:eastAsia="zh-CN"/>
        </w:rPr>
      </w:pPr>
      <w:r>
        <w:rPr>
          <w:rFonts w:hint="eastAsia"/>
          <w:lang w:val="en-US" w:eastAsia="zh-CN"/>
        </w:rPr>
        <w:t>讲流程，TMI的framework讲的都很细致，给医生的可以讲的更加细致一点。</w:t>
      </w:r>
    </w:p>
  </w:comment>
  <w:comment w:id="3" w:author="几" w:date="2025-05-18T03:08:00Z" w:initials="">
    <w:p w14:paraId="57B113CE">
      <w:pPr>
        <w:pStyle w:val="5"/>
        <w:rPr>
          <w:rFonts w:hint="default" w:eastAsia="宋体"/>
          <w:lang w:val="en-US" w:eastAsia="zh-CN"/>
        </w:rPr>
      </w:pPr>
      <w:r>
        <w:rPr>
          <w:rFonts w:hint="eastAsia"/>
          <w:lang w:val="en-US" w:eastAsia="zh-CN"/>
        </w:rPr>
        <w:t>分开两段来讲述</w:t>
      </w:r>
    </w:p>
  </w:comment>
  <w:comment w:id="4" w:author="几" w:date="2025-05-18T03:12:55Z" w:initials="">
    <w:p w14:paraId="0B182A98">
      <w:pPr>
        <w:pStyle w:val="5"/>
        <w:rPr>
          <w:rFonts w:hint="default" w:eastAsia="宋体"/>
          <w:lang w:val="en-US" w:eastAsia="zh-CN"/>
        </w:rPr>
      </w:pPr>
      <w:r>
        <w:rPr>
          <w:rFonts w:hint="eastAsia"/>
          <w:lang w:val="en-US" w:eastAsia="zh-CN"/>
        </w:rPr>
        <w:t>都改成公式</w:t>
      </w:r>
    </w:p>
  </w:comment>
  <w:comment w:id="5" w:author="几" w:date="2025-05-18T03:31:41Z" w:initials="">
    <w:p w14:paraId="509121BB">
      <w:pPr>
        <w:pStyle w:val="5"/>
        <w:rPr>
          <w:rFonts w:hint="default" w:eastAsia="宋体"/>
          <w:lang w:val="en-US" w:eastAsia="zh-CN"/>
        </w:rPr>
      </w:pPr>
      <w:r>
        <w:rPr>
          <w:rFonts w:hint="eastAsia"/>
          <w:lang w:val="en-US" w:eastAsia="zh-CN"/>
        </w:rPr>
        <w:t>只讲输入输出，之后3.2细说</w:t>
      </w:r>
    </w:p>
  </w:comment>
  <w:comment w:id="6" w:author="几" w:date="2025-05-18T02:13:55Z" w:initials="">
    <w:p w14:paraId="7C1589E5">
      <w:pPr>
        <w:pStyle w:val="5"/>
        <w:rPr>
          <w:rFonts w:hint="default" w:eastAsia="宋体"/>
          <w:lang w:val="en-US" w:eastAsia="zh-CN"/>
        </w:rPr>
      </w:pPr>
      <w:r>
        <w:rPr>
          <w:rFonts w:hint="eastAsia"/>
          <w:lang w:val="en-US" w:eastAsia="zh-CN"/>
        </w:rPr>
        <w:t>修改数据集的说明，参考JBHI的格式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D639C7" w15:done="0"/>
  <w15:commentEx w15:paraId="22DC65C9" w15:done="0"/>
  <w15:commentEx w15:paraId="1FD75A40" w15:done="0"/>
  <w15:commentEx w15:paraId="57B113CE" w15:done="0"/>
  <w15:commentEx w15:paraId="0B182A98" w15:done="0"/>
  <w15:commentEx w15:paraId="509121BB" w15:done="0"/>
  <w15:commentEx w15:paraId="7C1589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Times New Roman Regular">
    <w:altName w:val="Times New Roman"/>
    <w:panose1 w:val="020B06040202020202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50C49"/>
    <w:multiLevelType w:val="multilevel"/>
    <w:tmpl w:val="8A050C49"/>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95FC894"/>
    <w:multiLevelType w:val="singleLevel"/>
    <w:tmpl w:val="995FC894"/>
    <w:lvl w:ilvl="0" w:tentative="0">
      <w:start w:val="1"/>
      <w:numFmt w:val="decimal"/>
      <w:lvlText w:val="%1)"/>
      <w:lvlJc w:val="left"/>
      <w:pPr>
        <w:tabs>
          <w:tab w:val="left" w:pos="312"/>
        </w:tabs>
      </w:pPr>
    </w:lvl>
  </w:abstractNum>
  <w:abstractNum w:abstractNumId="2">
    <w:nsid w:val="5223F2BA"/>
    <w:multiLevelType w:val="singleLevel"/>
    <w:tmpl w:val="5223F2B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300C1"/>
    <w:rsid w:val="00132E33"/>
    <w:rsid w:val="001F00EA"/>
    <w:rsid w:val="00591EE5"/>
    <w:rsid w:val="01976F12"/>
    <w:rsid w:val="04250D0A"/>
    <w:rsid w:val="05257B10"/>
    <w:rsid w:val="05574B4A"/>
    <w:rsid w:val="056F22B8"/>
    <w:rsid w:val="06310049"/>
    <w:rsid w:val="06C745AE"/>
    <w:rsid w:val="08B52C72"/>
    <w:rsid w:val="08B721A6"/>
    <w:rsid w:val="098033F4"/>
    <w:rsid w:val="09902773"/>
    <w:rsid w:val="09F47679"/>
    <w:rsid w:val="0A4B0947"/>
    <w:rsid w:val="0B364677"/>
    <w:rsid w:val="0C6D5EF6"/>
    <w:rsid w:val="0D31309F"/>
    <w:rsid w:val="0FE346D0"/>
    <w:rsid w:val="10914304"/>
    <w:rsid w:val="10C76197"/>
    <w:rsid w:val="10E5618F"/>
    <w:rsid w:val="13F75CCB"/>
    <w:rsid w:val="13FD4A87"/>
    <w:rsid w:val="1486051A"/>
    <w:rsid w:val="15F330EF"/>
    <w:rsid w:val="170B0D40"/>
    <w:rsid w:val="178B7998"/>
    <w:rsid w:val="179A0C29"/>
    <w:rsid w:val="19FD3ADC"/>
    <w:rsid w:val="1A536DB3"/>
    <w:rsid w:val="1BAF028D"/>
    <w:rsid w:val="1BC652B8"/>
    <w:rsid w:val="1D161647"/>
    <w:rsid w:val="1EAE0C80"/>
    <w:rsid w:val="1F0F59E1"/>
    <w:rsid w:val="1FD9384E"/>
    <w:rsid w:val="1FE7768B"/>
    <w:rsid w:val="1FF7329E"/>
    <w:rsid w:val="21C164C8"/>
    <w:rsid w:val="226054E6"/>
    <w:rsid w:val="22C71B2A"/>
    <w:rsid w:val="235C6C70"/>
    <w:rsid w:val="23DA6C15"/>
    <w:rsid w:val="24152377"/>
    <w:rsid w:val="244E3DB7"/>
    <w:rsid w:val="264B32BD"/>
    <w:rsid w:val="28F90ABD"/>
    <w:rsid w:val="29DF2C9F"/>
    <w:rsid w:val="2A26169A"/>
    <w:rsid w:val="2AC53177"/>
    <w:rsid w:val="2AD22515"/>
    <w:rsid w:val="2B234160"/>
    <w:rsid w:val="2B8A38CC"/>
    <w:rsid w:val="2D286ACB"/>
    <w:rsid w:val="2D2D2C93"/>
    <w:rsid w:val="2DBE5C85"/>
    <w:rsid w:val="2DE220A7"/>
    <w:rsid w:val="2ECB5F7A"/>
    <w:rsid w:val="2F7333B4"/>
    <w:rsid w:val="2FAF5153"/>
    <w:rsid w:val="31034AC5"/>
    <w:rsid w:val="328C72C2"/>
    <w:rsid w:val="33097109"/>
    <w:rsid w:val="33412253"/>
    <w:rsid w:val="33847B78"/>
    <w:rsid w:val="33E159F0"/>
    <w:rsid w:val="33FA3352"/>
    <w:rsid w:val="34212D5A"/>
    <w:rsid w:val="350A6894"/>
    <w:rsid w:val="361138EA"/>
    <w:rsid w:val="377F08E5"/>
    <w:rsid w:val="37F45E03"/>
    <w:rsid w:val="38D4638D"/>
    <w:rsid w:val="399A1E48"/>
    <w:rsid w:val="39D96A4E"/>
    <w:rsid w:val="39EB1592"/>
    <w:rsid w:val="3AE00C0C"/>
    <w:rsid w:val="3AFE3AA8"/>
    <w:rsid w:val="3B5D3BE4"/>
    <w:rsid w:val="3CC03AAB"/>
    <w:rsid w:val="3D357945"/>
    <w:rsid w:val="3E266388"/>
    <w:rsid w:val="3E9D67AD"/>
    <w:rsid w:val="3EBB5086"/>
    <w:rsid w:val="3F3E1A6A"/>
    <w:rsid w:val="3F7E5ACC"/>
    <w:rsid w:val="40734D10"/>
    <w:rsid w:val="409E1AEE"/>
    <w:rsid w:val="40A77458"/>
    <w:rsid w:val="423948E8"/>
    <w:rsid w:val="424336D6"/>
    <w:rsid w:val="440D5582"/>
    <w:rsid w:val="44755126"/>
    <w:rsid w:val="46795D28"/>
    <w:rsid w:val="470D2223"/>
    <w:rsid w:val="48455675"/>
    <w:rsid w:val="493A468B"/>
    <w:rsid w:val="493C08C2"/>
    <w:rsid w:val="49B02A86"/>
    <w:rsid w:val="49CE4775"/>
    <w:rsid w:val="49D00F6E"/>
    <w:rsid w:val="4A0923DF"/>
    <w:rsid w:val="4AE34636"/>
    <w:rsid w:val="4CCF7DD0"/>
    <w:rsid w:val="4CE9615A"/>
    <w:rsid w:val="4D4C5B01"/>
    <w:rsid w:val="4DB974B5"/>
    <w:rsid w:val="50845C6C"/>
    <w:rsid w:val="50983B34"/>
    <w:rsid w:val="511625FC"/>
    <w:rsid w:val="51874B10"/>
    <w:rsid w:val="51BB6ADC"/>
    <w:rsid w:val="51C93FD6"/>
    <w:rsid w:val="5272658F"/>
    <w:rsid w:val="52B14033"/>
    <w:rsid w:val="52BB2E91"/>
    <w:rsid w:val="54CD1014"/>
    <w:rsid w:val="54EF1C90"/>
    <w:rsid w:val="55431DCB"/>
    <w:rsid w:val="55CC1183"/>
    <w:rsid w:val="561B0C94"/>
    <w:rsid w:val="563C1642"/>
    <w:rsid w:val="572172AD"/>
    <w:rsid w:val="57574D9F"/>
    <w:rsid w:val="57C0267F"/>
    <w:rsid w:val="57E00F16"/>
    <w:rsid w:val="581715A8"/>
    <w:rsid w:val="58255E58"/>
    <w:rsid w:val="58FD4651"/>
    <w:rsid w:val="59643761"/>
    <w:rsid w:val="598E2315"/>
    <w:rsid w:val="59A539E0"/>
    <w:rsid w:val="5BCC1717"/>
    <w:rsid w:val="5C0A24CA"/>
    <w:rsid w:val="5C556A5F"/>
    <w:rsid w:val="5CA71A2F"/>
    <w:rsid w:val="5CD36B26"/>
    <w:rsid w:val="5D4736CC"/>
    <w:rsid w:val="5E607D94"/>
    <w:rsid w:val="6011753E"/>
    <w:rsid w:val="60355735"/>
    <w:rsid w:val="609D5B69"/>
    <w:rsid w:val="619B6340"/>
    <w:rsid w:val="61C14CBB"/>
    <w:rsid w:val="631754A0"/>
    <w:rsid w:val="669300C1"/>
    <w:rsid w:val="679663D1"/>
    <w:rsid w:val="6842209F"/>
    <w:rsid w:val="6AAD2692"/>
    <w:rsid w:val="6B3C52FC"/>
    <w:rsid w:val="6B5D7DEA"/>
    <w:rsid w:val="6B776C03"/>
    <w:rsid w:val="6BAF6134"/>
    <w:rsid w:val="6D047F86"/>
    <w:rsid w:val="6D513011"/>
    <w:rsid w:val="6E184CE1"/>
    <w:rsid w:val="704F6CDA"/>
    <w:rsid w:val="71342BCF"/>
    <w:rsid w:val="71691805"/>
    <w:rsid w:val="73A501F7"/>
    <w:rsid w:val="73C10152"/>
    <w:rsid w:val="73C45B18"/>
    <w:rsid w:val="73E27B77"/>
    <w:rsid w:val="73F000FC"/>
    <w:rsid w:val="74374A34"/>
    <w:rsid w:val="746740F9"/>
    <w:rsid w:val="74E66755"/>
    <w:rsid w:val="75B62673"/>
    <w:rsid w:val="760017AF"/>
    <w:rsid w:val="761C1BCE"/>
    <w:rsid w:val="78E6108E"/>
    <w:rsid w:val="797A1134"/>
    <w:rsid w:val="797F76B7"/>
    <w:rsid w:val="799E3323"/>
    <w:rsid w:val="7C6B2CD6"/>
    <w:rsid w:val="7CEB2852"/>
    <w:rsid w:val="7E187729"/>
    <w:rsid w:val="7EF3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4"/>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ody Text"/>
    <w:basedOn w:val="1"/>
    <w:qFormat/>
    <w:uiPriority w:val="0"/>
    <w:pPr>
      <w:spacing w:before="180" w:after="18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customStyle="1" w:styleId="12">
    <w:name w:val="图表格式"/>
    <w:basedOn w:val="1"/>
    <w:next w:val="1"/>
    <w:link w:val="13"/>
    <w:qFormat/>
    <w:uiPriority w:val="0"/>
    <w:pPr>
      <w:keepNext/>
      <w:keepLines/>
      <w:spacing w:beforeLines="0" w:afterLines="0"/>
      <w:ind w:firstLine="0" w:firstLineChars="0"/>
      <w:jc w:val="center"/>
      <w:outlineLvl w:val="0"/>
    </w:pPr>
    <w:rPr>
      <w:rFonts w:hint="eastAsia"/>
      <w:b/>
      <w:kern w:val="44"/>
      <w:sz w:val="21"/>
    </w:rPr>
  </w:style>
  <w:style w:type="character" w:customStyle="1" w:styleId="13">
    <w:name w:val="图表格式 Char"/>
    <w:link w:val="12"/>
    <w:qFormat/>
    <w:uiPriority w:val="0"/>
    <w:rPr>
      <w:rFonts w:hint="eastAsia" w:eastAsia="宋体"/>
      <w:b/>
      <w:kern w:val="44"/>
      <w:sz w:val="21"/>
    </w:rPr>
  </w:style>
  <w:style w:type="character" w:customStyle="1" w:styleId="14">
    <w:name w:val="标题 2 Char"/>
    <w:link w:val="3"/>
    <w:qFormat/>
    <w:uiPriority w:val="0"/>
    <w:rPr>
      <w:rFonts w:ascii="Arial" w:hAnsi="Arial" w:eastAsia="黑体"/>
    </w:rPr>
  </w:style>
  <w:style w:type="paragraph" w:customStyle="1" w:styleId="15">
    <w:name w:val="First Paragraph"/>
    <w:basedOn w:val="6"/>
    <w:next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2058</Words>
  <Characters>11372</Characters>
  <Lines>0</Lines>
  <Paragraphs>0</Paragraphs>
  <TotalTime>1</TotalTime>
  <ScaleCrop>false</ScaleCrop>
  <LinksUpToDate>false</LinksUpToDate>
  <CharactersWithSpaces>13298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2025-03-15T17:03:00Z</dcterms:created>
  <dc:creator>几</dc:creator>
  <cp:lastModifiedBy>几</cp:lastModifiedBy>
  <dcterms:modified xsi:type="dcterms:W3CDTF">2025-05-17T19:48:19Z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AA966673DF0C4129944B8CFA5DB11825_11</vt:lpwstr>
  </property>
  <property fmtid="{D5CDD505-2E9C-101B-9397-08002B2CF9AE}" pid="4" name="KSOTemplateDocerSaveRecord">
    <vt:lpwstr>eyJoZGlkIjoiNjRkZDE1MjIxMjM2NmMxYzY5Y2M3N2FjNDEyZThkY2QiLCJ1c2VySWQiOiIxNDA3ODIxNzQzIn0=</vt:lpwstr>
  </property>
</Properties>
</file>