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E4E4A23">
      <w:pPr>
        <w:pStyle w:val="2"/>
        <w:bidi w:val="0"/>
        <w:rPr>
          <w:rFonts w:hint="eastAsia"/>
          <w:lang w:val="en-US" w:eastAsia="zh-CN"/>
        </w:rPr>
      </w:pPr>
      <w:bookmarkStart w:id="0" w:name="_Toc28773"/>
      <w:r>
        <w:rPr>
          <w:rFonts w:hint="eastAsia"/>
          <w:lang w:val="en-US" w:eastAsia="zh-CN"/>
        </w:rPr>
        <w:t>jetson nano 和 vex-ai 的结合应用</w:t>
      </w:r>
      <w:bookmarkEnd w:id="0"/>
      <w:r>
        <w:rPr>
          <w:rFonts w:hint="eastAsia"/>
          <w:lang w:val="en-US" w:eastAsia="zh-CN"/>
        </w:rPr>
        <w:t xml:space="preserve">  </w:t>
      </w:r>
    </w:p>
    <w:p w14:paraId="689222ED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sdt>
      <w:sdtPr>
        <w:rPr>
          <w:lang w:val="en-US" w:eastAsia="zh-CN"/>
        </w:rPr>
        <w:id w:val="147482149"/>
        <w15:color w:val="DBDBDB"/>
        <w:docPartObj>
          <w:docPartGallery w:val="Table of Contents"/>
          <w:docPartUnique/>
        </w:docPartObj>
      </w:sdtPr>
      <w:sdtContent>
        <w:p w14:paraId="5AF88BF3">
          <w:pPr>
            <w:pStyle w:val="2"/>
            <w:bidi w:val="0"/>
          </w:pPr>
          <w:bookmarkStart w:id="1" w:name="_Toc17879"/>
          <w:r>
            <w:t>目录</w:t>
          </w:r>
          <w:bookmarkEnd w:id="1"/>
        </w:p>
        <w:p w14:paraId="291F63C5">
          <w:pPr>
            <w:pStyle w:val="11"/>
            <w:tabs>
              <w:tab w:val="right" w:leader="hyphen" w:pos="8306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_Toc28773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jetson nano 和 vex-ai 的结合应用</w:t>
          </w:r>
          <w:r>
            <w:tab/>
          </w:r>
          <w:r>
            <w:fldChar w:fldCharType="begin"/>
          </w:r>
          <w:r>
            <w:instrText xml:space="preserve"> PAGEREF _Toc28773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 w14:paraId="2B01CF38">
          <w:pPr>
            <w:pStyle w:val="11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_Toc17879 </w:instrText>
          </w:r>
          <w:r>
            <w:fldChar w:fldCharType="separate"/>
          </w:r>
          <w:r>
            <w:t>目录</w:t>
          </w:r>
          <w:r>
            <w:tab/>
          </w:r>
          <w:r>
            <w:fldChar w:fldCharType="begin"/>
          </w:r>
          <w:r>
            <w:instrText xml:space="preserve"> PAGEREF _Toc17879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 w14:paraId="1DAB0D3E">
          <w:pPr>
            <w:pStyle w:val="11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_Toc17582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摘要</w:t>
          </w:r>
          <w:r>
            <w:tab/>
          </w:r>
          <w:r>
            <w:fldChar w:fldCharType="begin"/>
          </w:r>
          <w:r>
            <w:instrText xml:space="preserve"> PAGEREF _Toc17582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 w14:paraId="07C9993B">
          <w:pPr>
            <w:pStyle w:val="11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_Toc17364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1、jetson nano b01 sub基础版的组装</w:t>
          </w:r>
          <w:r>
            <w:tab/>
          </w:r>
          <w:r>
            <w:fldChar w:fldCharType="begin"/>
          </w:r>
          <w:r>
            <w:instrText xml:space="preserve"> PAGEREF _Toc17364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17A526A9">
          <w:pPr>
            <w:pStyle w:val="1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_Toc10195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1.1硬件准备</w:t>
          </w:r>
          <w:r>
            <w:rPr>
              <w:rFonts w:hint="eastAsia"/>
              <w:vertAlign w:val="superscript"/>
              <w:lang w:val="en-US" w:eastAsia="zh-CN"/>
            </w:rPr>
            <w:t>[1]</w:t>
          </w:r>
          <w:r>
            <w:rPr>
              <w:rFonts w:hint="eastAsia"/>
              <w:lang w:val="en-US" w:eastAsia="zh-CN"/>
            </w:rPr>
            <w:t>：</w:t>
          </w:r>
          <w:r>
            <w:tab/>
          </w:r>
          <w:r>
            <w:fldChar w:fldCharType="begin"/>
          </w:r>
          <w:r>
            <w:instrText xml:space="preserve"> PAGEREF _Toc10195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1EFD4BB4">
          <w:pPr>
            <w:pStyle w:val="1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_Toc6707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1.2网卡安装</w:t>
          </w:r>
          <w:r>
            <w:tab/>
          </w:r>
          <w:r>
            <w:fldChar w:fldCharType="begin"/>
          </w:r>
          <w:r>
            <w:instrText xml:space="preserve"> PAGEREF _Toc6707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 w14:paraId="4BB8763F">
          <w:pPr>
            <w:pStyle w:val="11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_Toc24556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2、 主板刷机</w:t>
          </w:r>
          <w:r>
            <w:tab/>
          </w:r>
          <w:r>
            <w:fldChar w:fldCharType="begin"/>
          </w:r>
          <w:r>
            <w:instrText xml:space="preserve"> PAGEREF _Toc24556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4AE9929">
          <w:pPr>
            <w:pStyle w:val="1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_Toc4201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2.1准备18.04ubuntu虚拟机[</w:t>
          </w:r>
          <w:r>
            <w:rPr>
              <w:rFonts w:hint="eastAsia"/>
              <w:vertAlign w:val="superscript"/>
              <w:lang w:val="en-US" w:eastAsia="zh-CN"/>
            </w:rPr>
            <w:t>2]</w:t>
          </w:r>
          <w:r>
            <w:tab/>
          </w:r>
          <w:r>
            <w:fldChar w:fldCharType="begin"/>
          </w:r>
          <w:r>
            <w:instrText xml:space="preserve"> PAGEREF _Toc4201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1899363C">
          <w:pPr>
            <w:pStyle w:val="12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_Toc12652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 给虚拟机下载SDK Manager</w:t>
          </w:r>
          <w:r>
            <w:tab/>
          </w:r>
          <w:r>
            <w:fldChar w:fldCharType="begin"/>
          </w:r>
          <w:r>
            <w:instrText xml:space="preserve"> PAGEREF _Toc12652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52672191"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_Toc20642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2.2.1 打开英伟达官方的jetpack下载网址：</w:t>
          </w:r>
          <w:r>
            <w:tab/>
          </w:r>
          <w:r>
            <w:fldChar w:fldCharType="begin"/>
          </w:r>
          <w:r>
            <w:instrText xml:space="preserve"> PAGEREF _Toc20642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E242A7A"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_Toc24367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2.2.2 安装SDK Manage</w:t>
          </w:r>
          <w:r>
            <w:tab/>
          </w:r>
          <w:r>
            <w:fldChar w:fldCharType="begin"/>
          </w:r>
          <w:r>
            <w:instrText xml:space="preserve"> PAGEREF _Toc24367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33A431E">
          <w:pPr>
            <w:pStyle w:val="8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_Toc22056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2.2.3 jetson nano 主板链接进行刷机</w:t>
          </w:r>
          <w:r>
            <w:tab/>
          </w:r>
          <w:r>
            <w:fldChar w:fldCharType="begin"/>
          </w:r>
          <w:r>
            <w:instrText xml:space="preserve"> PAGEREF _Toc22056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 w14:paraId="481E5CEF">
          <w:pPr>
            <w:pStyle w:val="11"/>
            <w:tabs>
              <w:tab w:val="right" w:leader="hyphen" w:pos="8306"/>
            </w:tabs>
          </w:pPr>
          <w:r>
            <w:fldChar w:fldCharType="begin"/>
          </w:r>
          <w:r>
            <w:instrText xml:space="preserve"> HYPERLINK \l _Toc5070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参考文献</w:t>
          </w:r>
          <w:r>
            <w:tab/>
          </w:r>
          <w:r>
            <w:fldChar w:fldCharType="begin"/>
          </w:r>
          <w:r>
            <w:instrText xml:space="preserve"> PAGEREF _Toc5070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 w14:paraId="72C343D9">
          <w:r>
            <w:fldChar w:fldCharType="end"/>
          </w:r>
        </w:p>
      </w:sdtContent>
    </w:sdt>
    <w:p w14:paraId="5C10649B"/>
    <w:p w14:paraId="26141EB4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F74D717">
      <w:pPr>
        <w:pStyle w:val="2"/>
        <w:bidi w:val="0"/>
        <w:rPr>
          <w:rFonts w:hint="eastAsia"/>
          <w:lang w:val="en-US" w:eastAsia="zh-CN"/>
        </w:rPr>
      </w:pPr>
      <w:bookmarkStart w:id="2" w:name="_Toc17582"/>
      <w:r>
        <w:rPr>
          <w:rFonts w:hint="eastAsia"/>
          <w:lang w:val="en-US" w:eastAsia="zh-CN"/>
        </w:rPr>
        <w:t>摘要</w:t>
      </w:r>
      <w:bookmarkEnd w:id="2"/>
    </w:p>
    <w:p w14:paraId="2F000E06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本篇讲述了jetson nano b01 sub基础板和vex_ai的demo结合。从板子的刷机到英伟达官方镜像的烧录再到vex_ai的demo烧录，还有深度相机链接中的硬件设施检查。</w:t>
      </w:r>
    </w:p>
    <w:p w14:paraId="4E1EA95B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6E332A66">
      <w:pPr>
        <w:pStyle w:val="2"/>
        <w:numPr>
          <w:numId w:val="0"/>
        </w:numPr>
        <w:bidi w:val="0"/>
        <w:rPr>
          <w:rFonts w:hint="eastAsia"/>
          <w:lang w:val="en-US" w:eastAsia="zh-CN"/>
        </w:rPr>
      </w:pPr>
      <w:bookmarkStart w:id="3" w:name="_Toc17364"/>
      <w:r>
        <w:rPr>
          <w:rFonts w:hint="eastAsia"/>
          <w:lang w:val="en-US" w:eastAsia="zh-CN"/>
        </w:rPr>
        <w:t>1、jetson nano b01 sub基础版的组装</w:t>
      </w:r>
      <w:bookmarkEnd w:id="3"/>
    </w:p>
    <w:p w14:paraId="215735C6">
      <w:pPr>
        <w:pStyle w:val="3"/>
        <w:bidi w:val="0"/>
        <w:rPr>
          <w:rFonts w:hint="eastAsia"/>
          <w:lang w:val="en-US" w:eastAsia="zh-CN"/>
        </w:rPr>
      </w:pPr>
      <w:bookmarkStart w:id="4" w:name="_Toc10195"/>
      <w:r>
        <w:rPr>
          <w:rFonts w:hint="eastAsia"/>
          <w:lang w:val="en-US" w:eastAsia="zh-CN"/>
        </w:rPr>
        <w:t>1.1硬件准备</w:t>
      </w:r>
      <w:r>
        <w:rPr>
          <w:rFonts w:hint="eastAsia"/>
          <w:vertAlign w:val="superscript"/>
          <w:lang w:val="en-US" w:eastAsia="zh-CN"/>
        </w:rPr>
        <w:fldChar w:fldCharType="begin"/>
      </w:r>
      <w:r>
        <w:rPr>
          <w:rFonts w:hint="eastAsia"/>
          <w:vertAlign w:val="superscript"/>
          <w:lang w:val="en-US" w:eastAsia="zh-CN"/>
        </w:rPr>
        <w:instrText xml:space="preserve"> REF _Ref10132 \r \h </w:instrText>
      </w:r>
      <w:r>
        <w:rPr>
          <w:rFonts w:hint="eastAsia"/>
          <w:vertAlign w:val="superscript"/>
          <w:lang w:val="en-US" w:eastAsia="zh-CN"/>
        </w:rPr>
        <w:fldChar w:fldCharType="separate"/>
      </w:r>
      <w:r>
        <w:rPr>
          <w:rFonts w:hint="eastAsia"/>
          <w:vertAlign w:val="superscript"/>
          <w:lang w:val="en-US" w:eastAsia="zh-CN"/>
        </w:rPr>
        <w:t>[1]</w:t>
      </w:r>
      <w:r>
        <w:rPr>
          <w:rFonts w:hint="eastAsia"/>
          <w:vertAlign w:val="superscript"/>
          <w:lang w:val="en-US" w:eastAsia="zh-CN"/>
        </w:rPr>
        <w:fldChar w:fldCharType="end"/>
      </w:r>
      <w:r>
        <w:rPr>
          <w:rFonts w:hint="eastAsia"/>
          <w:lang w:val="en-US" w:eastAsia="zh-CN"/>
        </w:rPr>
        <w:t>：</w:t>
      </w:r>
      <w:bookmarkEnd w:id="4"/>
    </w:p>
    <w:p w14:paraId="04FD42A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HDMI转HDMI转接线（注意DP口转HDMI不可，尽量直接用该线）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HDMI口显示屏</w:t>
      </w:r>
      <w:r>
        <w:rPr>
          <w:rFonts w:hint="eastAsia"/>
          <w:lang w:val="en-US" w:eastAsia="zh-CN"/>
        </w:rPr>
        <w:t>；</w:t>
      </w:r>
      <w:r>
        <w:rPr>
          <w:rFonts w:hint="default"/>
          <w:lang w:val="en-US" w:eastAsia="zh-CN"/>
        </w:rPr>
        <w:t>鼠标、键盘</w:t>
      </w:r>
      <w:r>
        <w:rPr>
          <w:rFonts w:hint="eastAsia"/>
          <w:lang w:val="en-US" w:eastAsia="zh-CN"/>
        </w:rPr>
        <w:t>；64GB以上sd卡；jetson nano b01 sub板子；散热风扇；天线、网卡。Usb供电线，主板配套供电线。</w:t>
      </w:r>
    </w:p>
    <w:p w14:paraId="63D8379C">
      <w:pPr>
        <w:pStyle w:val="1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60" w:afterAutospacing="0" w:line="260" w:lineRule="atLeast"/>
        <w:ind w:left="0" w:leftChars="0" w:right="0" w:firstLine="0" w:firstLineChars="0"/>
        <w:jc w:val="left"/>
        <w:rPr>
          <w:rFonts w:hint="eastAsia"/>
          <w:lang w:val="en-US" w:eastAsia="zh-CN"/>
        </w:rPr>
      </w:pPr>
    </w:p>
    <w:p w14:paraId="4380D016">
      <w:pPr>
        <w:pStyle w:val="3"/>
        <w:bidi w:val="0"/>
        <w:rPr>
          <w:rFonts w:hint="eastAsia"/>
          <w:lang w:val="en-US" w:eastAsia="zh-CN"/>
        </w:rPr>
      </w:pPr>
      <w:bookmarkStart w:id="5" w:name="_Toc6707"/>
      <w:r>
        <w:rPr>
          <w:rFonts w:hint="eastAsia"/>
          <w:lang w:val="en-US" w:eastAsia="zh-CN"/>
        </w:rPr>
        <w:t>1.2网卡安装</w:t>
      </w:r>
      <w:bookmarkEnd w:id="5"/>
    </w:p>
    <w:p w14:paraId="3B14C0B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先用螺丝刀打开主板，如下图所示，安装上天线之后安装主板。最后接上对</w:t>
      </w:r>
    </w:p>
    <w:p w14:paraId="0B3B4F11">
      <w:pPr>
        <w:jc w:val="center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419475" cy="1640205"/>
            <wp:effectExtent l="0" t="0" r="9525" b="10795"/>
            <wp:docPr id="2" name="图片 2" descr="cbb07503e2a2637089dda52f71d5b1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bb07503e2a2637089dda52f71d5b1e"/>
                    <pic:cNvPicPr>
                      <a:picLocks noChangeAspect="1"/>
                    </pic:cNvPicPr>
                  </pic:nvPicPr>
                  <pic:blipFill>
                    <a:blip r:embed="rId8"/>
                    <a:srcRect l="33213" t="36072" r="43738" b="39363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64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6690">
      <w:pPr>
        <w:ind w:left="0" w:leftChars="0" w:firstLine="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应的鼠标、键盘，散热风扇、两个供电线、显示器接上，就可以准备进行下一步了。</w:t>
      </w:r>
    </w:p>
    <w:p w14:paraId="7571C8BA">
      <w:pPr>
        <w:rPr>
          <w:rFonts w:hint="default"/>
          <w:lang w:val="en-US" w:eastAsia="zh-CN"/>
        </w:rPr>
      </w:pPr>
    </w:p>
    <w:p w14:paraId="7F032FFD">
      <w:pPr>
        <w:ind w:left="0" w:leftChars="0" w:firstLine="0" w:firstLineChars="0"/>
        <w:rPr>
          <w:rFonts w:hint="default"/>
          <w:lang w:val="en-US" w:eastAsia="zh-CN"/>
        </w:rPr>
      </w:pPr>
    </w:p>
    <w:p w14:paraId="6954D0C0">
      <w:pPr>
        <w:ind w:left="0" w:leftChars="0" w:firstLine="0" w:firstLineChars="0"/>
        <w:rPr>
          <w:rFonts w:hint="default"/>
          <w:lang w:val="en-US" w:eastAsia="zh-CN"/>
        </w:rPr>
      </w:pPr>
    </w:p>
    <w:p w14:paraId="0E7E0710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2B169D6">
      <w:pPr>
        <w:pStyle w:val="2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bookmarkStart w:id="6" w:name="_Toc24556"/>
      <w:r>
        <w:rPr>
          <w:rFonts w:hint="eastAsia"/>
          <w:lang w:val="en-US" w:eastAsia="zh-CN"/>
        </w:rPr>
        <w:t>主板刷机</w:t>
      </w:r>
      <w:bookmarkEnd w:id="6"/>
    </w:p>
    <w:p w14:paraId="3B8DA233">
      <w:pPr>
        <w:pStyle w:val="3"/>
        <w:bidi w:val="0"/>
        <w:rPr>
          <w:rFonts w:hint="eastAsia"/>
          <w:lang w:val="en-US" w:eastAsia="zh-CN"/>
        </w:rPr>
      </w:pPr>
      <w:bookmarkStart w:id="7" w:name="_Toc4201"/>
      <w:r>
        <w:rPr>
          <w:rFonts w:hint="eastAsia"/>
          <w:lang w:val="en-US" w:eastAsia="zh-CN"/>
        </w:rPr>
        <w:t>2.1准备18.04ubuntu虚拟机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REF _Ref10622 \r \h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[</w:t>
      </w:r>
      <w:r>
        <w:rPr>
          <w:rFonts w:hint="eastAsia"/>
          <w:vertAlign w:val="superscript"/>
          <w:lang w:val="en-US" w:eastAsia="zh-CN"/>
        </w:rPr>
        <w:t>2]</w:t>
      </w:r>
      <w:r>
        <w:rPr>
          <w:rFonts w:hint="eastAsia"/>
          <w:lang w:val="en-US" w:eastAsia="zh-CN"/>
        </w:rPr>
        <w:fldChar w:fldCharType="end"/>
      </w:r>
      <w:bookmarkEnd w:id="7"/>
    </w:p>
    <w:p w14:paraId="22CECFA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下载Vmware Workstation，下载一个18.04的ubuntu镜像，然后新建一个虚拟机，具体的详细步骤可以参考参考文献[2]。</w:t>
      </w:r>
    </w:p>
    <w:p w14:paraId="69197C51">
      <w:pPr>
        <w:ind w:left="0" w:leftChars="0" w:firstLine="0" w:firstLineChars="0"/>
        <w:rPr>
          <w:rFonts w:hint="eastAsia"/>
          <w:lang w:val="en-US" w:eastAsia="zh-CN"/>
        </w:rPr>
      </w:pPr>
    </w:p>
    <w:p w14:paraId="158CCD4F">
      <w:pPr>
        <w:pStyle w:val="3"/>
        <w:bidi w:val="0"/>
        <w:rPr>
          <w:rFonts w:hint="eastAsia"/>
          <w:lang w:val="en-US" w:eastAsia="zh-CN"/>
        </w:rPr>
      </w:pPr>
      <w:bookmarkStart w:id="8" w:name="_Toc12652"/>
      <w:r>
        <w:rPr>
          <w:rFonts w:hint="eastAsia"/>
          <w:lang w:val="en-US" w:eastAsia="zh-CN"/>
        </w:rPr>
        <w:t>2.2 给虚拟机下载SDK Manager</w:t>
      </w:r>
      <w:bookmarkEnd w:id="8"/>
    </w:p>
    <w:p w14:paraId="4BACC4DC">
      <w:pPr>
        <w:pStyle w:val="4"/>
        <w:bidi w:val="0"/>
        <w:rPr>
          <w:rFonts w:hint="eastAsia"/>
          <w:lang w:val="en-US" w:eastAsia="zh-CN"/>
        </w:rPr>
      </w:pPr>
      <w:bookmarkStart w:id="9" w:name="_Toc20642"/>
      <w:r>
        <w:rPr>
          <w:rFonts w:hint="eastAsia"/>
          <w:lang w:val="en-US" w:eastAsia="zh-CN"/>
        </w:rPr>
        <w:t>2.2.1 打开英伟达官方的jetpack下载网址：</w:t>
      </w:r>
      <w:bookmarkEnd w:id="9"/>
    </w:p>
    <w:p w14:paraId="096E3BE2"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"https://devekoper.nividia.com/zh-cn"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7"/>
          <w:rFonts w:hint="eastAsia"/>
          <w:lang w:val="en-US" w:eastAsia="zh-CN"/>
        </w:rPr>
        <w:t>https://devekoper.nividia.com/zh-cn</w:t>
      </w:r>
      <w:r>
        <w:rPr>
          <w:rFonts w:hint="eastAsia"/>
          <w:lang w:val="en-US" w:eastAsia="zh-CN"/>
        </w:rPr>
        <w:fldChar w:fldCharType="end"/>
      </w:r>
    </w:p>
    <w:p w14:paraId="1C5CA377">
      <w:pPr>
        <w:bidi w:val="0"/>
        <w:rPr>
          <w:rFonts w:hint="eastAsia"/>
          <w:lang w:val="en-US" w:eastAsia="zh-CN"/>
        </w:rPr>
      </w:pPr>
      <w:bookmarkStart w:id="10" w:name="_Toc24367"/>
      <w:r>
        <w:rPr>
          <w:rStyle w:val="22"/>
          <w:rFonts w:hint="eastAsia"/>
          <w:lang w:val="en-US" w:eastAsia="zh-CN"/>
        </w:rPr>
        <w:t>2.2.2 安装SDK Manage</w:t>
      </w:r>
      <w:bookmarkEnd w:id="10"/>
      <w:r>
        <w:rPr>
          <w:rFonts w:hint="eastAsia"/>
          <w:lang w:val="en-US" w:eastAsia="zh-CN"/>
        </w:rPr>
        <w:t>r</w:t>
      </w:r>
    </w:p>
    <w:p w14:paraId="7CFDD16A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先进行cd Downloads/进入下载的文件夹目录。然后在终端输入如下命令sudo dpkg -i sdkmanager_2.1.0-7774_amd64.deb。</w:t>
      </w:r>
    </w:p>
    <w:p w14:paraId="76D26C2B"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762885"/>
            <wp:effectExtent l="0" t="0" r="1270" b="5715"/>
            <wp:docPr id="3" name="图片 3" descr="17242281095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24228109530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A81FB"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系统可能会出现上图的报错，此时执行sudo apt \--fix-broken install解决包不全问题。</w:t>
      </w:r>
    </w:p>
    <w:p w14:paraId="47F34825">
      <w:pPr>
        <w:pStyle w:val="4"/>
        <w:bidi w:val="0"/>
        <w:rPr>
          <w:rFonts w:hint="eastAsia"/>
          <w:lang w:val="en-US" w:eastAsia="zh-CN"/>
        </w:rPr>
      </w:pPr>
      <w:bookmarkStart w:id="11" w:name="_Toc22056"/>
      <w:r>
        <w:rPr>
          <w:rFonts w:hint="eastAsia"/>
          <w:lang w:val="en-US" w:eastAsia="zh-CN"/>
        </w:rPr>
        <w:t>2.2.3 jetson nano 主板链接进行刷机</w:t>
      </w:r>
      <w:bookmarkEnd w:id="11"/>
    </w:p>
    <w:p w14:paraId="1D49FD5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首先要把跳线帽接在FC-REC和GND引脚中，也就是第二第三个引脚，如下所示。</w:t>
      </w:r>
      <w:r>
        <w:rPr>
          <w:rFonts w:hint="default"/>
          <w:lang w:val="en-US" w:eastAsia="zh-CN"/>
        </w:rPr>
        <w:drawing>
          <wp:inline distT="0" distB="0" distL="114300" distR="114300">
            <wp:extent cx="5272405" cy="3114040"/>
            <wp:effectExtent l="0" t="0" r="10795" b="10160"/>
            <wp:docPr id="4" name="图片 4" descr="17242282310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72422823106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  <w:t>此时用usb供电线将jetson nano主板和电脑连接，直到虚拟机跳出连接上的设备为止，此时可以继续刷机。选择jetson，不选host machine，选择4.6版本的jetpack刷机。之后选择如下安装即可</w:t>
      </w:r>
    </w:p>
    <w:p w14:paraId="53404132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1770" cy="3604895"/>
            <wp:effectExtent l="0" t="0" r="11430" b="1905"/>
            <wp:docPr id="5" name="图片 5" descr="17242284639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7242284639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AA1D2">
      <w:pPr>
        <w:ind w:left="0" w:leftChars="0" w:firstLine="42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安装成功后提示我们输入账号密码，这个就是该系统以后登录的账号和密码。</w:t>
      </w:r>
    </w:p>
    <w:p w14:paraId="515DCF78">
      <w:pPr>
        <w:rPr>
          <w:rFonts w:hint="eastAsia"/>
          <w:lang w:val="en-US" w:eastAsia="zh-CN"/>
        </w:rPr>
      </w:pPr>
      <w:bookmarkStart w:id="15" w:name="_GoBack"/>
      <w:r>
        <w:rPr>
          <w:rFonts w:hint="eastAsia"/>
          <w:lang w:val="en-US" w:eastAsia="zh-CN"/>
        </w:rPr>
        <w:br w:type="page"/>
      </w:r>
    </w:p>
    <w:bookmarkEnd w:id="15"/>
    <w:p w14:paraId="0D8DF000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烧录vex-ai镜像</w:t>
      </w:r>
    </w:p>
    <w:p w14:paraId="500D28A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3.1方式选择</w:t>
      </w:r>
    </w:p>
    <w:p w14:paraId="45105CCE"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Vex-ai提供了两种烧录方式，一个是安装英伟达镜像之后根据他的代码扒取realsense的视觉分析和他的vex-ai的demo</w:t>
      </w:r>
    </w:p>
    <w:p w14:paraId="49CB9019">
      <w:pPr>
        <w:ind w:left="0" w:leftChars="0" w:firstLine="0" w:firstLineChars="0"/>
        <w:rPr>
          <w:rFonts w:hint="default"/>
          <w:lang w:val="en-US" w:eastAsia="zh-CN"/>
        </w:rPr>
      </w:pPr>
    </w:p>
    <w:p w14:paraId="06FA73FE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page"/>
      </w:r>
    </w:p>
    <w:p w14:paraId="051C773B">
      <w:pPr>
        <w:ind w:left="0" w:leftChars="0" w:firstLine="0" w:firstLineChars="0"/>
        <w:rPr>
          <w:rFonts w:hint="default"/>
          <w:lang w:val="en-US" w:eastAsia="zh-CN"/>
        </w:rPr>
      </w:pPr>
    </w:p>
    <w:p w14:paraId="3FAF2AFF">
      <w:pPr>
        <w:pStyle w:val="2"/>
        <w:bidi w:val="0"/>
        <w:rPr>
          <w:rFonts w:hint="eastAsia"/>
          <w:lang w:val="en-US" w:eastAsia="zh-CN"/>
        </w:rPr>
      </w:pPr>
      <w:bookmarkStart w:id="12" w:name="_Toc5070"/>
      <w:r>
        <w:rPr>
          <w:rFonts w:hint="eastAsia"/>
          <w:lang w:val="en-US" w:eastAsia="zh-CN"/>
        </w:rPr>
        <w:t>参考文献</w:t>
      </w:r>
      <w:bookmarkEnd w:id="12"/>
    </w:p>
    <w:p w14:paraId="3DD82A4C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bookmarkStart w:id="13" w:name="_Ref10132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hypersonicss/article/details/114584353?ops_request_misc=%7B%22request%5Fid%22%3A%22172422617316800182161479%22%2C%22scm%22%3A%2220140713.130102334..%22%7D&amp;request_id=172422617316800182161479&amp;biz_id=0&amp;utm_medium=distribute.pc_search_result.none-task-blog-2~all~sobaiduend~default-1-114584353-null-null.142^v100^pc_search_result_base1&amp;utm_term=jetson nano b01%E7%BB%84%E8%A3%85&amp;spm=1018.2226.3001.4187"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Jetson Nano B01 从零入门笔记系列（一）基本组装与启动问题_微雪jetsonnanob01使用手册-CSDN博客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End w:id="13"/>
    </w:p>
    <w:p w14:paraId="63D33232">
      <w:pPr>
        <w:numPr>
          <w:ilvl w:val="0"/>
          <w:numId w:val="2"/>
        </w:numPr>
        <w:ind w:left="425" w:leftChars="0" w:hanging="425" w:firstLineChars="0"/>
        <w:rPr>
          <w:rFonts w:hint="default"/>
          <w:lang w:val="en-US" w:eastAsia="zh-CN"/>
        </w:rPr>
      </w:pPr>
      <w:bookmarkStart w:id="14" w:name="_Ref10622"/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blog.csdn.net/forward_huan/article/details/129017310?ops_request_misc=%7B%22request%5Fid%22%3A%22172422733916800225572194%22%2C%22scm%22%3A%2220140713.130102334.pc%5Fall.%22%7D&amp;request_id=172422733916800225572194&amp;biz_id=0&amp;utm_medium=distribute.pc_search_result.none-task-blog-2~all~first_rank_ecpm_v1~rank_v31_ecpm-1-129017310-null-null.142^v100^pc_search_result_base1&amp;utm_term=%E5%87%86%E5%A4%8718.04ubuntu%E8%99%9A%E6%8B%9F%E6%9C%BA&amp;spm=1018.2226.3001.4187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17"/>
          <w:rFonts w:ascii="宋体" w:hAnsi="宋体" w:eastAsia="宋体" w:cs="宋体"/>
          <w:sz w:val="24"/>
          <w:szCs w:val="24"/>
        </w:rPr>
        <w:t>Windows 安装Ubuntu18.04虚拟机_ubuntu18虚拟机在windows 安装-CSDN博客</w:t>
      </w:r>
      <w:r>
        <w:rPr>
          <w:rFonts w:ascii="宋体" w:hAnsi="宋体" w:eastAsia="宋体" w:cs="宋体"/>
          <w:sz w:val="24"/>
          <w:szCs w:val="24"/>
        </w:rPr>
        <w:fldChar w:fldCharType="end"/>
      </w:r>
      <w:bookmarkEnd w:id="14"/>
    </w:p>
    <w:sectPr>
      <w:headerReference r:id="rId5" w:type="default"/>
      <w:footerReference r:id="rId6" w:type="default"/>
      <w:pgSz w:w="11906" w:h="16838"/>
      <w:pgMar w:top="1440" w:right="1800" w:bottom="1440" w:left="1800" w:header="851" w:footer="992" w:gutter="0"/>
      <w:pgNumType w:fmt="decimal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E3162E1">
    <w:pPr>
      <w:pStyle w:val="9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left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chemeClr val="lt1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012E8C42">
                          <w:pPr>
                            <w:pStyle w:val="9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left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i29ifcAgAAJAYAAA4AAABkcnMvZTJvRG9jLnhtbK1UzW7UMBC+I/EO&#10;lu9pkm26zUbNVttNg5AqWqkgzl7H2Vg4tmV7fwriCm/AiQt3nqvPwTjZ7LYFoUqwh+zYM56Z75uf&#10;s/NtK9CaGcuVzHF8FGHEJFUVl8scv3tbBilG1hFZEaEky/Eds/h8+vLF2UZnbKQaJSpmEDiRNtvo&#10;HDfO6SwMLW1YS+yR0kyCslamJQ6OZhlWhmzAeyvCURSNw40ylTaKMmvhtuiVeOfRPMehqmtOWaHo&#10;qmXS9V4NE8QBJNtwbfG0y7auGXXXdW2ZQyLHgNR1XwgC8sJ/w+kZyZaG6IbTXQrkOSk8wdQSLiHo&#10;3lVBHEErw39z1XJqlFW1O6KqDXsgHSOAIo6ecHPbEM06LEC11XvS7f9zS9+sbwziFXQCRpK0UPD7&#10;b1/vv/+8//EFxZ6ejbYZWN1qsHPbC7X1prt7C5ce9bY2rf8HPAj0QO7dnly2dYj6R+koTSNQUdAN&#10;B/ATHp5rY90rplrkhRwbqF5HKllfWdebDiY+mlQlFwLuSSYk2uR4fHwSdQ/2GnAupDeALMDHTuor&#10;82kSTS7TyzQJktH4Mkiioghm5TwJxmV8elIcF/N5EX/2/uIka3hVMenjDV0SJ8+rwq5T+vru+8Qq&#10;wSvvzqdkzXIxFwatCXRp2f08w5D8A7PwcRqdGlA9gRSPkuhiNAnKcXoaJGVyEkxOozSI4snFZBwl&#10;k6QoH0O64pL9O6RH7D9ImmS+YHtsC0Hoh79C8+kcoAEDQ+FC34d9v3nJbRdboMiLC1XdQW8a1Q+3&#10;1bTkEPSKWHdDDEwz9BzsO3cNn1oo6BO1kzBqlPn4p3tvD+UFLUYb2A45lrAMMRKvJQwfOHSDYAZh&#10;MQhy1c4VFBIGCnLpRHhgnBjE2qj2PSzBmY8BKiIpRMqxG8S56zcULFHKZrPOaKUNXzb9A1gdmrgr&#10;eaupD9O1kJ6tHMxDNyYHVoBKf4Dl0ZG6W3R+Oz08d1aH5T79B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EUFAABbQ29udGVudF9UeXBlc10ueG1s&#10;UEsBAhQACgAAAAAAh07iQAAAAAAAAAAAAAAAAAYAAAAAAAAAAAAQAAAAJwQAAF9yZWxzL1BLAQIU&#10;ABQAAAAIAIdO4kCKFGY80QAAAJQBAAALAAAAAAAAAAEAIAAAAEsEAABfcmVscy8ucmVsc1BLAQIU&#10;AAoAAAAAAIdO4kAAAAAAAAAAAAAAAAAEAAAAAAAAAAAAEAAAAAAAAABkcnMvUEsBAhQAFAAAAAgA&#10;h07iQLNJWO7QAAAABQEAAA8AAAAAAAAAAQAgAAAAIgAAAGRycy9kb3ducmV2LnhtbFBLAQIUABQA&#10;AAAIAIdO4kBItvYn3AIAACQGAAAOAAAAAAAAAAEAIAAAAB8BAABkcnMvZTJvRG9jLnhtbFBLBQYA&#10;AAAABgAGAFkBAABtBg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012E8C42">
                    <w:pPr>
                      <w:pStyle w:val="9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  <w:ind w:firstLine="480"/>
      </w:pPr>
      <w:r>
        <w:separator/>
      </w:r>
    </w:p>
  </w:footnote>
  <w:footnote w:type="continuationSeparator" w:id="1">
    <w:p>
      <w:pPr>
        <w:spacing w:line="36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AEAA305">
    <w:pPr>
      <w:pStyle w:val="10"/>
      <w:jc w:val="center"/>
      <w:rPr>
        <w:rFonts w:hint="default" w:eastAsia="宋体"/>
        <w:lang w:val="en-US" w:eastAsia="zh-CN"/>
      </w:rPr>
    </w:pPr>
    <w:r>
      <w:rPr>
        <w:rFonts w:hint="eastAsia"/>
        <w:lang w:val="en-US" w:eastAsia="zh-CN"/>
      </w:rPr>
      <w:t>同济大学-vex实验室-ai视觉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7A4405D"/>
    <w:multiLevelType w:val="singleLevel"/>
    <w:tmpl w:val="27A4405D"/>
    <w:lvl w:ilvl="0" w:tentative="0">
      <w:start w:val="2"/>
      <w:numFmt w:val="decimal"/>
      <w:suff w:val="nothing"/>
      <w:lvlText w:val="%1、"/>
      <w:lvlJc w:val="left"/>
    </w:lvl>
  </w:abstractNum>
  <w:abstractNum w:abstractNumId="1">
    <w:nsid w:val="4E96B70A"/>
    <w:multiLevelType w:val="singleLevel"/>
    <w:tmpl w:val="4E96B70A"/>
    <w:lvl w:ilvl="0" w:tentative="0">
      <w:start w:val="1"/>
      <w:numFmt w:val="decimal"/>
      <w:lvlText w:val="[%1]"/>
      <w:lvlJc w:val="left"/>
      <w:pPr>
        <w:tabs>
          <w:tab w:val="left" w:pos="420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RkZDE1MjIxMjM2NmMxYzY5Y2M3N2FjNDEyZThkY2QifQ=="/>
  </w:docVars>
  <w:rsids>
    <w:rsidRoot w:val="00000000"/>
    <w:rsid w:val="284B40BA"/>
    <w:rsid w:val="56051F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ind w:firstLine="883" w:firstLineChars="200"/>
      <w:jc w:val="both"/>
    </w:pPr>
    <w:rPr>
      <w:rFonts w:ascii="Times New Roman" w:hAnsi="Times New Roman" w:eastAsia="宋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1"/>
    <w:qFormat/>
    <w:uiPriority w:val="0"/>
    <w:pPr>
      <w:keepNext/>
      <w:keepLines/>
      <w:spacing w:beforeLines="0" w:beforeAutospacing="0" w:afterLines="0" w:afterAutospacing="0" w:line="360" w:lineRule="auto"/>
      <w:ind w:firstLine="0" w:firstLineChars="0"/>
      <w:jc w:val="center"/>
      <w:outlineLvl w:val="0"/>
    </w:pPr>
    <w:rPr>
      <w:rFonts w:eastAsia="黑体"/>
      <w:kern w:val="44"/>
      <w:sz w:val="32"/>
    </w:rPr>
  </w:style>
  <w:style w:type="paragraph" w:styleId="3">
    <w:name w:val="heading 2"/>
    <w:basedOn w:val="1"/>
    <w:next w:val="1"/>
    <w:link w:val="20"/>
    <w:unhideWhenUsed/>
    <w:qFormat/>
    <w:uiPriority w:val="0"/>
    <w:pPr>
      <w:keepNext/>
      <w:keepLines/>
      <w:spacing w:beforeLines="0" w:beforeAutospacing="0" w:afterLines="0" w:afterAutospacing="0" w:line="360" w:lineRule="auto"/>
      <w:ind w:firstLine="0" w:firstLineChars="0"/>
      <w:outlineLvl w:val="1"/>
    </w:pPr>
    <w:rPr>
      <w:rFonts w:ascii="Arial" w:hAnsi="Arial" w:eastAsia="黑体"/>
    </w:rPr>
  </w:style>
  <w:style w:type="paragraph" w:styleId="4">
    <w:name w:val="heading 3"/>
    <w:basedOn w:val="1"/>
    <w:next w:val="1"/>
    <w:link w:val="22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b/>
    </w:rPr>
  </w:style>
  <w:style w:type="paragraph" w:styleId="5">
    <w:name w:val="heading 4"/>
    <w:basedOn w:val="2"/>
    <w:next w:val="1"/>
    <w:link w:val="24"/>
    <w:unhideWhenUsed/>
    <w:qFormat/>
    <w:uiPriority w:val="0"/>
    <w:pPr>
      <w:outlineLvl w:val="3"/>
    </w:pPr>
    <w:rPr>
      <w:rFonts w:eastAsia="宋体"/>
      <w:b/>
      <w:sz w:val="21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beforeLines="0" w:beforeAutospacing="0" w:after="64" w:afterLines="0" w:afterAutospacing="0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6">
    <w:name w:val="Default Paragraph Font"/>
    <w:semiHidden/>
    <w:qFormat/>
    <w:uiPriority w:val="0"/>
  </w:style>
  <w:style w:type="table" w:default="1" w:styleId="1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toc 3"/>
    <w:basedOn w:val="1"/>
    <w:next w:val="1"/>
    <w:qFormat/>
    <w:uiPriority w:val="0"/>
    <w:pPr>
      <w:ind w:left="840" w:leftChars="400"/>
    </w:pPr>
  </w:style>
  <w:style w:type="paragraph" w:styleId="9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10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360" w:lineRule="auto"/>
      <w:jc w:val="left"/>
      <w:outlineLvl w:val="9"/>
    </w:pPr>
  </w:style>
  <w:style w:type="paragraph" w:styleId="11">
    <w:name w:val="toc 1"/>
    <w:basedOn w:val="1"/>
    <w:next w:val="1"/>
    <w:qFormat/>
    <w:uiPriority w:val="0"/>
  </w:style>
  <w:style w:type="paragraph" w:styleId="12">
    <w:name w:val="toc 2"/>
    <w:basedOn w:val="1"/>
    <w:next w:val="1"/>
    <w:qFormat/>
    <w:uiPriority w:val="0"/>
    <w:pPr>
      <w:ind w:left="420" w:leftChars="200"/>
    </w:pPr>
  </w:style>
  <w:style w:type="paragraph" w:styleId="1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5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7">
    <w:name w:val="Hyperlink"/>
    <w:basedOn w:val="16"/>
    <w:uiPriority w:val="0"/>
    <w:rPr>
      <w:color w:val="0000FF"/>
      <w:u w:val="single"/>
    </w:rPr>
  </w:style>
  <w:style w:type="paragraph" w:customStyle="1" w:styleId="18">
    <w:name w:val="图表格式"/>
    <w:basedOn w:val="1"/>
    <w:next w:val="1"/>
    <w:link w:val="19"/>
    <w:qFormat/>
    <w:uiPriority w:val="0"/>
    <w:pPr>
      <w:keepNext/>
      <w:keepLines/>
      <w:spacing w:beforeLines="0" w:afterLines="0"/>
      <w:ind w:firstLine="0" w:firstLineChars="0"/>
      <w:jc w:val="center"/>
      <w:outlineLvl w:val="0"/>
    </w:pPr>
    <w:rPr>
      <w:rFonts w:hint="eastAsia" w:eastAsia="宋体"/>
      <w:b/>
      <w:kern w:val="44"/>
      <w:sz w:val="21"/>
    </w:rPr>
  </w:style>
  <w:style w:type="character" w:customStyle="1" w:styleId="19">
    <w:name w:val="图表格式 Char"/>
    <w:link w:val="18"/>
    <w:qFormat/>
    <w:uiPriority w:val="0"/>
    <w:rPr>
      <w:rFonts w:hint="eastAsia" w:eastAsia="宋体"/>
      <w:b/>
      <w:kern w:val="44"/>
      <w:sz w:val="21"/>
    </w:rPr>
  </w:style>
  <w:style w:type="character" w:customStyle="1" w:styleId="20">
    <w:name w:val="标题 2 Char"/>
    <w:link w:val="3"/>
    <w:qFormat/>
    <w:uiPriority w:val="0"/>
    <w:rPr>
      <w:rFonts w:ascii="Arial" w:hAnsi="Arial" w:eastAsia="黑体"/>
      <w:sz w:val="24"/>
    </w:rPr>
  </w:style>
  <w:style w:type="character" w:customStyle="1" w:styleId="21">
    <w:name w:val="标题 1 Char"/>
    <w:link w:val="2"/>
    <w:uiPriority w:val="0"/>
    <w:rPr>
      <w:rFonts w:eastAsia="黑体"/>
      <w:kern w:val="44"/>
      <w:sz w:val="32"/>
    </w:rPr>
  </w:style>
  <w:style w:type="character" w:customStyle="1" w:styleId="22">
    <w:name w:val="标题 3 Char"/>
    <w:link w:val="4"/>
    <w:uiPriority w:val="0"/>
    <w:rPr>
      <w:b/>
    </w:rPr>
  </w:style>
  <w:style w:type="paragraph" w:customStyle="1" w:styleId="23">
    <w:name w:val="图标样式"/>
    <w:basedOn w:val="1"/>
    <w:next w:val="1"/>
    <w:uiPriority w:val="0"/>
    <w:pPr>
      <w:keepNext/>
      <w:keepLines/>
      <w:spacing w:beforeLines="0" w:afterLines="0"/>
      <w:ind w:firstLine="0" w:firstLineChars="0"/>
      <w:jc w:val="center"/>
      <w:outlineLvl w:val="0"/>
    </w:pPr>
    <w:rPr>
      <w:rFonts w:hint="eastAsia" w:eastAsia="宋体"/>
      <w:b/>
      <w:kern w:val="44"/>
      <w:sz w:val="21"/>
    </w:rPr>
  </w:style>
  <w:style w:type="character" w:customStyle="1" w:styleId="24">
    <w:name w:val="标题 4 Char"/>
    <w:link w:val="5"/>
    <w:qFormat/>
    <w:uiPriority w:val="0"/>
    <w:rPr>
      <w:rFonts w:eastAsia="宋体"/>
      <w:b/>
      <w:sz w:val="21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image" Target="media/image1.jpe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numbering" Target="numbering.xml"/><Relationship Id="rId12" Type="http://schemas.openxmlformats.org/officeDocument/2006/relationships/customXml" Target="../customXml/item1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9</Words>
  <Characters>22</Characters>
  <Lines>0</Lines>
  <Paragraphs>0</Paragraphs>
  <TotalTime>69</TotalTime>
  <ScaleCrop>false</ScaleCrop>
  <LinksUpToDate>false</LinksUpToDate>
  <CharactersWithSpaces>28</CharactersWithSpaces>
  <Application>WPS Office_12.1.0.17827_F1E327BC-269C-435d-A152-05C5408002CA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2024-08-20T09:17:00Z</dcterms:created>
  <dc:creator>asus</dc:creator>
  <cp:lastModifiedBy>几</cp:lastModifiedBy>
  <dcterms:modified xsi:type="dcterms:W3CDTF">2024-08-21T08:47:17Z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ICV">
    <vt:lpwstr>F488881A68F84D68BC018C0B71F06142_12</vt:lpwstr>
  </property>
</Properties>
</file>