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0F00" w14:textId="77777777" w:rsidR="0071750E" w:rsidRPr="0071750E" w:rsidRDefault="0071750E" w:rsidP="007175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1750E">
        <w:rPr>
          <w:rFonts w:ascii="Times New Roman" w:eastAsia="Times New Roman" w:hAnsi="Times New Roman" w:cs="Times New Roman"/>
          <w:b/>
          <w:bCs/>
          <w:kern w:val="36"/>
          <w:sz w:val="48"/>
          <w:szCs w:val="48"/>
          <w:lang w:eastAsia="en-IN"/>
        </w:rPr>
        <w:t>EASYBRIDGE</w:t>
      </w:r>
    </w:p>
    <w:p w14:paraId="7E643648" w14:textId="77777777" w:rsidR="0071750E" w:rsidRPr="0071750E" w:rsidRDefault="00824C31" w:rsidP="007175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With Skills to build</w:t>
      </w:r>
      <w:r w:rsidR="0071750E" w:rsidRPr="0071750E">
        <w:rPr>
          <w:rFonts w:ascii="Times New Roman" w:eastAsia="Times New Roman" w:hAnsi="Times New Roman" w:cs="Times New Roman"/>
          <w:b/>
          <w:bCs/>
          <w:sz w:val="36"/>
          <w:szCs w:val="36"/>
          <w:lang w:eastAsia="en-IN"/>
        </w:rPr>
        <w:t xml:space="preserve"> Business &amp; </w:t>
      </w:r>
      <w:r>
        <w:rPr>
          <w:rFonts w:ascii="Times New Roman" w:eastAsia="Times New Roman" w:hAnsi="Times New Roman" w:cs="Times New Roman"/>
          <w:b/>
          <w:bCs/>
          <w:sz w:val="36"/>
          <w:szCs w:val="36"/>
          <w:lang w:eastAsia="en-IN"/>
        </w:rPr>
        <w:t xml:space="preserve">deliver </w:t>
      </w:r>
      <w:r w:rsidR="0071750E" w:rsidRPr="0071750E">
        <w:rPr>
          <w:rFonts w:ascii="Times New Roman" w:eastAsia="Times New Roman" w:hAnsi="Times New Roman" w:cs="Times New Roman"/>
          <w:b/>
          <w:bCs/>
          <w:sz w:val="36"/>
          <w:szCs w:val="36"/>
          <w:lang w:eastAsia="en-IN"/>
        </w:rPr>
        <w:t>Growth</w:t>
      </w:r>
    </w:p>
    <w:p w14:paraId="65836CB4" w14:textId="77777777" w:rsidR="0071750E" w:rsidRPr="0071750E" w:rsidRDefault="0071750E" w:rsidP="0071750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1750E">
        <w:rPr>
          <w:rFonts w:ascii="Times New Roman" w:eastAsia="Times New Roman" w:hAnsi="Times New Roman" w:cs="Times New Roman"/>
          <w:b/>
          <w:bCs/>
          <w:sz w:val="27"/>
          <w:szCs w:val="27"/>
          <w:lang w:eastAsia="en-IN"/>
        </w:rPr>
        <w:t>About Us</w:t>
      </w:r>
    </w:p>
    <w:p w14:paraId="7DEE1BAA"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1750E">
        <w:rPr>
          <w:rFonts w:ascii="Times New Roman" w:eastAsia="Times New Roman" w:hAnsi="Times New Roman" w:cs="Times New Roman"/>
          <w:sz w:val="24"/>
          <w:szCs w:val="24"/>
          <w:lang w:eastAsia="en-IN"/>
        </w:rPr>
        <w:t>EasyBridge</w:t>
      </w:r>
      <w:proofErr w:type="spellEnd"/>
      <w:r w:rsidRPr="0071750E">
        <w:rPr>
          <w:rFonts w:ascii="Times New Roman" w:eastAsia="Times New Roman" w:hAnsi="Times New Roman" w:cs="Times New Roman"/>
          <w:sz w:val="24"/>
          <w:szCs w:val="24"/>
          <w:lang w:eastAsia="en-IN"/>
        </w:rPr>
        <w:t xml:space="preserve"> is a business ecosystem designed to support organizations at every stage of their business lifecycle. We bridge the gap between talent, technology, compliance, and business growth by providing practical solutions tailored to modern business needs.</w:t>
      </w:r>
    </w:p>
    <w:p w14:paraId="32A846A3"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 xml:space="preserve">Founded by experienced finance leaders, tax professionals, and technology experts, </w:t>
      </w:r>
      <w:proofErr w:type="spellStart"/>
      <w:r w:rsidRPr="0071750E">
        <w:rPr>
          <w:rFonts w:ascii="Times New Roman" w:eastAsia="Times New Roman" w:hAnsi="Times New Roman" w:cs="Times New Roman"/>
          <w:sz w:val="24"/>
          <w:szCs w:val="24"/>
          <w:lang w:eastAsia="en-IN"/>
        </w:rPr>
        <w:t>EasyBridge</w:t>
      </w:r>
      <w:proofErr w:type="spellEnd"/>
      <w:r w:rsidRPr="0071750E">
        <w:rPr>
          <w:rFonts w:ascii="Times New Roman" w:eastAsia="Times New Roman" w:hAnsi="Times New Roman" w:cs="Times New Roman"/>
          <w:sz w:val="24"/>
          <w:szCs w:val="24"/>
          <w:lang w:eastAsia="en-IN"/>
        </w:rPr>
        <w:t xml:space="preserve"> brings together decades of industry experience to create sustainable business value. We believe that success is built not merely on qualifications, but on the right skills, practical knowledge, and the ability to adapt to changing business environments.</w:t>
      </w:r>
    </w:p>
    <w:p w14:paraId="7CAABB0B"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 xml:space="preserve">As a group of organizations engaged in Skill Development &amp; Employment, Business Consulting, and Record Keeping &amp; Compliance Services, </w:t>
      </w:r>
      <w:proofErr w:type="spellStart"/>
      <w:r w:rsidRPr="0071750E">
        <w:rPr>
          <w:rFonts w:ascii="Times New Roman" w:eastAsia="Times New Roman" w:hAnsi="Times New Roman" w:cs="Times New Roman"/>
          <w:sz w:val="24"/>
          <w:szCs w:val="24"/>
          <w:lang w:eastAsia="en-IN"/>
        </w:rPr>
        <w:t>EasyBridge</w:t>
      </w:r>
      <w:proofErr w:type="spellEnd"/>
      <w:r w:rsidRPr="0071750E">
        <w:rPr>
          <w:rFonts w:ascii="Times New Roman" w:eastAsia="Times New Roman" w:hAnsi="Times New Roman" w:cs="Times New Roman"/>
          <w:sz w:val="24"/>
          <w:szCs w:val="24"/>
          <w:lang w:eastAsia="en-IN"/>
        </w:rPr>
        <w:t xml:space="preserve"> serves as a trusted partner for startups, SMEs, and growing enterprises.</w:t>
      </w:r>
    </w:p>
    <w:p w14:paraId="3CD6A16A"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 xml:space="preserve">From providing industry-trained professionals for sales, finance, operations, and business support functions to helping organizations streamline their processes and compliance requirements, </w:t>
      </w:r>
      <w:proofErr w:type="spellStart"/>
      <w:r w:rsidRPr="0071750E">
        <w:rPr>
          <w:rFonts w:ascii="Times New Roman" w:eastAsia="Times New Roman" w:hAnsi="Times New Roman" w:cs="Times New Roman"/>
          <w:sz w:val="24"/>
          <w:szCs w:val="24"/>
          <w:lang w:eastAsia="en-IN"/>
        </w:rPr>
        <w:t>EasyBridge</w:t>
      </w:r>
      <w:proofErr w:type="spellEnd"/>
      <w:r w:rsidRPr="0071750E">
        <w:rPr>
          <w:rFonts w:ascii="Times New Roman" w:eastAsia="Times New Roman" w:hAnsi="Times New Roman" w:cs="Times New Roman"/>
          <w:sz w:val="24"/>
          <w:szCs w:val="24"/>
          <w:lang w:eastAsia="en-IN"/>
        </w:rPr>
        <w:t xml:space="preserve"> delivers solutions that are practical, scalable, and future-ready.</w:t>
      </w:r>
    </w:p>
    <w:p w14:paraId="10FB2246" w14:textId="77777777" w:rsidR="0071750E" w:rsidRPr="0071750E" w:rsidRDefault="00000000" w:rsidP="007175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161AABC">
          <v:rect id="_x0000_i1025" style="width:0;height:1.5pt" o:hralign="center" o:hrstd="t" o:hr="t" fillcolor="#a0a0a0" stroked="f"/>
        </w:pict>
      </w:r>
    </w:p>
    <w:p w14:paraId="0D5E84D7" w14:textId="77777777" w:rsidR="0071750E" w:rsidRPr="0071750E" w:rsidRDefault="0071750E" w:rsidP="007175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750E">
        <w:rPr>
          <w:rFonts w:ascii="Times New Roman" w:eastAsia="Times New Roman" w:hAnsi="Times New Roman" w:cs="Times New Roman"/>
          <w:b/>
          <w:bCs/>
          <w:sz w:val="36"/>
          <w:szCs w:val="36"/>
          <w:lang w:eastAsia="en-IN"/>
        </w:rPr>
        <w:t>Our Vision</w:t>
      </w:r>
    </w:p>
    <w:p w14:paraId="7E1AE26D"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To build India's most trusted business ecosystem that connects skilled talent, modern technology, and business expertise, enabling organizations to grow confidently and sustainably.</w:t>
      </w:r>
    </w:p>
    <w:p w14:paraId="686D63E2"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We envision a future where opportunities are driven by capability, businesses have access to the right resources at the right time, and professionals are empowered through continuous learning and practical skill development.</w:t>
      </w:r>
    </w:p>
    <w:p w14:paraId="479DD1B5" w14:textId="77777777" w:rsidR="0071750E" w:rsidRPr="0071750E" w:rsidRDefault="00000000" w:rsidP="007175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DFF40B">
          <v:rect id="_x0000_i1026" style="width:0;height:1.5pt" o:hralign="center" o:hrstd="t" o:hr="t" fillcolor="#a0a0a0" stroked="f"/>
        </w:pict>
      </w:r>
    </w:p>
    <w:p w14:paraId="0C82E938" w14:textId="77777777" w:rsidR="0071750E" w:rsidRPr="0071750E" w:rsidRDefault="0071750E" w:rsidP="007175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750E">
        <w:rPr>
          <w:rFonts w:ascii="Times New Roman" w:eastAsia="Times New Roman" w:hAnsi="Times New Roman" w:cs="Times New Roman"/>
          <w:b/>
          <w:bCs/>
          <w:sz w:val="36"/>
          <w:szCs w:val="36"/>
          <w:lang w:eastAsia="en-IN"/>
        </w:rPr>
        <w:t>Our Mission</w:t>
      </w:r>
    </w:p>
    <w:p w14:paraId="1539C25E" w14:textId="77777777" w:rsidR="0071750E" w:rsidRPr="0071750E" w:rsidRDefault="0071750E" w:rsidP="007175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To provide businesses with skilled and industry-ready professionals trained on current tools, technologies, and business practices.</w:t>
      </w:r>
    </w:p>
    <w:p w14:paraId="63E24C64" w14:textId="77777777" w:rsidR="0071750E" w:rsidRPr="0071750E" w:rsidRDefault="0071750E" w:rsidP="007175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To bridge the gap between education and employability by emphasizing practical skills over traditional credentials.</w:t>
      </w:r>
    </w:p>
    <w:p w14:paraId="7B9973AA" w14:textId="77777777" w:rsidR="0071750E" w:rsidRPr="0071750E" w:rsidRDefault="0071750E" w:rsidP="007175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To support businesses throughout their lifecycle with consulting, compliance, finance, taxation, record-keeping, and operational solutions.</w:t>
      </w:r>
    </w:p>
    <w:p w14:paraId="48F72AB5" w14:textId="77777777" w:rsidR="0071750E" w:rsidRPr="0071750E" w:rsidRDefault="0071750E" w:rsidP="007175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To create a future-ready workforce through continuous skill development and industry-oriented training.</w:t>
      </w:r>
    </w:p>
    <w:p w14:paraId="4D2E3599" w14:textId="77777777" w:rsidR="0071750E" w:rsidRPr="0071750E" w:rsidRDefault="0071750E" w:rsidP="0071750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lastRenderedPageBreak/>
        <w:t>To build an ecosystem that combines lessons from the past, addresses the needs of the present, and prepares businesses for the opportunities of the future.</w:t>
      </w:r>
    </w:p>
    <w:p w14:paraId="00CB123E" w14:textId="77777777" w:rsidR="0071750E" w:rsidRPr="0071750E" w:rsidRDefault="0071750E" w:rsidP="007175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750E">
        <w:rPr>
          <w:rFonts w:ascii="Times New Roman" w:eastAsia="Times New Roman" w:hAnsi="Times New Roman" w:cs="Times New Roman"/>
          <w:b/>
          <w:bCs/>
          <w:sz w:val="36"/>
          <w:szCs w:val="36"/>
          <w:lang w:eastAsia="en-IN"/>
        </w:rPr>
        <w:t>Our Philosophy</w:t>
      </w:r>
    </w:p>
    <w:p w14:paraId="098777F8" w14:textId="77777777" w:rsidR="0071750E" w:rsidRP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b/>
          <w:bCs/>
          <w:sz w:val="24"/>
          <w:szCs w:val="24"/>
          <w:lang w:eastAsia="en-IN"/>
        </w:rPr>
        <w:t>Skills over Degrees. Capability over Credentials. Growth through Collaboration.</w:t>
      </w:r>
    </w:p>
    <w:p w14:paraId="2D12155A" w14:textId="77777777" w:rsidR="0071750E" w:rsidRDefault="0071750E" w:rsidP="0071750E">
      <w:pPr>
        <w:spacing w:before="100" w:beforeAutospacing="1" w:after="100" w:afterAutospacing="1" w:line="240" w:lineRule="auto"/>
        <w:rPr>
          <w:rFonts w:ascii="Times New Roman" w:eastAsia="Times New Roman" w:hAnsi="Times New Roman" w:cs="Times New Roman"/>
          <w:sz w:val="24"/>
          <w:szCs w:val="24"/>
          <w:lang w:eastAsia="en-IN"/>
        </w:rPr>
      </w:pPr>
      <w:r w:rsidRPr="0071750E">
        <w:rPr>
          <w:rFonts w:ascii="Times New Roman" w:eastAsia="Times New Roman" w:hAnsi="Times New Roman" w:cs="Times New Roman"/>
          <w:sz w:val="24"/>
          <w:szCs w:val="24"/>
          <w:lang w:eastAsia="en-IN"/>
        </w:rPr>
        <w:t xml:space="preserve">At </w:t>
      </w:r>
      <w:proofErr w:type="spellStart"/>
      <w:r w:rsidRPr="0071750E">
        <w:rPr>
          <w:rFonts w:ascii="Times New Roman" w:eastAsia="Times New Roman" w:hAnsi="Times New Roman" w:cs="Times New Roman"/>
          <w:sz w:val="24"/>
          <w:szCs w:val="24"/>
          <w:lang w:eastAsia="en-IN"/>
        </w:rPr>
        <w:t>EasyBridge</w:t>
      </w:r>
      <w:proofErr w:type="spellEnd"/>
      <w:r w:rsidRPr="0071750E">
        <w:rPr>
          <w:rFonts w:ascii="Times New Roman" w:eastAsia="Times New Roman" w:hAnsi="Times New Roman" w:cs="Times New Roman"/>
          <w:sz w:val="24"/>
          <w:szCs w:val="24"/>
          <w:lang w:eastAsia="en-IN"/>
        </w:rPr>
        <w:t>, we believe that the right talent, equipped with the right skills and guided by the right expertise, can transform businesses and create lasting impact. Our purpose is to connect people, knowledge, technology, and opportunities through a unified ecosystem that drives sustainable growth for all stakeholders.</w:t>
      </w:r>
    </w:p>
    <w:p w14:paraId="29C9DBC6" w14:textId="77777777" w:rsidR="0028220A" w:rsidRDefault="0028220A" w:rsidP="002822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8220A">
        <w:rPr>
          <w:rFonts w:ascii="Times New Roman" w:eastAsia="Times New Roman" w:hAnsi="Times New Roman" w:cs="Times New Roman"/>
          <w:b/>
          <w:bCs/>
          <w:sz w:val="36"/>
          <w:szCs w:val="36"/>
          <w:lang w:eastAsia="en-IN"/>
        </w:rPr>
        <w:t>Who we Are</w:t>
      </w:r>
    </w:p>
    <w:p w14:paraId="4001145B" w14:textId="77777777" w:rsidR="0028220A" w:rsidRPr="0028220A" w:rsidRDefault="0028220A" w:rsidP="0028220A">
      <w:pPr>
        <w:rPr>
          <w:rFonts w:ascii="Times New Roman" w:hAnsi="Times New Roman" w:cs="Times New Roman"/>
          <w:sz w:val="24"/>
          <w:szCs w:val="24"/>
          <w:lang w:eastAsia="en-IN"/>
        </w:rPr>
      </w:pPr>
      <w:proofErr w:type="spellStart"/>
      <w:r w:rsidRPr="0028220A">
        <w:rPr>
          <w:rFonts w:ascii="Times New Roman" w:hAnsi="Times New Roman" w:cs="Times New Roman"/>
          <w:sz w:val="24"/>
          <w:szCs w:val="24"/>
          <w:lang w:eastAsia="en-IN"/>
        </w:rPr>
        <w:t>EasyBridge</w:t>
      </w:r>
      <w:proofErr w:type="spellEnd"/>
      <w:r w:rsidRPr="0028220A">
        <w:rPr>
          <w:rFonts w:ascii="Times New Roman" w:hAnsi="Times New Roman" w:cs="Times New Roman"/>
          <w:sz w:val="24"/>
          <w:szCs w:val="24"/>
          <w:lang w:eastAsia="en-IN"/>
        </w:rPr>
        <w:t xml:space="preserve"> was founded on a simple belief: growing businesses deserve access to the same quality of expertise, systems, and strategic thinking that larger organizations rely upon.</w:t>
      </w:r>
    </w:p>
    <w:p w14:paraId="0476CBF4"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Our strength lies in the unique combination of financial expertise, technology leadership, and practical management wisdom. Together, we help businesses simplify operations, strengthen compliance, embrace technology, and create a foundation for sustainable growth.</w:t>
      </w:r>
    </w:p>
    <w:p w14:paraId="5C7B0630"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 xml:space="preserve">The Pillars of </w:t>
      </w:r>
      <w:proofErr w:type="spellStart"/>
      <w:r w:rsidRPr="009A2B38">
        <w:rPr>
          <w:rFonts w:ascii="Times New Roman" w:hAnsi="Times New Roman" w:cs="Times New Roman"/>
          <w:b/>
          <w:sz w:val="24"/>
          <w:szCs w:val="24"/>
          <w:lang w:eastAsia="en-IN"/>
        </w:rPr>
        <w:t>EasyBridge</w:t>
      </w:r>
      <w:proofErr w:type="spellEnd"/>
    </w:p>
    <w:p w14:paraId="76A94244"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CA Payal Jain</w:t>
      </w:r>
    </w:p>
    <w:p w14:paraId="56601AF2"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Founder | Finance, Taxation &amp; Compliance</w:t>
      </w:r>
    </w:p>
    <w:p w14:paraId="3FF693A6"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CA Payal Jain brings over 12 years of experience in accounting, direct taxation, indirect taxation, financial reporting, and regulatory compliance. Having trained and worked with a Big 4 firm before building her own practice, she has advised businesses across industries on navigating complex financial and compliance requirements.</w:t>
      </w:r>
    </w:p>
    <w:p w14:paraId="718B2A0F"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Her approach goes beyond statutory compliance. She works closely with business owners to create financial clarity, improve decision-making, strengthen internal processes, and ensure that finance becomes an enabler of growth rather than a regulatory burden.</w:t>
      </w:r>
    </w:p>
    <w:p w14:paraId="02D96ABA" w14:textId="77777777" w:rsidR="0028220A" w:rsidRPr="0028220A" w:rsidRDefault="0028220A" w:rsidP="0028220A">
      <w:pPr>
        <w:rPr>
          <w:rFonts w:ascii="Times New Roman" w:hAnsi="Times New Roman" w:cs="Times New Roman"/>
          <w:sz w:val="24"/>
          <w:szCs w:val="24"/>
          <w:lang w:eastAsia="en-IN"/>
        </w:rPr>
      </w:pPr>
    </w:p>
    <w:p w14:paraId="69E01CFC" w14:textId="77777777" w:rsidR="0028220A" w:rsidRPr="009A2B38" w:rsidRDefault="0028220A" w:rsidP="0028220A">
      <w:pPr>
        <w:rPr>
          <w:rFonts w:ascii="Times New Roman" w:hAnsi="Times New Roman" w:cs="Times New Roman"/>
          <w:b/>
          <w:sz w:val="24"/>
          <w:szCs w:val="24"/>
          <w:lang w:eastAsia="en-IN"/>
        </w:rPr>
      </w:pPr>
      <w:proofErr w:type="spellStart"/>
      <w:r w:rsidRPr="009A2B38">
        <w:rPr>
          <w:rFonts w:ascii="Times New Roman" w:hAnsi="Times New Roman" w:cs="Times New Roman"/>
          <w:b/>
          <w:sz w:val="24"/>
          <w:szCs w:val="24"/>
          <w:lang w:eastAsia="en-IN"/>
        </w:rPr>
        <w:t>Vivekk</w:t>
      </w:r>
      <w:proofErr w:type="spellEnd"/>
      <w:r w:rsidRPr="009A2B38">
        <w:rPr>
          <w:rFonts w:ascii="Times New Roman" w:hAnsi="Times New Roman" w:cs="Times New Roman"/>
          <w:b/>
          <w:sz w:val="24"/>
          <w:szCs w:val="24"/>
          <w:lang w:eastAsia="en-IN"/>
        </w:rPr>
        <w:t xml:space="preserve"> Kumar</w:t>
      </w:r>
    </w:p>
    <w:p w14:paraId="55C4F153"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Co-Founder | Technology &amp; Business Transformation</w:t>
      </w:r>
    </w:p>
    <w:p w14:paraId="7F6ADEB5" w14:textId="77777777" w:rsidR="0028220A" w:rsidRPr="0028220A" w:rsidRDefault="0028220A" w:rsidP="0028220A">
      <w:pPr>
        <w:rPr>
          <w:rFonts w:ascii="Times New Roman" w:hAnsi="Times New Roman" w:cs="Times New Roman"/>
          <w:sz w:val="24"/>
          <w:szCs w:val="24"/>
          <w:lang w:eastAsia="en-IN"/>
        </w:rPr>
      </w:pPr>
      <w:proofErr w:type="spellStart"/>
      <w:r w:rsidRPr="0028220A">
        <w:rPr>
          <w:rFonts w:ascii="Times New Roman" w:hAnsi="Times New Roman" w:cs="Times New Roman"/>
          <w:sz w:val="24"/>
          <w:szCs w:val="24"/>
          <w:lang w:eastAsia="en-IN"/>
        </w:rPr>
        <w:t>Vivekk</w:t>
      </w:r>
      <w:proofErr w:type="spellEnd"/>
      <w:r w:rsidRPr="0028220A">
        <w:rPr>
          <w:rFonts w:ascii="Times New Roman" w:hAnsi="Times New Roman" w:cs="Times New Roman"/>
          <w:sz w:val="24"/>
          <w:szCs w:val="24"/>
          <w:lang w:eastAsia="en-IN"/>
        </w:rPr>
        <w:t xml:space="preserve"> Kumar brings more than 20 years of experience in technology, digital transformation, and business strategy. With experience at McKinsey and other leading organizations, he has helped businesses leverage technology to solve operational challenges, improve efficiency, and scale effectively.</w:t>
      </w:r>
    </w:p>
    <w:p w14:paraId="41EEB2A0"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 xml:space="preserve">His expertise spans process automation, digital adoption, enterprise systems, and strategic transformation initiatives. At </w:t>
      </w:r>
      <w:proofErr w:type="spellStart"/>
      <w:r w:rsidRPr="0028220A">
        <w:rPr>
          <w:rFonts w:ascii="Times New Roman" w:hAnsi="Times New Roman" w:cs="Times New Roman"/>
          <w:sz w:val="24"/>
          <w:szCs w:val="24"/>
          <w:lang w:eastAsia="en-IN"/>
        </w:rPr>
        <w:t>EasyBridge</w:t>
      </w:r>
      <w:proofErr w:type="spellEnd"/>
      <w:r w:rsidRPr="0028220A">
        <w:rPr>
          <w:rFonts w:ascii="Times New Roman" w:hAnsi="Times New Roman" w:cs="Times New Roman"/>
          <w:sz w:val="24"/>
          <w:szCs w:val="24"/>
          <w:lang w:eastAsia="en-IN"/>
        </w:rPr>
        <w:t>, he helps businesses bridge the gap between traditional operations and modern technology, enabling smarter and more efficient ways of working.</w:t>
      </w:r>
    </w:p>
    <w:p w14:paraId="7D477B1D"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lastRenderedPageBreak/>
        <w:t>Mrs. Shobha Jain</w:t>
      </w:r>
    </w:p>
    <w:p w14:paraId="3A4B0351" w14:textId="77777777" w:rsidR="0028220A" w:rsidRPr="009A2B38" w:rsidRDefault="0028220A" w:rsidP="0028220A">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Operations &amp; Management Advisor</w:t>
      </w:r>
    </w:p>
    <w:p w14:paraId="6ACB16F6"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With over four decades of hands-on management experience, Mrs. Shobha Jain brings a perspective that cannot be learned from textbooks alone. Her expertise lies in organization, resource management, planning, coordination, relationship management, and disciplined execution.</w:t>
      </w:r>
    </w:p>
    <w:p w14:paraId="0C3CC1B9" w14:textId="77777777" w:rsidR="0028220A" w:rsidRPr="0028220A" w:rsidRDefault="0028220A" w:rsidP="0028220A">
      <w:pPr>
        <w:rPr>
          <w:rFonts w:ascii="Times New Roman" w:hAnsi="Times New Roman" w:cs="Times New Roman"/>
          <w:sz w:val="24"/>
          <w:szCs w:val="24"/>
          <w:lang w:eastAsia="en-IN"/>
        </w:rPr>
      </w:pPr>
    </w:p>
    <w:p w14:paraId="11E08E7B"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 xml:space="preserve">Over the years, she has demonstrated exceptional capabilities in managing complex responsibilities, optimizing resources, and creating systems that ensure smooth and effective functioning. Her practical wisdom and people-centric approach help ensure that </w:t>
      </w:r>
      <w:proofErr w:type="spellStart"/>
      <w:r w:rsidRPr="0028220A">
        <w:rPr>
          <w:rFonts w:ascii="Times New Roman" w:hAnsi="Times New Roman" w:cs="Times New Roman"/>
          <w:sz w:val="24"/>
          <w:szCs w:val="24"/>
          <w:lang w:eastAsia="en-IN"/>
        </w:rPr>
        <w:t>EasyBridge</w:t>
      </w:r>
      <w:proofErr w:type="spellEnd"/>
      <w:r w:rsidRPr="0028220A">
        <w:rPr>
          <w:rFonts w:ascii="Times New Roman" w:hAnsi="Times New Roman" w:cs="Times New Roman"/>
          <w:sz w:val="24"/>
          <w:szCs w:val="24"/>
          <w:lang w:eastAsia="en-IN"/>
        </w:rPr>
        <w:t xml:space="preserve"> solutions remain grounded, realistic, and aligned with the day-to-day realities faced by businesses.</w:t>
      </w:r>
    </w:p>
    <w:p w14:paraId="6EC6C7F7" w14:textId="77777777" w:rsidR="0028220A" w:rsidRPr="0028220A" w:rsidRDefault="0028220A" w:rsidP="0028220A">
      <w:pPr>
        <w:rPr>
          <w:rFonts w:ascii="Times New Roman" w:hAnsi="Times New Roman" w:cs="Times New Roman"/>
          <w:sz w:val="24"/>
          <w:szCs w:val="24"/>
          <w:lang w:eastAsia="en-IN"/>
        </w:rPr>
      </w:pPr>
    </w:p>
    <w:p w14:paraId="5AF25347"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What Makes Us Different</w:t>
      </w:r>
    </w:p>
    <w:p w14:paraId="1D71B113" w14:textId="77777777" w:rsidR="0028220A" w:rsidRP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Many advisory firms focus solely on finance. Technology providers focus only on software. Consultants often focus only on strategy.</w:t>
      </w:r>
    </w:p>
    <w:p w14:paraId="2DA2D70F" w14:textId="77777777" w:rsidR="0028220A" w:rsidRDefault="0028220A" w:rsidP="0028220A">
      <w:pPr>
        <w:rPr>
          <w:rFonts w:ascii="Times New Roman" w:hAnsi="Times New Roman" w:cs="Times New Roman"/>
          <w:sz w:val="24"/>
          <w:szCs w:val="24"/>
          <w:lang w:eastAsia="en-IN"/>
        </w:rPr>
      </w:pPr>
      <w:r w:rsidRPr="0028220A">
        <w:rPr>
          <w:rFonts w:ascii="Times New Roman" w:hAnsi="Times New Roman" w:cs="Times New Roman"/>
          <w:sz w:val="24"/>
          <w:szCs w:val="24"/>
          <w:lang w:eastAsia="en-IN"/>
        </w:rPr>
        <w:t xml:space="preserve">At </w:t>
      </w:r>
      <w:proofErr w:type="spellStart"/>
      <w:r w:rsidRPr="0028220A">
        <w:rPr>
          <w:rFonts w:ascii="Times New Roman" w:hAnsi="Times New Roman" w:cs="Times New Roman"/>
          <w:sz w:val="24"/>
          <w:szCs w:val="24"/>
          <w:lang w:eastAsia="en-IN"/>
        </w:rPr>
        <w:t>EasyBridge</w:t>
      </w:r>
      <w:proofErr w:type="spellEnd"/>
      <w:r w:rsidRPr="0028220A">
        <w:rPr>
          <w:rFonts w:ascii="Times New Roman" w:hAnsi="Times New Roman" w:cs="Times New Roman"/>
          <w:sz w:val="24"/>
          <w:szCs w:val="24"/>
          <w:lang w:eastAsia="en-IN"/>
        </w:rPr>
        <w:t>, we bring all three dimensions together.</w:t>
      </w:r>
    </w:p>
    <w:p w14:paraId="5B2113EB" w14:textId="77777777" w:rsidR="00BD78CF" w:rsidRDefault="00BD78CF" w:rsidP="009A2B38">
      <w:pPr>
        <w:rPr>
          <w:rFonts w:ascii="Times New Roman" w:hAnsi="Times New Roman" w:cs="Times New Roman"/>
          <w:sz w:val="24"/>
          <w:szCs w:val="24"/>
          <w:lang w:eastAsia="en-IN"/>
        </w:rPr>
      </w:pPr>
    </w:p>
    <w:p w14:paraId="1F06046D" w14:textId="77777777" w:rsidR="009A2B38" w:rsidRPr="009A2B38" w:rsidRDefault="009A2B38" w:rsidP="009A2B38">
      <w:pPr>
        <w:rPr>
          <w:rFonts w:ascii="Times New Roman" w:hAnsi="Times New Roman" w:cs="Times New Roman"/>
          <w:sz w:val="24"/>
          <w:szCs w:val="24"/>
          <w:lang w:eastAsia="en-IN"/>
        </w:rPr>
      </w:pPr>
      <w:proofErr w:type="spellStart"/>
      <w:r w:rsidRPr="009A2B38">
        <w:rPr>
          <w:rFonts w:ascii="Times New Roman" w:hAnsi="Times New Roman" w:cs="Times New Roman"/>
          <w:sz w:val="24"/>
          <w:szCs w:val="24"/>
          <w:lang w:eastAsia="en-IN"/>
        </w:rPr>
        <w:t>EasyBridge</w:t>
      </w:r>
      <w:proofErr w:type="spellEnd"/>
      <w:r w:rsidRPr="009A2B38">
        <w:rPr>
          <w:rFonts w:ascii="Times New Roman" w:hAnsi="Times New Roman" w:cs="Times New Roman"/>
          <w:sz w:val="24"/>
          <w:szCs w:val="24"/>
          <w:lang w:eastAsia="en-IN"/>
        </w:rPr>
        <w:t xml:space="preserve"> Group two distinct but connected verticals:</w:t>
      </w:r>
    </w:p>
    <w:p w14:paraId="44E48C3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 xml:space="preserve">1. </w:t>
      </w:r>
      <w:proofErr w:type="spellStart"/>
      <w:r w:rsidRPr="009A2B38">
        <w:rPr>
          <w:rFonts w:ascii="Times New Roman" w:hAnsi="Times New Roman" w:cs="Times New Roman"/>
          <w:sz w:val="24"/>
          <w:szCs w:val="24"/>
          <w:lang w:eastAsia="en-IN"/>
        </w:rPr>
        <w:t>EasyBridge</w:t>
      </w:r>
      <w:proofErr w:type="spellEnd"/>
      <w:r w:rsidRPr="009A2B38">
        <w:rPr>
          <w:rFonts w:ascii="Times New Roman" w:hAnsi="Times New Roman" w:cs="Times New Roman"/>
          <w:sz w:val="24"/>
          <w:szCs w:val="24"/>
          <w:lang w:eastAsia="en-IN"/>
        </w:rPr>
        <w:t xml:space="preserve"> – Business Solutions</w:t>
      </w:r>
    </w:p>
    <w:p w14:paraId="0EE3B974"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Bridging Business Challenges with Technology, Finance &amp; Expertise</w:t>
      </w:r>
    </w:p>
    <w:p w14:paraId="514E55B4"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Helping SMEs streamline operations, improve financial visibility, automate workflows, and scale confidently.</w:t>
      </w:r>
    </w:p>
    <w:p w14:paraId="453ACDEE" w14:textId="77777777" w:rsidR="009A2B38" w:rsidRDefault="009A2B38" w:rsidP="009A2B38">
      <w:pPr>
        <w:rPr>
          <w:rFonts w:ascii="Times New Roman" w:hAnsi="Times New Roman" w:cs="Times New Roman"/>
          <w:sz w:val="24"/>
          <w:szCs w:val="24"/>
          <w:lang w:eastAsia="en-IN"/>
        </w:rPr>
      </w:pPr>
    </w:p>
    <w:p w14:paraId="7BFB00BE" w14:textId="77777777" w:rsidR="009F15E2" w:rsidRPr="0071750E" w:rsidRDefault="009F15E2" w:rsidP="009F15E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1750E">
        <w:rPr>
          <w:rFonts w:ascii="Times New Roman" w:eastAsia="Times New Roman" w:hAnsi="Times New Roman" w:cs="Times New Roman"/>
          <w:b/>
          <w:bCs/>
          <w:sz w:val="36"/>
          <w:szCs w:val="36"/>
          <w:lang w:eastAsia="en-IN"/>
        </w:rPr>
        <w:t>What We Do</w:t>
      </w:r>
      <w:r w:rsidR="006526FB">
        <w:rPr>
          <w:rFonts w:ascii="Times New Roman" w:eastAsia="Times New Roman" w:hAnsi="Times New Roman" w:cs="Times New Roman"/>
          <w:b/>
          <w:bCs/>
          <w:sz w:val="36"/>
          <w:szCs w:val="36"/>
          <w:lang w:eastAsia="en-IN"/>
        </w:rPr>
        <w:t xml:space="preserve"> - Services</w:t>
      </w:r>
    </w:p>
    <w:p w14:paraId="67587EB2" w14:textId="77777777" w:rsidR="006526FB" w:rsidRPr="006526FB" w:rsidRDefault="006526FB"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Business Bridging</w:t>
      </w:r>
    </w:p>
    <w:p w14:paraId="49014E4D" w14:textId="77777777" w:rsidR="006526FB" w:rsidRPr="006526FB" w:rsidRDefault="006526FB"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Cloud Tool Implementation</w:t>
      </w:r>
    </w:p>
    <w:p w14:paraId="5225BF6E" w14:textId="77777777" w:rsidR="006526FB" w:rsidRPr="006526FB" w:rsidRDefault="006526FB"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 xml:space="preserve">Record Keeping </w:t>
      </w:r>
    </w:p>
    <w:p w14:paraId="0D2DC88A" w14:textId="77777777" w:rsidR="006526FB" w:rsidRPr="006526FB" w:rsidRDefault="006526FB"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Financial Planning and analysis</w:t>
      </w:r>
    </w:p>
    <w:p w14:paraId="307306FD" w14:textId="77777777" w:rsidR="006526FB" w:rsidRPr="006526FB" w:rsidRDefault="006526FB"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Fractional CFO</w:t>
      </w:r>
    </w:p>
    <w:p w14:paraId="47DFDBDF" w14:textId="77777777" w:rsidR="009F15E2" w:rsidRPr="006526FB" w:rsidRDefault="009F15E2" w:rsidP="006526FB">
      <w:pPr>
        <w:pStyle w:val="ListParagraph"/>
        <w:numPr>
          <w:ilvl w:val="0"/>
          <w:numId w:val="6"/>
        </w:numPr>
        <w:spacing w:before="100" w:beforeAutospacing="1" w:after="100" w:afterAutospacing="1" w:line="240" w:lineRule="auto"/>
        <w:ind w:left="426"/>
        <w:outlineLvl w:val="2"/>
        <w:rPr>
          <w:rFonts w:ascii="Times New Roman" w:eastAsia="Times New Roman" w:hAnsi="Times New Roman" w:cs="Times New Roman"/>
          <w:bCs/>
          <w:sz w:val="27"/>
          <w:szCs w:val="27"/>
          <w:lang w:eastAsia="en-IN"/>
        </w:rPr>
      </w:pPr>
      <w:r w:rsidRPr="006526FB">
        <w:rPr>
          <w:rFonts w:ascii="Times New Roman" w:eastAsia="Times New Roman" w:hAnsi="Times New Roman" w:cs="Times New Roman"/>
          <w:bCs/>
          <w:sz w:val="27"/>
          <w:szCs w:val="27"/>
          <w:lang w:eastAsia="en-IN"/>
        </w:rPr>
        <w:t>Skill Development &amp; Employment</w:t>
      </w:r>
    </w:p>
    <w:p w14:paraId="7202CA2F" w14:textId="77777777" w:rsidR="009A2B38" w:rsidRDefault="009A2B38" w:rsidP="009A2B38">
      <w:pPr>
        <w:pStyle w:val="ListParagraph"/>
        <w:ind w:left="0"/>
        <w:rPr>
          <w:rFonts w:ascii="Times New Roman" w:hAnsi="Times New Roman" w:cs="Times New Roman"/>
          <w:b/>
          <w:sz w:val="24"/>
          <w:szCs w:val="24"/>
          <w:lang w:eastAsia="en-IN"/>
        </w:rPr>
      </w:pPr>
    </w:p>
    <w:p w14:paraId="7013548C" w14:textId="77777777" w:rsidR="009A2B38" w:rsidRPr="009A2B38" w:rsidRDefault="009A2B38" w:rsidP="009A2B38">
      <w:pPr>
        <w:pStyle w:val="ListParagraph"/>
        <w:numPr>
          <w:ilvl w:val="1"/>
          <w:numId w:val="3"/>
        </w:numPr>
        <w:ind w:left="0"/>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Business Bridging</w:t>
      </w:r>
    </w:p>
    <w:p w14:paraId="309F7938"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Many businesses know they have problems but struggle to identify the right solution.</w:t>
      </w:r>
    </w:p>
    <w:p w14:paraId="70FA24A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We help businesses:</w:t>
      </w:r>
    </w:p>
    <w:p w14:paraId="475CBCD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lastRenderedPageBreak/>
        <w:t>Identify operational bottlenecks</w:t>
      </w:r>
    </w:p>
    <w:p w14:paraId="4BC530FD"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Understand root causes</w:t>
      </w:r>
    </w:p>
    <w:p w14:paraId="66F52C2E"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Select the right technology stack</w:t>
      </w:r>
    </w:p>
    <w:p w14:paraId="66ACCB7B"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Implement practical solutions</w:t>
      </w:r>
    </w:p>
    <w:p w14:paraId="0E0727AC"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Train teams for adoption</w:t>
      </w:r>
    </w:p>
    <w:p w14:paraId="438999DF" w14:textId="77777777" w:rsidR="009A2B38" w:rsidRPr="009A2B38" w:rsidRDefault="009A2B38" w:rsidP="009A2B38">
      <w:pPr>
        <w:rPr>
          <w:rFonts w:ascii="Times New Roman" w:hAnsi="Times New Roman" w:cs="Times New Roman"/>
          <w:sz w:val="24"/>
          <w:szCs w:val="24"/>
          <w:lang w:eastAsia="en-IN"/>
        </w:rPr>
      </w:pPr>
    </w:p>
    <w:p w14:paraId="10E0D62F" w14:textId="77777777" w:rsidR="009A2B38" w:rsidRPr="009A2B38" w:rsidRDefault="009A2B38" w:rsidP="009A2B38">
      <w:pPr>
        <w:pStyle w:val="ListParagraph"/>
        <w:numPr>
          <w:ilvl w:val="1"/>
          <w:numId w:val="3"/>
        </w:numPr>
        <w:ind w:left="0"/>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Cloud Business Solutions</w:t>
      </w:r>
    </w:p>
    <w:p w14:paraId="1C85783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End-to-end implementation and support for modern cloud platforms.</w:t>
      </w:r>
    </w:p>
    <w:p w14:paraId="47614665" w14:textId="77777777" w:rsidR="009A2B38" w:rsidRPr="009A2B38" w:rsidRDefault="009A2B38" w:rsidP="009A2B38">
      <w:pPr>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Services:</w:t>
      </w:r>
    </w:p>
    <w:p w14:paraId="79D672EB" w14:textId="77777777" w:rsidR="009A2B38" w:rsidRDefault="006526FB" w:rsidP="009A2B38">
      <w:pPr>
        <w:rPr>
          <w:rFonts w:ascii="Times New Roman" w:hAnsi="Times New Roman" w:cs="Times New Roman"/>
          <w:sz w:val="24"/>
          <w:szCs w:val="24"/>
          <w:lang w:eastAsia="en-IN"/>
        </w:rPr>
      </w:pPr>
      <w:r>
        <w:rPr>
          <w:rFonts w:ascii="Times New Roman" w:hAnsi="Times New Roman" w:cs="Times New Roman"/>
          <w:sz w:val="24"/>
          <w:szCs w:val="24"/>
          <w:lang w:eastAsia="en-IN"/>
        </w:rPr>
        <w:t>Zoho Implementations</w:t>
      </w:r>
    </w:p>
    <w:p w14:paraId="3303A698"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Business Process Automation</w:t>
      </w:r>
    </w:p>
    <w:p w14:paraId="2E1AED90" w14:textId="77777777" w:rsid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Dashboard &amp; Reporting</w:t>
      </w:r>
    </w:p>
    <w:p w14:paraId="52127DF5" w14:textId="1E23B65C" w:rsidR="003122A9" w:rsidRPr="009A2B38" w:rsidRDefault="003122A9" w:rsidP="003122A9">
      <w:pPr>
        <w:pStyle w:val="ListParagraph"/>
        <w:numPr>
          <w:ilvl w:val="1"/>
          <w:numId w:val="3"/>
        </w:numPr>
        <w:ind w:left="0"/>
        <w:rPr>
          <w:rFonts w:ascii="Times New Roman" w:hAnsi="Times New Roman" w:cs="Times New Roman"/>
          <w:b/>
          <w:sz w:val="24"/>
          <w:szCs w:val="24"/>
          <w:lang w:eastAsia="en-IN"/>
        </w:rPr>
      </w:pPr>
      <w:r>
        <w:rPr>
          <w:rFonts w:ascii="Times New Roman" w:hAnsi="Times New Roman" w:cs="Times New Roman"/>
          <w:b/>
          <w:sz w:val="24"/>
          <w:szCs w:val="24"/>
          <w:lang w:eastAsia="en-IN"/>
        </w:rPr>
        <w:t>Record Keeping</w:t>
      </w:r>
    </w:p>
    <w:p w14:paraId="36427EB8" w14:textId="77777777" w:rsidR="003122A9" w:rsidRPr="009A2B38" w:rsidRDefault="003122A9" w:rsidP="009A2B38">
      <w:pPr>
        <w:rPr>
          <w:rFonts w:ascii="Times New Roman" w:hAnsi="Times New Roman" w:cs="Times New Roman"/>
          <w:sz w:val="24"/>
          <w:szCs w:val="24"/>
          <w:lang w:eastAsia="en-IN"/>
        </w:rPr>
      </w:pPr>
    </w:p>
    <w:p w14:paraId="5A1866B5" w14:textId="77777777" w:rsidR="009A2B38" w:rsidRPr="009A2B38" w:rsidRDefault="009A2B38" w:rsidP="009A2B38">
      <w:pPr>
        <w:pStyle w:val="ListParagraph"/>
        <w:numPr>
          <w:ilvl w:val="1"/>
          <w:numId w:val="3"/>
        </w:numPr>
        <w:ind w:left="0"/>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Finance &amp; Accounting Services</w:t>
      </w:r>
    </w:p>
    <w:p w14:paraId="75290CD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Level 1 – Accounting Essentials</w:t>
      </w:r>
    </w:p>
    <w:p w14:paraId="42DE5AD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For startups and small businesses.</w:t>
      </w:r>
    </w:p>
    <w:p w14:paraId="674FAF9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Bookkeeping</w:t>
      </w:r>
    </w:p>
    <w:p w14:paraId="770F0FC2"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Bank Reconciliation</w:t>
      </w:r>
    </w:p>
    <w:p w14:paraId="17DC8DA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Accounts Payable</w:t>
      </w:r>
    </w:p>
    <w:p w14:paraId="0331E84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Accounts Receivable</w:t>
      </w:r>
    </w:p>
    <w:p w14:paraId="2CA7B0C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MIS Preparation</w:t>
      </w:r>
    </w:p>
    <w:p w14:paraId="38356763" w14:textId="77777777" w:rsidR="006526FB" w:rsidRDefault="006526FB" w:rsidP="009A2B38">
      <w:pPr>
        <w:rPr>
          <w:rFonts w:ascii="Times New Roman" w:hAnsi="Times New Roman" w:cs="Times New Roman"/>
          <w:sz w:val="24"/>
          <w:szCs w:val="24"/>
          <w:lang w:eastAsia="en-IN"/>
        </w:rPr>
      </w:pPr>
    </w:p>
    <w:p w14:paraId="73CC0812"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Level 2 – Accounting &amp; Compliance</w:t>
      </w:r>
    </w:p>
    <w:p w14:paraId="755E82D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For growing businesses.</w:t>
      </w:r>
    </w:p>
    <w:p w14:paraId="45CE45F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GST Compliance</w:t>
      </w:r>
    </w:p>
    <w:p w14:paraId="155E5F0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TDS Compliance</w:t>
      </w:r>
    </w:p>
    <w:p w14:paraId="606FA07F"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Payroll Support</w:t>
      </w:r>
    </w:p>
    <w:p w14:paraId="356D20FF"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Financial Statements</w:t>
      </w:r>
    </w:p>
    <w:p w14:paraId="3697AFF4"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ROC Coordination</w:t>
      </w:r>
    </w:p>
    <w:p w14:paraId="7445EAE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lastRenderedPageBreak/>
        <w:t>Management Reporting</w:t>
      </w:r>
    </w:p>
    <w:p w14:paraId="3951496E" w14:textId="77777777" w:rsidR="006526FB" w:rsidRDefault="006526FB" w:rsidP="009A2B38">
      <w:pPr>
        <w:rPr>
          <w:rFonts w:ascii="Times New Roman" w:hAnsi="Times New Roman" w:cs="Times New Roman"/>
          <w:sz w:val="24"/>
          <w:szCs w:val="24"/>
          <w:lang w:eastAsia="en-IN"/>
        </w:rPr>
      </w:pPr>
    </w:p>
    <w:p w14:paraId="7E7ACCB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Level 3 – Finance, Compliance &amp; Analytics</w:t>
      </w:r>
    </w:p>
    <w:p w14:paraId="480C547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For businesses seeking deeper insights.</w:t>
      </w:r>
    </w:p>
    <w:p w14:paraId="1C10ED8A"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Advanced MIS</w:t>
      </w:r>
    </w:p>
    <w:p w14:paraId="5075833A"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Cash Flow Monitoring</w:t>
      </w:r>
    </w:p>
    <w:p w14:paraId="4738157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Budget Tracking</w:t>
      </w:r>
    </w:p>
    <w:p w14:paraId="4D9C8EC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Financial Analytics</w:t>
      </w:r>
    </w:p>
    <w:p w14:paraId="0A1E87F8"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Compliance Monitoring</w:t>
      </w:r>
    </w:p>
    <w:p w14:paraId="5052EB7E"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Business Performance Reviews</w:t>
      </w:r>
    </w:p>
    <w:p w14:paraId="182115AC" w14:textId="77777777" w:rsidR="009A2B38" w:rsidRPr="009A2B38" w:rsidRDefault="009A2B38" w:rsidP="009A2B38">
      <w:pPr>
        <w:rPr>
          <w:rFonts w:ascii="Times New Roman" w:hAnsi="Times New Roman" w:cs="Times New Roman"/>
          <w:sz w:val="24"/>
          <w:szCs w:val="24"/>
          <w:lang w:eastAsia="en-IN"/>
        </w:rPr>
      </w:pPr>
    </w:p>
    <w:p w14:paraId="4849133E" w14:textId="77777777" w:rsidR="009A2B38" w:rsidRPr="009A2B38" w:rsidRDefault="009A2B38" w:rsidP="009A2B38">
      <w:pPr>
        <w:pStyle w:val="ListParagraph"/>
        <w:numPr>
          <w:ilvl w:val="1"/>
          <w:numId w:val="3"/>
        </w:numPr>
        <w:ind w:left="0"/>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FP&amp;A (Financial Planning &amp; Analysis)</w:t>
      </w:r>
    </w:p>
    <w:p w14:paraId="36740E5C"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Transform data into decisions.</w:t>
      </w:r>
    </w:p>
    <w:p w14:paraId="1D57BB4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Services include:</w:t>
      </w:r>
    </w:p>
    <w:p w14:paraId="49B8AD8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Budgeting</w:t>
      </w:r>
    </w:p>
    <w:p w14:paraId="4CE5A48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Forecasting</w:t>
      </w:r>
    </w:p>
    <w:p w14:paraId="20E5A76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Scenario Planning</w:t>
      </w:r>
    </w:p>
    <w:p w14:paraId="25533A5D"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Profitability Analysis</w:t>
      </w:r>
    </w:p>
    <w:p w14:paraId="04F2BA8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Cost Optimization</w:t>
      </w:r>
    </w:p>
    <w:p w14:paraId="6EE9D3F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Business Dashboards</w:t>
      </w:r>
    </w:p>
    <w:p w14:paraId="1B7549D4"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KPI Tracking</w:t>
      </w:r>
    </w:p>
    <w:p w14:paraId="7D9E0C2D" w14:textId="77777777" w:rsidR="009A2B38" w:rsidRPr="009A2B38" w:rsidRDefault="009A2B38" w:rsidP="009A2B38">
      <w:pPr>
        <w:rPr>
          <w:rFonts w:ascii="Times New Roman" w:hAnsi="Times New Roman" w:cs="Times New Roman"/>
          <w:sz w:val="24"/>
          <w:szCs w:val="24"/>
          <w:lang w:eastAsia="en-IN"/>
        </w:rPr>
      </w:pPr>
    </w:p>
    <w:p w14:paraId="33460319" w14:textId="77777777" w:rsidR="009A2B38" w:rsidRPr="009A2B38" w:rsidRDefault="009A2B38" w:rsidP="009A2B38">
      <w:pPr>
        <w:pStyle w:val="ListParagraph"/>
        <w:numPr>
          <w:ilvl w:val="1"/>
          <w:numId w:val="3"/>
        </w:numPr>
        <w:ind w:left="0"/>
        <w:rPr>
          <w:rFonts w:ascii="Times New Roman" w:hAnsi="Times New Roman" w:cs="Times New Roman"/>
          <w:b/>
          <w:sz w:val="24"/>
          <w:szCs w:val="24"/>
          <w:lang w:eastAsia="en-IN"/>
        </w:rPr>
      </w:pPr>
      <w:r w:rsidRPr="009A2B38">
        <w:rPr>
          <w:rFonts w:ascii="Times New Roman" w:hAnsi="Times New Roman" w:cs="Times New Roman"/>
          <w:b/>
          <w:sz w:val="24"/>
          <w:szCs w:val="24"/>
          <w:lang w:eastAsia="en-IN"/>
        </w:rPr>
        <w:t>Fractional CFO Services</w:t>
      </w:r>
    </w:p>
    <w:p w14:paraId="1FF1AD8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Strategic financial leadership without the cost of a full-time CFO.</w:t>
      </w:r>
    </w:p>
    <w:p w14:paraId="159AC68C"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Services:</w:t>
      </w:r>
    </w:p>
    <w:p w14:paraId="6DBFACAB"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Board Reporting</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Investor Readiness</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Fundraising Support</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Financial Strategy</w:t>
      </w:r>
      <w:r w:rsidR="006526FB">
        <w:rPr>
          <w:rFonts w:ascii="Times New Roman" w:hAnsi="Times New Roman" w:cs="Times New Roman"/>
          <w:sz w:val="24"/>
          <w:szCs w:val="24"/>
          <w:lang w:eastAsia="en-IN"/>
        </w:rPr>
        <w:t xml:space="preserve"> |</w:t>
      </w:r>
      <w:r w:rsidRPr="009A2B38">
        <w:rPr>
          <w:rFonts w:ascii="Times New Roman" w:hAnsi="Times New Roman" w:cs="Times New Roman"/>
          <w:sz w:val="24"/>
          <w:szCs w:val="24"/>
          <w:lang w:eastAsia="en-IN"/>
        </w:rPr>
        <w:t>Business Planning</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Growth Advisory</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Risk Management</w:t>
      </w:r>
      <w:r w:rsidR="006526FB">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Performance Monitoring</w:t>
      </w:r>
    </w:p>
    <w:p w14:paraId="689122D7" w14:textId="77777777" w:rsidR="003122A9" w:rsidRDefault="003122A9" w:rsidP="009A2B38">
      <w:pPr>
        <w:rPr>
          <w:rFonts w:ascii="Times New Roman" w:hAnsi="Times New Roman" w:cs="Times New Roman"/>
          <w:sz w:val="24"/>
          <w:szCs w:val="24"/>
          <w:lang w:eastAsia="en-IN"/>
        </w:rPr>
      </w:pPr>
    </w:p>
    <w:p w14:paraId="31D1F690" w14:textId="034E2940" w:rsidR="009A2B38" w:rsidRPr="000D3290" w:rsidRDefault="009A2B38" w:rsidP="009A2B38">
      <w:pPr>
        <w:rPr>
          <w:rFonts w:ascii="Times New Roman" w:hAnsi="Times New Roman" w:cs="Times New Roman"/>
          <w:b/>
          <w:color w:val="FF0000"/>
          <w:sz w:val="24"/>
          <w:szCs w:val="24"/>
          <w:lang w:eastAsia="en-IN"/>
        </w:rPr>
      </w:pPr>
      <w:r w:rsidRPr="00BD78CF">
        <w:rPr>
          <w:rFonts w:ascii="Times New Roman" w:hAnsi="Times New Roman" w:cs="Times New Roman"/>
          <w:b/>
          <w:sz w:val="24"/>
          <w:szCs w:val="24"/>
          <w:lang w:eastAsia="en-IN"/>
        </w:rPr>
        <w:t>Seek Vidhya – Skill Bridging</w:t>
      </w:r>
      <w:r w:rsidR="000D3290">
        <w:rPr>
          <w:rFonts w:ascii="Times New Roman" w:hAnsi="Times New Roman" w:cs="Times New Roman"/>
          <w:b/>
          <w:sz w:val="24"/>
          <w:szCs w:val="24"/>
          <w:lang w:eastAsia="en-IN"/>
        </w:rPr>
        <w:t xml:space="preserve"> – </w:t>
      </w:r>
      <w:r w:rsidR="000D3290" w:rsidRPr="000D3290">
        <w:rPr>
          <w:rFonts w:ascii="Times New Roman" w:hAnsi="Times New Roman" w:cs="Times New Roman"/>
          <w:b/>
          <w:color w:val="FF0000"/>
          <w:sz w:val="24"/>
          <w:szCs w:val="24"/>
          <w:lang w:eastAsia="en-IN"/>
        </w:rPr>
        <w:t xml:space="preserve">separate website its link </w:t>
      </w:r>
      <w:proofErr w:type="gramStart"/>
      <w:r w:rsidR="000D3290" w:rsidRPr="000D3290">
        <w:rPr>
          <w:rFonts w:ascii="Times New Roman" w:hAnsi="Times New Roman" w:cs="Times New Roman"/>
          <w:b/>
          <w:color w:val="FF0000"/>
          <w:sz w:val="24"/>
          <w:szCs w:val="24"/>
          <w:lang w:eastAsia="en-IN"/>
        </w:rPr>
        <w:t>need</w:t>
      </w:r>
      <w:proofErr w:type="gramEnd"/>
      <w:r w:rsidR="000D3290" w:rsidRPr="000D3290">
        <w:rPr>
          <w:rFonts w:ascii="Times New Roman" w:hAnsi="Times New Roman" w:cs="Times New Roman"/>
          <w:b/>
          <w:color w:val="FF0000"/>
          <w:sz w:val="24"/>
          <w:szCs w:val="24"/>
          <w:lang w:eastAsia="en-IN"/>
        </w:rPr>
        <w:t xml:space="preserve"> to be inserted in easy bridge web </w:t>
      </w:r>
    </w:p>
    <w:p w14:paraId="5EECC58E" w14:textId="77777777" w:rsidR="009A2B38" w:rsidRPr="00BD78CF" w:rsidRDefault="009A2B38" w:rsidP="009A2B38">
      <w:pPr>
        <w:rPr>
          <w:rFonts w:ascii="Times New Roman" w:hAnsi="Times New Roman" w:cs="Times New Roman"/>
          <w:b/>
          <w:sz w:val="24"/>
          <w:szCs w:val="24"/>
          <w:lang w:eastAsia="en-IN"/>
        </w:rPr>
      </w:pPr>
      <w:r w:rsidRPr="00BD78CF">
        <w:rPr>
          <w:rFonts w:ascii="Times New Roman" w:hAnsi="Times New Roman" w:cs="Times New Roman"/>
          <w:b/>
          <w:sz w:val="24"/>
          <w:szCs w:val="24"/>
          <w:lang w:eastAsia="en-IN"/>
        </w:rPr>
        <w:t>From Learning to Employment</w:t>
      </w:r>
    </w:p>
    <w:p w14:paraId="3C63D13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lastRenderedPageBreak/>
        <w:t>Building industry-ready professionals through practical training, mentorship, and career support.</w:t>
      </w:r>
    </w:p>
    <w:p w14:paraId="5C5E3C1D"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Bridging Skills</w:t>
      </w:r>
      <w:r w:rsidR="00BD78CF">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Professional Training Programs</w:t>
      </w:r>
      <w:r w:rsidR="00BD78CF">
        <w:rPr>
          <w:rFonts w:ascii="Times New Roman" w:hAnsi="Times New Roman" w:cs="Times New Roman"/>
          <w:sz w:val="24"/>
          <w:szCs w:val="24"/>
          <w:lang w:eastAsia="en-IN"/>
        </w:rPr>
        <w:t xml:space="preserve"> | </w:t>
      </w:r>
      <w:r w:rsidRPr="009A2B38">
        <w:rPr>
          <w:rFonts w:ascii="Times New Roman" w:hAnsi="Times New Roman" w:cs="Times New Roman"/>
          <w:sz w:val="24"/>
          <w:szCs w:val="24"/>
          <w:lang w:eastAsia="en-IN"/>
        </w:rPr>
        <w:t>Practical learning focused on real-world business needs.</w:t>
      </w:r>
    </w:p>
    <w:p w14:paraId="26351E85" w14:textId="77777777" w:rsidR="009A2B38" w:rsidRPr="00BD78CF" w:rsidRDefault="009A2B38" w:rsidP="009A2B38">
      <w:pPr>
        <w:rPr>
          <w:rFonts w:ascii="Times New Roman" w:hAnsi="Times New Roman" w:cs="Times New Roman"/>
          <w:b/>
          <w:sz w:val="24"/>
          <w:szCs w:val="24"/>
          <w:lang w:eastAsia="en-IN"/>
        </w:rPr>
      </w:pPr>
      <w:r w:rsidRPr="00BD78CF">
        <w:rPr>
          <w:rFonts w:ascii="Times New Roman" w:hAnsi="Times New Roman" w:cs="Times New Roman"/>
          <w:b/>
          <w:sz w:val="24"/>
          <w:szCs w:val="24"/>
          <w:lang w:eastAsia="en-IN"/>
        </w:rPr>
        <w:t>Training Areas:</w:t>
      </w:r>
    </w:p>
    <w:p w14:paraId="5EE0A31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Zoho Ecosystem</w:t>
      </w:r>
    </w:p>
    <w:p w14:paraId="6ADC995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CRM Management</w:t>
      </w:r>
    </w:p>
    <w:p w14:paraId="2BF39A7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Accounting Software</w:t>
      </w:r>
    </w:p>
    <w:p w14:paraId="3B79847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Business Analytics</w:t>
      </w:r>
    </w:p>
    <w:p w14:paraId="3FDAF29D"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Financial Reporting</w:t>
      </w:r>
    </w:p>
    <w:p w14:paraId="4D9A4BC6"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Cloud Productivity Tools</w:t>
      </w:r>
    </w:p>
    <w:p w14:paraId="3359C37F"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AI Productivity Tools</w:t>
      </w:r>
    </w:p>
    <w:p w14:paraId="15ADAD71" w14:textId="77777777" w:rsidR="00BD78CF" w:rsidRDefault="00BD78CF" w:rsidP="009A2B38">
      <w:pPr>
        <w:rPr>
          <w:rFonts w:ascii="Times New Roman" w:hAnsi="Times New Roman" w:cs="Times New Roman"/>
          <w:b/>
          <w:sz w:val="24"/>
          <w:szCs w:val="24"/>
          <w:lang w:eastAsia="en-IN"/>
        </w:rPr>
      </w:pPr>
    </w:p>
    <w:p w14:paraId="42E37469" w14:textId="77777777" w:rsidR="009A2B38" w:rsidRPr="00BD78CF" w:rsidRDefault="009A2B38" w:rsidP="009A2B38">
      <w:pPr>
        <w:rPr>
          <w:rFonts w:ascii="Times New Roman" w:hAnsi="Times New Roman" w:cs="Times New Roman"/>
          <w:b/>
          <w:sz w:val="24"/>
          <w:szCs w:val="24"/>
          <w:lang w:eastAsia="en-IN"/>
        </w:rPr>
      </w:pPr>
      <w:r w:rsidRPr="00BD78CF">
        <w:rPr>
          <w:rFonts w:ascii="Times New Roman" w:hAnsi="Times New Roman" w:cs="Times New Roman"/>
          <w:b/>
          <w:sz w:val="24"/>
          <w:szCs w:val="24"/>
          <w:lang w:eastAsia="en-IN"/>
        </w:rPr>
        <w:t>Career Development</w:t>
      </w:r>
    </w:p>
    <w:p w14:paraId="2AF5A80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LinkedIn Profile Building</w:t>
      </w:r>
    </w:p>
    <w:p w14:paraId="2D3AE942"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Profile Optimization</w:t>
      </w:r>
    </w:p>
    <w:p w14:paraId="481359F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Personal Branding</w:t>
      </w:r>
    </w:p>
    <w:p w14:paraId="296F8CDC"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Recruiter Visibility</w:t>
      </w:r>
    </w:p>
    <w:p w14:paraId="377BA0E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Resume Building</w:t>
      </w:r>
    </w:p>
    <w:p w14:paraId="1CD779C2"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ATS-Friendly Resumes</w:t>
      </w:r>
    </w:p>
    <w:p w14:paraId="1166CCCA"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Industry-Specific Profiles</w:t>
      </w:r>
    </w:p>
    <w:p w14:paraId="2FCB1589"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Interview-Oriented Positioning</w:t>
      </w:r>
    </w:p>
    <w:p w14:paraId="1D05EC6F"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Interview Readiness</w:t>
      </w:r>
    </w:p>
    <w:p w14:paraId="074C12A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Mock Interviews</w:t>
      </w:r>
    </w:p>
    <w:p w14:paraId="0C7355BA"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HR Preparation</w:t>
      </w:r>
    </w:p>
    <w:p w14:paraId="3FAC6CA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Technical Preparation</w:t>
      </w:r>
    </w:p>
    <w:p w14:paraId="54D02ED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Communication Skills</w:t>
      </w:r>
    </w:p>
    <w:p w14:paraId="51A1931F" w14:textId="77777777" w:rsidR="009A2B38" w:rsidRPr="009A2B38" w:rsidRDefault="009A2B38" w:rsidP="009A2B38">
      <w:pPr>
        <w:rPr>
          <w:rFonts w:ascii="Times New Roman" w:hAnsi="Times New Roman" w:cs="Times New Roman"/>
          <w:sz w:val="24"/>
          <w:szCs w:val="24"/>
          <w:lang w:eastAsia="en-IN"/>
        </w:rPr>
      </w:pPr>
    </w:p>
    <w:p w14:paraId="3E95DBC3" w14:textId="77777777" w:rsidR="009A2B38" w:rsidRPr="00BD78CF" w:rsidRDefault="00BD78CF" w:rsidP="009A2B38">
      <w:pPr>
        <w:rPr>
          <w:rFonts w:ascii="Times New Roman" w:hAnsi="Times New Roman" w:cs="Times New Roman"/>
          <w:b/>
          <w:sz w:val="24"/>
          <w:szCs w:val="24"/>
          <w:lang w:eastAsia="en-IN"/>
        </w:rPr>
      </w:pPr>
      <w:r>
        <w:rPr>
          <w:rFonts w:ascii="Times New Roman" w:hAnsi="Times New Roman" w:cs="Times New Roman"/>
          <w:b/>
          <w:sz w:val="24"/>
          <w:szCs w:val="24"/>
          <w:lang w:eastAsia="en-IN"/>
        </w:rPr>
        <w:t xml:space="preserve">Industry Readiness Program - </w:t>
      </w:r>
      <w:r w:rsidR="009A2B38" w:rsidRPr="009A2B38">
        <w:rPr>
          <w:rFonts w:ascii="Times New Roman" w:hAnsi="Times New Roman" w:cs="Times New Roman"/>
          <w:sz w:val="24"/>
          <w:szCs w:val="24"/>
          <w:lang w:eastAsia="en-IN"/>
        </w:rPr>
        <w:t>Learn directly from:</w:t>
      </w:r>
    </w:p>
    <w:p w14:paraId="161C96F8"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Chartered Accountants</w:t>
      </w:r>
    </w:p>
    <w:p w14:paraId="61D8546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Finance Leaders</w:t>
      </w:r>
    </w:p>
    <w:p w14:paraId="4329CE2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lastRenderedPageBreak/>
        <w:t>Technology Experts</w:t>
      </w:r>
    </w:p>
    <w:p w14:paraId="35D5870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Industry Practitioners</w:t>
      </w:r>
    </w:p>
    <w:p w14:paraId="5BA901FC"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Business Consultants</w:t>
      </w:r>
    </w:p>
    <w:p w14:paraId="7DBE0B77"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Focus on practical exposure, not theoretical learning.</w:t>
      </w:r>
    </w:p>
    <w:p w14:paraId="7ECADC26" w14:textId="77777777" w:rsidR="009A2B38" w:rsidRPr="00BD78CF" w:rsidRDefault="00BD78CF" w:rsidP="009A2B38">
      <w:pPr>
        <w:rPr>
          <w:rFonts w:ascii="Times New Roman" w:hAnsi="Times New Roman" w:cs="Times New Roman"/>
          <w:b/>
          <w:sz w:val="24"/>
          <w:szCs w:val="24"/>
          <w:lang w:eastAsia="en-IN"/>
        </w:rPr>
      </w:pPr>
      <w:r>
        <w:rPr>
          <w:rFonts w:ascii="Times New Roman" w:hAnsi="Times New Roman" w:cs="Times New Roman"/>
          <w:b/>
          <w:sz w:val="24"/>
          <w:szCs w:val="24"/>
          <w:lang w:eastAsia="en-IN"/>
        </w:rPr>
        <w:t xml:space="preserve">Placement Assistance - </w:t>
      </w:r>
      <w:r w:rsidR="009A2B38" w:rsidRPr="00BD78CF">
        <w:rPr>
          <w:rFonts w:ascii="Times New Roman" w:hAnsi="Times New Roman" w:cs="Times New Roman"/>
          <w:b/>
          <w:sz w:val="24"/>
          <w:szCs w:val="24"/>
          <w:lang w:eastAsia="en-IN"/>
        </w:rPr>
        <w:t>Opportunities through:</w:t>
      </w:r>
    </w:p>
    <w:p w14:paraId="476C8AD3"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Employer Network</w:t>
      </w:r>
    </w:p>
    <w:p w14:paraId="2A16A595"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Partner Organizations</w:t>
      </w:r>
    </w:p>
    <w:p w14:paraId="41DB124E"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Internship Programs</w:t>
      </w:r>
    </w:p>
    <w:p w14:paraId="0C5A17A0"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Freelance Opportunities</w:t>
      </w:r>
    </w:p>
    <w:p w14:paraId="77490E11"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Referral Support</w:t>
      </w:r>
    </w:p>
    <w:p w14:paraId="48ADA42D" w14:textId="77777777" w:rsidR="00BD78CF" w:rsidRDefault="00BD78CF" w:rsidP="009A2B38">
      <w:pPr>
        <w:rPr>
          <w:rFonts w:ascii="Times New Roman" w:hAnsi="Times New Roman" w:cs="Times New Roman"/>
          <w:sz w:val="24"/>
          <w:szCs w:val="24"/>
          <w:lang w:eastAsia="en-IN"/>
        </w:rPr>
      </w:pPr>
    </w:p>
    <w:p w14:paraId="488031E2" w14:textId="77777777" w:rsidR="009A2B38" w:rsidRPr="009A2B38" w:rsidRDefault="009A2B38" w:rsidP="009A2B38">
      <w:pPr>
        <w:rPr>
          <w:rFonts w:ascii="Times New Roman" w:hAnsi="Times New Roman" w:cs="Times New Roman"/>
          <w:sz w:val="24"/>
          <w:szCs w:val="24"/>
          <w:lang w:eastAsia="en-IN"/>
        </w:rPr>
      </w:pPr>
      <w:r w:rsidRPr="009A2B38">
        <w:rPr>
          <w:rFonts w:ascii="Times New Roman" w:hAnsi="Times New Roman" w:cs="Times New Roman"/>
          <w:sz w:val="24"/>
          <w:szCs w:val="24"/>
          <w:lang w:eastAsia="en-IN"/>
        </w:rPr>
        <w:t>While placements are not guaranteed, every effort is made to connect qualified candidates with suitable opportunities.</w:t>
      </w:r>
    </w:p>
    <w:p w14:paraId="79067547" w14:textId="77777777" w:rsidR="00BD78CF" w:rsidRDefault="00BD78CF" w:rsidP="009A2B38">
      <w:pPr>
        <w:rPr>
          <w:rFonts w:ascii="Times New Roman" w:hAnsi="Times New Roman" w:cs="Times New Roman"/>
          <w:sz w:val="24"/>
          <w:szCs w:val="24"/>
          <w:lang w:eastAsia="en-IN"/>
        </w:rPr>
      </w:pPr>
    </w:p>
    <w:p w14:paraId="07CE1E41" w14:textId="77777777" w:rsidR="006526FB" w:rsidRPr="000D3290" w:rsidRDefault="006526FB" w:rsidP="009A2B38">
      <w:pPr>
        <w:rPr>
          <w:rFonts w:ascii="Times New Roman" w:hAnsi="Times New Roman" w:cs="Times New Roman"/>
          <w:b/>
          <w:sz w:val="28"/>
          <w:szCs w:val="24"/>
          <w:lang w:eastAsia="en-IN"/>
        </w:rPr>
      </w:pPr>
      <w:r w:rsidRPr="000D3290">
        <w:rPr>
          <w:rFonts w:ascii="Times New Roman" w:hAnsi="Times New Roman" w:cs="Times New Roman"/>
          <w:b/>
          <w:sz w:val="28"/>
          <w:szCs w:val="24"/>
          <w:lang w:eastAsia="en-IN"/>
        </w:rPr>
        <w:t>Contact Us:</w:t>
      </w:r>
    </w:p>
    <w:p w14:paraId="096B6807" w14:textId="77777777" w:rsidR="006526FB" w:rsidRDefault="006526FB" w:rsidP="009A2B38">
      <w:pPr>
        <w:rPr>
          <w:rFonts w:ascii="Times New Roman" w:hAnsi="Times New Roman" w:cs="Times New Roman"/>
          <w:sz w:val="24"/>
          <w:szCs w:val="24"/>
          <w:lang w:eastAsia="en-IN"/>
        </w:rPr>
      </w:pPr>
      <w:r>
        <w:rPr>
          <w:rFonts w:ascii="Times New Roman" w:hAnsi="Times New Roman" w:cs="Times New Roman"/>
          <w:sz w:val="24"/>
          <w:szCs w:val="24"/>
          <w:lang w:eastAsia="en-IN"/>
        </w:rPr>
        <w:t>Phone no. 8076</w:t>
      </w:r>
      <w:r w:rsidR="000D3290">
        <w:rPr>
          <w:rFonts w:ascii="Times New Roman" w:hAnsi="Times New Roman" w:cs="Times New Roman"/>
          <w:sz w:val="24"/>
          <w:szCs w:val="24"/>
          <w:lang w:eastAsia="en-IN"/>
        </w:rPr>
        <w:t>249541</w:t>
      </w:r>
    </w:p>
    <w:p w14:paraId="788281CC" w14:textId="77777777" w:rsidR="000D3290" w:rsidRDefault="000D3290" w:rsidP="009A2B38">
      <w:pPr>
        <w:rPr>
          <w:rFonts w:ascii="Times New Roman" w:hAnsi="Times New Roman" w:cs="Times New Roman"/>
          <w:sz w:val="24"/>
          <w:szCs w:val="24"/>
          <w:lang w:eastAsia="en-IN"/>
        </w:rPr>
      </w:pPr>
      <w:r>
        <w:rPr>
          <w:rFonts w:ascii="Times New Roman" w:hAnsi="Times New Roman" w:cs="Times New Roman"/>
          <w:sz w:val="24"/>
          <w:szCs w:val="24"/>
          <w:lang w:eastAsia="en-IN"/>
        </w:rPr>
        <w:t xml:space="preserve">Email: </w:t>
      </w:r>
      <w:hyperlink r:id="rId5" w:history="1">
        <w:r w:rsidRPr="00AF6BFA">
          <w:rPr>
            <w:rStyle w:val="Hyperlink"/>
            <w:rFonts w:ascii="Times New Roman" w:hAnsi="Times New Roman" w:cs="Times New Roman"/>
            <w:sz w:val="24"/>
            <w:szCs w:val="24"/>
            <w:lang w:eastAsia="en-IN"/>
          </w:rPr>
          <w:t>easybridge@zohomail.in</w:t>
        </w:r>
      </w:hyperlink>
    </w:p>
    <w:p w14:paraId="41BA6439" w14:textId="77777777" w:rsidR="000D3290" w:rsidRDefault="000D3290" w:rsidP="009A2B38">
      <w:pPr>
        <w:rPr>
          <w:rFonts w:ascii="Times New Roman" w:hAnsi="Times New Roman" w:cs="Times New Roman"/>
          <w:sz w:val="24"/>
          <w:szCs w:val="24"/>
          <w:lang w:eastAsia="en-IN"/>
        </w:rPr>
      </w:pPr>
    </w:p>
    <w:p w14:paraId="26A3B4F4" w14:textId="77777777" w:rsidR="000D3290" w:rsidRPr="000D3290" w:rsidRDefault="000D3290" w:rsidP="009A2B38">
      <w:pPr>
        <w:rPr>
          <w:rFonts w:ascii="Times New Roman" w:hAnsi="Times New Roman" w:cs="Times New Roman"/>
          <w:b/>
          <w:color w:val="FF0000"/>
          <w:sz w:val="24"/>
          <w:szCs w:val="24"/>
          <w:lang w:eastAsia="en-IN"/>
        </w:rPr>
      </w:pPr>
      <w:r w:rsidRPr="000D3290">
        <w:rPr>
          <w:rFonts w:ascii="Times New Roman" w:hAnsi="Times New Roman" w:cs="Times New Roman"/>
          <w:b/>
          <w:color w:val="FF0000"/>
          <w:sz w:val="24"/>
          <w:szCs w:val="24"/>
          <w:lang w:eastAsia="en-IN"/>
        </w:rPr>
        <w:t xml:space="preserve">CTA Button – Book a free call – linked to </w:t>
      </w:r>
      <w:proofErr w:type="spellStart"/>
      <w:r w:rsidRPr="000D3290">
        <w:rPr>
          <w:rFonts w:ascii="Times New Roman" w:hAnsi="Times New Roman" w:cs="Times New Roman"/>
          <w:b/>
          <w:color w:val="FF0000"/>
          <w:sz w:val="24"/>
          <w:szCs w:val="24"/>
          <w:lang w:eastAsia="en-IN"/>
        </w:rPr>
        <w:t>zoho</w:t>
      </w:r>
      <w:proofErr w:type="spellEnd"/>
      <w:r w:rsidRPr="000D3290">
        <w:rPr>
          <w:rFonts w:ascii="Times New Roman" w:hAnsi="Times New Roman" w:cs="Times New Roman"/>
          <w:b/>
          <w:color w:val="FF0000"/>
          <w:sz w:val="24"/>
          <w:szCs w:val="24"/>
          <w:lang w:eastAsia="en-IN"/>
        </w:rPr>
        <w:t xml:space="preserve"> bookings</w:t>
      </w:r>
    </w:p>
    <w:sectPr w:rsidR="000D3290" w:rsidRPr="000D3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7F46"/>
    <w:multiLevelType w:val="multilevel"/>
    <w:tmpl w:val="17AA2B3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27A0C"/>
    <w:multiLevelType w:val="multilevel"/>
    <w:tmpl w:val="F710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783C6E"/>
    <w:multiLevelType w:val="hybridMultilevel"/>
    <w:tmpl w:val="FC747D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BF5605D"/>
    <w:multiLevelType w:val="multilevel"/>
    <w:tmpl w:val="3690B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B11B3B"/>
    <w:multiLevelType w:val="multilevel"/>
    <w:tmpl w:val="DE76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E128B"/>
    <w:multiLevelType w:val="hybridMultilevel"/>
    <w:tmpl w:val="275C5A8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1256713">
    <w:abstractNumId w:val="3"/>
  </w:num>
  <w:num w:numId="2" w16cid:durableId="418261003">
    <w:abstractNumId w:val="4"/>
  </w:num>
  <w:num w:numId="3" w16cid:durableId="1858696480">
    <w:abstractNumId w:val="0"/>
  </w:num>
  <w:num w:numId="4" w16cid:durableId="1424062782">
    <w:abstractNumId w:val="1"/>
  </w:num>
  <w:num w:numId="5" w16cid:durableId="1361934967">
    <w:abstractNumId w:val="2"/>
  </w:num>
  <w:num w:numId="6" w16cid:durableId="2827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50E"/>
    <w:rsid w:val="000D3290"/>
    <w:rsid w:val="0028220A"/>
    <w:rsid w:val="003122A9"/>
    <w:rsid w:val="006526FB"/>
    <w:rsid w:val="006A15E1"/>
    <w:rsid w:val="0071750E"/>
    <w:rsid w:val="007563A1"/>
    <w:rsid w:val="00824C31"/>
    <w:rsid w:val="00986D3A"/>
    <w:rsid w:val="009A2B38"/>
    <w:rsid w:val="009F15E2"/>
    <w:rsid w:val="00BD7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16B5"/>
  <w15:chartTrackingRefBased/>
  <w15:docId w15:val="{F8D35132-5AEB-439F-BBF1-1F45C88D9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1750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1750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175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0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1750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1750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175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1750E"/>
    <w:rPr>
      <w:b/>
      <w:bCs/>
    </w:rPr>
  </w:style>
  <w:style w:type="paragraph" w:styleId="ListParagraph">
    <w:name w:val="List Paragraph"/>
    <w:basedOn w:val="Normal"/>
    <w:uiPriority w:val="34"/>
    <w:qFormat/>
    <w:rsid w:val="009A2B38"/>
    <w:pPr>
      <w:ind w:left="720"/>
      <w:contextualSpacing/>
    </w:pPr>
  </w:style>
  <w:style w:type="character" w:styleId="Hyperlink">
    <w:name w:val="Hyperlink"/>
    <w:basedOn w:val="DefaultParagraphFont"/>
    <w:uiPriority w:val="99"/>
    <w:unhideWhenUsed/>
    <w:rsid w:val="000D32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3236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asybridge@zohomail.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1135</Words>
  <Characters>7509</Characters>
  <Application>Microsoft Office Word</Application>
  <DocSecurity>0</DocSecurity>
  <Lines>220</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Facor</dc:creator>
  <cp:keywords/>
  <dc:description/>
  <cp:lastModifiedBy>Tarun Jain</cp:lastModifiedBy>
  <cp:revision>4</cp:revision>
  <dcterms:created xsi:type="dcterms:W3CDTF">2026-06-04T11:33:00Z</dcterms:created>
  <dcterms:modified xsi:type="dcterms:W3CDTF">2026-06-07T07:55:00Z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3535f3-a261-44fa-a080-b5a7b0a48f70_Enabled">
    <vt:lpwstr>true</vt:lpwstr>
  </property>
  <property fmtid="{D5CDD505-2E9C-101B-9397-08002B2CF9AE}" pid="3" name="MSIP_Label_163535f3-a261-44fa-a080-b5a7b0a48f70_SetDate">
    <vt:lpwstr>2026-06-07T07:55:43Z</vt:lpwstr>
  </property>
  <property fmtid="{D5CDD505-2E9C-101B-9397-08002B2CF9AE}" pid="4" name="MSIP_Label_163535f3-a261-44fa-a080-b5a7b0a48f70_Method">
    <vt:lpwstr>Standard</vt:lpwstr>
  </property>
  <property fmtid="{D5CDD505-2E9C-101B-9397-08002B2CF9AE}" pid="5" name="MSIP_Label_163535f3-a261-44fa-a080-b5a7b0a48f70_Name">
    <vt:lpwstr>UKG DLP Protected</vt:lpwstr>
  </property>
  <property fmtid="{D5CDD505-2E9C-101B-9397-08002B2CF9AE}" pid="6" name="MSIP_Label_163535f3-a261-44fa-a080-b5a7b0a48f70_SiteId">
    <vt:lpwstr>7b6f35d2-1f98-4e5e-82eb-e78f6ea5a1de</vt:lpwstr>
  </property>
  <property fmtid="{D5CDD505-2E9C-101B-9397-08002B2CF9AE}" pid="7" name="MSIP_Label_163535f3-a261-44fa-a080-b5a7b0a48f70_ActionId">
    <vt:lpwstr>8e88858d-4f95-4706-a28b-9f252ebe8d03</vt:lpwstr>
  </property>
  <property fmtid="{D5CDD505-2E9C-101B-9397-08002B2CF9AE}" pid="8" name="MSIP_Label_163535f3-a261-44fa-a080-b5a7b0a48f70_ContentBits">
    <vt:lpwstr>0</vt:lpwstr>
  </property>
  <property fmtid="{D5CDD505-2E9C-101B-9397-08002B2CF9AE}" pid="9" name="MSIP_Label_163535f3-a261-44fa-a080-b5a7b0a48f70_Tag">
    <vt:lpwstr>10, 3, 0, 1</vt:lpwstr>
  </property>
</Properties>
</file>