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AR PL SungtiL GB" w:hAnsi="AR PL SungtiL GB" w:eastAsia="AR PL SungtiL GB"/>
        </w:rPr>
      </w:pPr>
      <w:r>
        <w:rPr>
          <w:rFonts w:eastAsia="AR PL SungtiL GB" w:ascii="AR PL SungtiL GB" w:hAnsi="AR PL SungtiL GB"/>
        </w:rPr>
      </w:r>
    </w:p>
    <w:p>
      <w:pPr>
        <w:pStyle w:val="Normal"/>
        <w:jc w:val="center"/>
        <w:rPr>
          <w:rFonts w:ascii="AR PL SungtiL GB" w:hAnsi="AR PL SungtiL GB" w:eastAsia="AR PL SungtiL GB"/>
        </w:rPr>
      </w:pPr>
      <w:r>
        <w:rPr>
          <w:rFonts w:ascii="AR PL SungtiL GB" w:hAnsi="AR PL SungtiL GB" w:eastAsia="AR PL SungtiL GB"/>
        </w:rPr>
        <w:t>在</w:t>
      </w:r>
      <w:r>
        <w:rPr>
          <w:rFonts w:eastAsia="AR PL SungtiL GB" w:ascii="AR PL SungtiL GB" w:hAnsi="AR PL SungtiL GB"/>
        </w:rPr>
        <w:t>CMS</w:t>
      </w:r>
      <w:r>
        <w:rPr>
          <w:rFonts w:ascii="AR PL SungtiL GB" w:hAnsi="AR PL SungtiL GB" w:eastAsia="AR PL SungtiL GB"/>
        </w:rPr>
        <w:t>探测器上利用四轻子末态研究</w:t>
      </w:r>
      <w:r>
        <w:rPr>
          <w:rFonts w:eastAsia="AR PL SungtiL GB" w:ascii="AR PL SungtiL GB" w:hAnsi="AR PL SungtiL GB"/>
        </w:rPr>
        <w:t>Higgs</w:t>
      </w:r>
      <w:r>
        <w:rPr>
          <w:rFonts w:ascii="AR PL SungtiL GB" w:hAnsi="AR PL SungtiL GB" w:eastAsia="AR PL SungtiL GB"/>
        </w:rPr>
        <w:t>粒子的性质</w:t>
      </w:r>
    </w:p>
    <w:p>
      <w:pPr>
        <w:pStyle w:val="Normal"/>
        <w:jc w:val="center"/>
        <w:rPr>
          <w:rFonts w:ascii="AR PL SungtiL GB" w:hAnsi="AR PL SungtiL GB" w:eastAsia="AR PL SungtiL GB"/>
        </w:rPr>
      </w:pPr>
      <w:r>
        <w:rPr>
          <w:rFonts w:eastAsia="AR PL SungtiL GB" w:ascii="AR PL SungtiL GB" w:hAnsi="AR PL SungtiL GB"/>
        </w:rPr>
        <w:t>Tahir Javaid</w:t>
      </w:r>
    </w:p>
    <w:p>
      <w:pPr>
        <w:pStyle w:val="Normal"/>
        <w:jc w:val="center"/>
        <w:rPr>
          <w:rFonts w:ascii="AR PL SungtiL GB" w:hAnsi="AR PL SungtiL GB" w:eastAsia="AR PL SungtiL GB"/>
        </w:rPr>
      </w:pPr>
      <w:r>
        <w:rPr>
          <w:rFonts w:eastAsia="AR PL SungtiL GB" w:ascii="AR PL SungtiL GB" w:hAnsi="AR PL SungtiL GB"/>
        </w:rPr>
      </w:r>
    </w:p>
    <w:p>
      <w:pPr>
        <w:pStyle w:val="Normal"/>
        <w:jc w:val="center"/>
        <w:rPr>
          <w:rFonts w:ascii="AR PL SungtiL GB" w:hAnsi="AR PL SungtiL GB" w:eastAsia="AR PL SungtiL GB"/>
        </w:rPr>
      </w:pPr>
      <w:r>
        <w:rPr>
          <w:rFonts w:eastAsia="AR PL SungtiL GB" w:ascii="AR PL SungtiL GB" w:hAnsi="AR PL SungtiL GB"/>
        </w:rPr>
      </w:r>
    </w:p>
    <w:p>
      <w:pPr>
        <w:pStyle w:val="Normal"/>
        <w:jc w:val="left"/>
        <w:rPr>
          <w:rFonts w:ascii="AR PL SungtiL GB" w:hAnsi="AR PL SungtiL GB" w:eastAsia="AR PL SungtiL GB"/>
        </w:rPr>
      </w:pPr>
      <w:r>
        <w:rPr>
          <w:rFonts w:eastAsia="AR PL SungtiL GB" w:ascii="AR PL SungtiL GB" w:hAnsi="AR PL SungtiL GB"/>
        </w:rPr>
        <w:t>0.1</w:t>
      </w:r>
      <w:r>
        <w:rPr>
          <w:rFonts w:ascii="AR PL SungtiL GB" w:hAnsi="AR PL SungtiL GB" w:eastAsia="AR PL SungtiL GB"/>
        </w:rPr>
        <w:t>引言</w:t>
      </w:r>
    </w:p>
    <w:p>
      <w:pPr>
        <w:pStyle w:val="Normal"/>
        <w:jc w:val="left"/>
        <w:rPr>
          <w:rFonts w:ascii="AR PL SungtiL GB" w:hAnsi="AR PL SungtiL GB" w:eastAsia="AR PL SungtiL GB"/>
        </w:rPr>
      </w:pPr>
      <w:r>
        <w:rPr>
          <w:rFonts w:ascii="AR PL SungtiL GB" w:hAnsi="AR PL SungtiL GB" w:eastAsia="AR PL SungtiL GB"/>
        </w:rPr>
        <w:t>论文基于</w:t>
      </w:r>
      <w:r>
        <w:rPr>
          <w:rFonts w:eastAsia="AR PL SungtiL GB" w:ascii="AR PL SungtiL GB" w:hAnsi="AR PL SungtiL GB"/>
        </w:rPr>
        <w:t>CMS</w:t>
      </w:r>
      <w:r>
        <w:rPr>
          <w:rFonts w:ascii="AR PL SungtiL GB" w:hAnsi="AR PL SungtiL GB" w:eastAsia="AR PL SungtiL GB"/>
        </w:rPr>
        <w:t xml:space="preserve">探测器收集的 质心系能量为 </w:t>
      </w:r>
      <w:r>
        <w:rPr>
          <w:rFonts w:ascii="AR PL SungtiL GB" w:hAnsi="AR PL SungtiL GB" w:eastAsia="AR PL SungtiL GB"/>
        </w:rPr>
      </w:r>
      <m:oMath xmlns:m="http://schemas.openxmlformats.org/officeDocument/2006/math">
        <m:rad>
          <m:radPr>
            <m:degHide m:val="1"/>
          </m:radPr>
          <m:deg/>
          <m:e>
            <m:r>
              <w:rPr>
                <w:rFonts w:ascii="Cambria Math" w:hAnsi="Cambria Math"/>
              </w:rPr>
              <m:t xml:space="preserve">s</m:t>
            </m:r>
          </m:e>
        </m:rad>
      </m:oMath>
      <w:r>
        <w:rPr>
          <w:rFonts w:eastAsia="AR PL SungtiL GB" w:ascii="AR PL SungtiL GB" w:hAnsi="AR PL SungtiL GB"/>
        </w:rPr>
        <w:t>=13TeV</w:t>
      </w:r>
      <w:r>
        <w:rPr>
          <w:rFonts w:ascii="AR PL SungtiL GB" w:hAnsi="AR PL SungtiL GB" w:eastAsia="AR PL SungtiL GB"/>
        </w:rPr>
        <w:t>的质子</w:t>
      </w:r>
      <w:r>
        <w:rPr>
          <w:rFonts w:eastAsia="AR PL SungtiL GB" w:ascii="AR PL SungtiL GB" w:hAnsi="AR PL SungtiL GB"/>
        </w:rPr>
        <w:t>-</w:t>
      </w:r>
      <w:r>
        <w:rPr>
          <w:rFonts w:ascii="AR PL SungtiL GB" w:hAnsi="AR PL SungtiL GB" w:eastAsia="AR PL SungtiL GB"/>
        </w:rPr>
        <w:t>质子对撞数据，在</w:t>
      </w:r>
      <w:r>
        <w:rPr>
          <w:rFonts w:eastAsia="AR PL SungtiL GB" w:ascii="AR PL SungtiL GB" w:hAnsi="AR PL SungtiL GB"/>
        </w:rPr>
        <w:t>H</w:t>
      </w:r>
      <w:r>
        <w:rPr>
          <w:rFonts w:eastAsia="AR PL SungtiL GB" w:ascii="AR PL SungtiL GB" w:hAnsi="AR PL SungtiL GB"/>
        </w:rPr>
        <w:t>→</w:t>
      </w:r>
      <w:r>
        <w:rPr>
          <w:rFonts w:eastAsia="AR PL SungtiL GB" w:ascii="AR PL SungtiL GB" w:hAnsi="AR PL SungtiL GB"/>
        </w:rPr>
        <w:t xml:space="preserve">4l </w:t>
      </w:r>
      <w:r>
        <w:rPr>
          <w:rFonts w:ascii="AR PL SungtiL GB" w:hAnsi="AR PL SungtiL GB" w:eastAsia="AR PL SungtiL GB"/>
        </w:rPr>
        <w:t>（</w:t>
      </w:r>
      <w:r>
        <w:rPr>
          <w:rFonts w:eastAsia="AR PL SungtiL GB" w:ascii="AR PL SungtiL GB" w:hAnsi="AR PL SungtiL GB"/>
        </w:rPr>
        <w:t>l=e,</w:t>
      </w:r>
      <w:r>
        <w:rPr>
          <w:rFonts w:eastAsia="AR PL SungtiL GB" w:ascii="AR PL SungtiL GB" w:hAnsi="AR PL SungtiL GB"/>
        </w:rPr>
      </w:r>
      <m:oMath xmlns:m="http://schemas.openxmlformats.org/officeDocument/2006/math">
        <m:r>
          <w:rPr>
            <w:rFonts w:ascii="Cambria Math" w:hAnsi="Cambria Math"/>
          </w:rPr>
          <m:t xml:space="preserve">μ</m:t>
        </m:r>
      </m:oMath>
      <w:r>
        <w:rPr>
          <w:rFonts w:ascii="AR PL SungtiL GB" w:hAnsi="AR PL SungtiL GB" w:eastAsia="AR PL SungtiL GB"/>
        </w:rPr>
        <w:t>）衰变道测量</w:t>
      </w:r>
      <w:r>
        <w:rPr>
          <w:rFonts w:eastAsia="AR PL SungtiL GB" w:ascii="AR PL SungtiL GB" w:hAnsi="AR PL SungtiL GB"/>
        </w:rPr>
        <w:t>Higgs</w:t>
      </w:r>
      <w:r>
        <w:rPr>
          <w:rFonts w:ascii="AR PL SungtiL GB" w:hAnsi="AR PL SungtiL GB" w:eastAsia="AR PL SungtiL GB"/>
        </w:rPr>
        <w:t xml:space="preserve">粒子的基准截面 </w:t>
      </w:r>
      <w:r>
        <w:rPr>
          <w:rFonts w:eastAsia="AR PL SungtiL GB" w:ascii="AR PL SungtiL GB" w:hAnsi="AR PL SungtiL GB"/>
        </w:rPr>
        <w:t>(</w:t>
      </w:r>
      <w:r>
        <w:rPr>
          <w:rFonts w:ascii="AR PL SungtiL GB" w:hAnsi="AR PL SungtiL GB" w:eastAsia="AR PL SungtiL GB"/>
        </w:rPr>
        <w:t>积分和微分</w:t>
      </w:r>
      <w:r>
        <w:rPr>
          <w:rFonts w:eastAsia="AR PL SungtiL GB" w:ascii="AR PL SungtiL GB" w:hAnsi="AR PL SungtiL GB"/>
        </w:rPr>
        <w:t>)</w:t>
      </w:r>
      <w:r>
        <w:rPr>
          <w:rFonts w:ascii="AR PL SungtiL GB" w:hAnsi="AR PL SungtiL GB" w:eastAsia="AR PL SungtiL GB"/>
        </w:rPr>
        <w:t>。测量中使用</w:t>
      </w:r>
      <w:r>
        <w:rPr>
          <w:rFonts w:eastAsia="AR PL SungtiL GB" w:ascii="AR PL SungtiL GB" w:hAnsi="AR PL SungtiL GB"/>
        </w:rPr>
        <w:t>Higgs</w:t>
      </w:r>
      <w:r>
        <w:rPr>
          <w:rFonts w:ascii="AR PL SungtiL GB" w:hAnsi="AR PL SungtiL GB" w:eastAsia="AR PL SungtiL GB"/>
        </w:rPr>
        <w:t>质量</w:t>
      </w:r>
      <w:r>
        <w:rPr>
          <w:rFonts w:ascii="AR PL SungtiL GB" w:hAnsi="AR PL SungtiL GB" w:eastAsia="AR PL SungtiL GB"/>
        </w:rPr>
      </w:r>
      <m:oMath xmlns:m="http://schemas.openxmlformats.org/officeDocument/2006/math">
        <m:sSub>
          <m:e>
            <m:r>
              <w:rPr>
                <w:rFonts w:ascii="Cambria Math" w:hAnsi="Cambria Math"/>
              </w:rPr>
              <m:t xml:space="preserve">m</m:t>
            </m:r>
          </m:e>
          <m:sub>
            <m:r>
              <w:rPr>
                <w:rFonts w:ascii="Cambria Math" w:hAnsi="Cambria Math"/>
              </w:rPr>
              <m:t xml:space="preserve">H</m:t>
            </m:r>
          </m:sub>
        </m:sSub>
        <m:r>
          <w:rPr>
            <w:rFonts w:ascii="Cambria Math" w:hAnsi="Cambria Math"/>
          </w:rPr>
          <m:t xml:space="preserve">=</m:t>
        </m:r>
        <m:r>
          <w:rPr>
            <w:rFonts w:ascii="Cambria Math" w:hAnsi="Cambria Math"/>
          </w:rPr>
          <m:t xml:space="preserve">125.09</m:t>
        </m:r>
        <m:r>
          <w:rPr>
            <w:rFonts w:ascii="Cambria Math" w:hAnsi="Cambria Math"/>
          </w:rPr>
          <m:t xml:space="preserve">GeV</m:t>
        </m:r>
      </m:oMath>
      <w:r>
        <w:rPr>
          <w:rFonts w:ascii="AR PL SungtiL GB" w:hAnsi="AR PL SungtiL GB" w:eastAsia="AR PL SungtiL GB"/>
        </w:rPr>
        <w:t xml:space="preserve"> 以及大型强子对撞机（</w:t>
      </w:r>
      <w:r>
        <w:rPr>
          <w:rFonts w:eastAsia="AR PL SungtiL GB" w:ascii="AR PL SungtiL GB" w:hAnsi="AR PL SungtiL GB"/>
        </w:rPr>
        <w:t>LHC</w:t>
      </w:r>
      <w:r>
        <w:rPr>
          <w:rFonts w:ascii="AR PL SungtiL GB" w:hAnsi="AR PL SungtiL GB" w:eastAsia="AR PL SungtiL GB"/>
        </w:rPr>
        <w:t xml:space="preserve">）产生的积分亮度为 </w:t>
      </w:r>
      <w:r>
        <w:rPr>
          <w:rFonts w:ascii="AR PL SungtiL GB" w:hAnsi="AR PL SungtiL GB" w:eastAsia="AR PL SungtiL GB"/>
        </w:rPr>
      </w:r>
      <m:oMath xmlns:m="http://schemas.openxmlformats.org/officeDocument/2006/math">
        <m:sSup>
          <m:e>
            <m:r>
              <w:rPr>
                <w:rFonts w:ascii="Cambria Math" w:hAnsi="Cambria Math"/>
              </w:rPr>
              <m:t xml:space="preserve">137.1</m:t>
            </m:r>
            <m:r>
              <w:rPr>
                <w:rFonts w:ascii="Cambria Math" w:hAnsi="Cambria Math"/>
              </w:rPr>
              <m:t xml:space="preserve">fb</m:t>
            </m:r>
          </m:e>
          <m:sup>
            <m:r>
              <w:rPr>
                <w:rFonts w:ascii="Cambria Math" w:hAnsi="Cambria Math"/>
              </w:rPr>
              <m:t xml:space="preserve">−</m:t>
            </m:r>
            <m:r>
              <w:rPr>
                <w:rFonts w:ascii="Cambria Math" w:hAnsi="Cambria Math"/>
              </w:rPr>
              <m:t xml:space="preserve">1</m:t>
            </m:r>
          </m:sup>
        </m:sSup>
      </m:oMath>
      <w:r>
        <w:rPr>
          <w:rFonts w:ascii="AR PL SungtiL GB" w:hAnsi="AR PL SungtiL GB" w:eastAsia="AR PL SungtiL GB"/>
        </w:rPr>
        <w:t>（</w:t>
      </w:r>
      <w:r>
        <w:rPr>
          <w:rFonts w:eastAsia="AR PL SungtiL GB" w:ascii="AR PL SungtiL GB" w:hAnsi="AR PL SungtiL GB"/>
        </w:rPr>
        <w:t>Full Run II</w:t>
      </w:r>
      <w:r>
        <w:rPr>
          <w:rFonts w:ascii="AR PL SungtiL GB" w:hAnsi="AR PL SungtiL GB" w:eastAsia="AR PL SungtiL GB"/>
        </w:rPr>
        <w:t>）的实验数据。其中微分截面被表示为几个动力学变量的函数，这些动力学变量依赖于</w:t>
      </w:r>
      <w:r>
        <w:rPr>
          <w:rFonts w:eastAsia="AR PL SungtiL GB" w:ascii="AR PL SungtiL GB" w:hAnsi="AR PL SungtiL GB"/>
        </w:rPr>
        <w:t>Higgs</w:t>
      </w:r>
      <w:r>
        <w:rPr>
          <w:rFonts w:ascii="AR PL SungtiL GB" w:hAnsi="AR PL SungtiL GB" w:eastAsia="AR PL SungtiL GB"/>
        </w:rPr>
        <w:t>粒子的产生机制，该测量同时也在</w:t>
      </w:r>
      <w:r>
        <w:rPr>
          <w:rFonts w:eastAsia="AR PL SungtiL GB" w:ascii="AR PL SungtiL GB" w:hAnsi="AR PL SungtiL GB"/>
        </w:rPr>
        <w:t>TeV</w:t>
      </w:r>
      <w:r>
        <w:rPr>
          <w:rFonts w:ascii="AR PL SungtiL GB" w:hAnsi="AR PL SungtiL GB" w:eastAsia="AR PL SungtiL GB"/>
        </w:rPr>
        <w:t>能标上直接测试了微扰</w:t>
      </w:r>
      <w:r>
        <w:rPr>
          <w:rFonts w:eastAsia="AR PL SungtiL GB" w:ascii="AR PL SungtiL GB" w:hAnsi="AR PL SungtiL GB"/>
        </w:rPr>
        <w:t>QCD</w:t>
      </w:r>
      <w:r>
        <w:rPr>
          <w:rFonts w:ascii="AR PL SungtiL GB" w:hAnsi="AR PL SungtiL GB" w:eastAsia="AR PL SungtiL GB"/>
        </w:rPr>
        <w:t>计算。</w:t>
      </w:r>
    </w:p>
    <w:p>
      <w:pPr>
        <w:pStyle w:val="Normal"/>
        <w:jc w:val="left"/>
        <w:rPr>
          <w:rFonts w:ascii="AR PL SungtiL GB" w:hAnsi="AR PL SungtiL GB" w:eastAsia="AR PL SungtiL GB"/>
        </w:rPr>
      </w:pPr>
      <w:r>
        <w:rPr>
          <w:rFonts w:eastAsia="AR PL SungtiL GB" w:ascii="AR PL SungtiL GB" w:hAnsi="AR PL SungtiL GB"/>
        </w:rPr>
        <w:t>0.1.1</w:t>
      </w:r>
      <w:r>
        <w:rPr>
          <w:rFonts w:ascii="AR PL SungtiL GB" w:hAnsi="AR PL SungtiL GB" w:eastAsia="AR PL SungtiL GB"/>
        </w:rPr>
        <w:t>意义</w:t>
      </w:r>
    </w:p>
    <w:p>
      <w:pPr>
        <w:pStyle w:val="Normal"/>
        <w:jc w:val="left"/>
        <w:rPr>
          <w:rFonts w:ascii="AR PL SungtiL GB" w:hAnsi="AR PL SungtiL GB" w:eastAsia="AR PL SungtiL GB"/>
        </w:rPr>
      </w:pPr>
      <w:r>
        <w:rPr>
          <w:rFonts w:ascii="AR PL SungtiL GB" w:hAnsi="AR PL SungtiL GB" w:eastAsia="AR PL SungtiL GB"/>
        </w:rPr>
        <w:t>不依赖于理论模型，给定过程的产生截面是</w:t>
      </w:r>
      <w:r>
        <w:rPr>
          <w:rFonts w:eastAsia="AR PL SungtiL GB" w:ascii="AR PL SungtiL GB" w:hAnsi="AR PL SungtiL GB"/>
        </w:rPr>
        <w:t>Higgs</w:t>
      </w:r>
      <w:r>
        <w:rPr>
          <w:rFonts w:ascii="AR PL SungtiL GB" w:hAnsi="AR PL SungtiL GB" w:eastAsia="AR PL SungtiL GB"/>
        </w:rPr>
        <w:t>玻色子的重要性质，此处产生截面给出该给定过程发生的可能性。这篇论文，通过</w:t>
      </w:r>
      <w:r>
        <w:rPr>
          <w:rFonts w:eastAsia="AR PL SungtiL GB" w:ascii="AR PL SungtiL GB" w:hAnsi="AR PL SungtiL GB"/>
        </w:rPr>
        <w:t>CMS</w:t>
      </w:r>
      <w:r>
        <w:rPr>
          <w:rFonts w:ascii="AR PL SungtiL GB" w:hAnsi="AR PL SungtiL GB" w:eastAsia="AR PL SungtiL GB"/>
        </w:rPr>
        <w:t xml:space="preserve">收集的　质心系能量 </w:t>
      </w:r>
      <w:r>
        <w:rPr>
          <w:rFonts w:ascii="AR PL SungtiL GB" w:hAnsi="AR PL SungtiL GB" w:eastAsia="AR PL SungtiL GB"/>
        </w:rPr>
      </w:r>
      <m:oMath xmlns:m="http://schemas.openxmlformats.org/officeDocument/2006/math">
        <m:rad>
          <m:radPr>
            <m:degHide m:val="1"/>
          </m:radPr>
          <m:deg/>
          <m:e>
            <m:r>
              <w:rPr>
                <w:rFonts w:ascii="Cambria Math" w:hAnsi="Cambria Math"/>
              </w:rPr>
              <m:t xml:space="preserve">s</m:t>
            </m:r>
          </m:e>
        </m:rad>
      </m:oMath>
      <w:r>
        <w:rPr>
          <w:rFonts w:eastAsia="AR PL SungtiL GB" w:ascii="AR PL SungtiL GB" w:hAnsi="AR PL SungtiL GB"/>
        </w:rPr>
        <w:t xml:space="preserve">=13TeV </w:t>
      </w:r>
      <w:r>
        <w:rPr>
          <w:rFonts w:ascii="AR PL SungtiL GB" w:hAnsi="AR PL SungtiL GB" w:eastAsia="AR PL SungtiL GB"/>
        </w:rPr>
        <w:t>的质子</w:t>
      </w:r>
      <w:r>
        <w:rPr>
          <w:rFonts w:eastAsia="AR PL SungtiL GB" w:ascii="AR PL SungtiL GB" w:hAnsi="AR PL SungtiL GB"/>
        </w:rPr>
        <w:t>-</w:t>
      </w:r>
      <w:r>
        <w:rPr>
          <w:rFonts w:ascii="AR PL SungtiL GB" w:hAnsi="AR PL SungtiL GB" w:eastAsia="AR PL SungtiL GB"/>
        </w:rPr>
        <w:t>质子对撞数据，在　</w:t>
      </w:r>
      <w:r>
        <w:rPr>
          <w:rFonts w:eastAsia="AR PL SungtiL GB" w:ascii="AR PL SungtiL GB" w:hAnsi="AR PL SungtiL GB"/>
        </w:rPr>
        <w:t>H</w:t>
      </w:r>
      <w:r>
        <w:rPr>
          <w:rFonts w:eastAsia="AR PL SungtiL GB" w:ascii="AR PL SungtiL GB" w:hAnsi="AR PL SungtiL GB"/>
        </w:rPr>
        <w:t>→</w:t>
      </w:r>
      <w:r>
        <w:rPr>
          <w:rFonts w:eastAsia="AR PL SungtiL GB" w:ascii="AR PL SungtiL GB" w:hAnsi="AR PL SungtiL GB"/>
        </w:rPr>
        <w:t xml:space="preserve">4l </w:t>
      </w:r>
      <w:r>
        <w:rPr>
          <w:rFonts w:ascii="AR PL SungtiL GB" w:hAnsi="AR PL SungtiL GB" w:eastAsia="AR PL SungtiL GB"/>
        </w:rPr>
        <w:t>（</w:t>
      </w:r>
      <w:r>
        <w:rPr>
          <w:rFonts w:eastAsia="AR PL SungtiL GB" w:ascii="AR PL SungtiL GB" w:hAnsi="AR PL SungtiL GB"/>
        </w:rPr>
        <w:t>l=e,</w:t>
      </w:r>
      <w:r>
        <w:rPr>
          <w:rFonts w:eastAsia="AR PL SungtiL GB" w:ascii="AR PL SungtiL GB" w:hAnsi="AR PL SungtiL GB"/>
        </w:rPr>
      </w:r>
      <m:oMath xmlns:m="http://schemas.openxmlformats.org/officeDocument/2006/math">
        <m:r>
          <w:rPr>
            <w:rFonts w:ascii="Cambria Math" w:hAnsi="Cambria Math"/>
          </w:rPr>
          <m:t xml:space="preserve">μ</m:t>
        </m:r>
      </m:oMath>
      <w:r>
        <w:rPr>
          <w:rFonts w:ascii="AR PL SungtiL GB" w:hAnsi="AR PL SungtiL GB" w:eastAsia="AR PL SungtiL GB"/>
        </w:rPr>
        <w:t>）衰变道测量</w:t>
      </w:r>
      <w:r>
        <w:rPr>
          <w:rFonts w:eastAsia="AR PL SungtiL GB" w:ascii="AR PL SungtiL GB" w:hAnsi="AR PL SungtiL GB"/>
        </w:rPr>
        <w:t>Higgs</w:t>
      </w:r>
      <w:r>
        <w:rPr>
          <w:rFonts w:ascii="AR PL SungtiL GB" w:hAnsi="AR PL SungtiL GB" w:eastAsia="AR PL SungtiL GB"/>
        </w:rPr>
        <w:t>粒子的积分，微分基准产生截面．考虑到以下因素该论文基于</w:t>
      </w:r>
      <w:r>
        <w:rPr>
          <w:rFonts w:eastAsia="AR PL SungtiL GB" w:ascii="AR PL SungtiL GB" w:hAnsi="AR PL SungtiL GB"/>
        </w:rPr>
        <w:t>Higgs</w:t>
      </w:r>
      <w:r>
        <w:rPr>
          <w:rFonts w:ascii="AR PL SungtiL GB" w:hAnsi="AR PL SungtiL GB" w:eastAsia="AR PL SungtiL GB"/>
        </w:rPr>
        <w:t>动力学变量测量微分截面。</w:t>
      </w:r>
      <w:r>
        <w:rPr>
          <w:rFonts w:eastAsia="AR PL SungtiL GB" w:ascii="AR PL SungtiL GB" w:hAnsi="AR PL SungtiL GB"/>
        </w:rPr>
        <w:t>Higgs</w:t>
      </w:r>
      <w:r>
        <w:rPr>
          <w:rFonts w:ascii="AR PL SungtiL GB" w:hAnsi="AR PL SungtiL GB" w:eastAsia="AR PL SungtiL GB"/>
        </w:rPr>
        <w:t>横向动量可以用于检测ｐＱＣＤ的计算（特别是当实验中使用全举多ｊｅｔ末态），另外这个变量对</w:t>
      </w:r>
      <w:r>
        <w:rPr>
          <w:rFonts w:eastAsia="AR PL SungtiL GB" w:ascii="AR PL SungtiL GB" w:hAnsi="AR PL SungtiL GB"/>
        </w:rPr>
        <w:t>Higgs</w:t>
      </w:r>
      <w:r>
        <w:rPr>
          <w:rFonts w:ascii="AR PL SungtiL GB" w:hAnsi="AR PL SungtiL GB" w:eastAsia="AR PL SungtiL GB"/>
        </w:rPr>
        <w:t>的拉适量的结构非常敏感，</w:t>
      </w:r>
      <w:r>
        <w:rPr>
          <w:rFonts w:eastAsia="AR PL SungtiL GB" w:ascii="AR PL SungtiL GB" w:hAnsi="AR PL SungtiL GB"/>
        </w:rPr>
        <w:t>Higgs</w:t>
      </w:r>
      <w:r>
        <w:rPr>
          <w:rFonts w:ascii="AR PL SungtiL GB" w:hAnsi="AR PL SungtiL GB" w:eastAsia="AR PL SungtiL GB"/>
        </w:rPr>
        <w:t>的快度对该实验中的部分子分布函数（</w:t>
      </w:r>
      <w:r>
        <w:rPr>
          <w:rFonts w:eastAsia="AR PL SungtiL GB" w:ascii="AR PL SungtiL GB" w:hAnsi="AR PL SungtiL GB"/>
        </w:rPr>
        <w:t>PDF</w:t>
      </w:r>
      <w:r>
        <w:rPr>
          <w:rFonts w:ascii="AR PL SungtiL GB" w:hAnsi="AR PL SungtiL GB" w:eastAsia="AR PL SungtiL GB"/>
        </w:rPr>
        <w:t>ｓ）非常敏感。ｊｅｔ相关的观测量对理论模型非常敏感，</w:t>
      </w:r>
      <w:r>
        <w:rPr>
          <w:rFonts w:eastAsia="AR PL SungtiL GB" w:ascii="AR PL SungtiL GB" w:hAnsi="AR PL SungtiL GB"/>
        </w:rPr>
        <w:t>boosted</w:t>
      </w:r>
      <w:r>
        <w:rPr>
          <w:rFonts w:ascii="AR PL SungtiL GB" w:hAnsi="AR PL SungtiL GB" w:eastAsia="AR PL SungtiL GB"/>
        </w:rPr>
        <w:t>夸克，胶子辐射也在这篇论文中讨论。目前的测量结果与标准模型预言相一致，但是，在此类测量结果中，任何与标准模型的偏差，都直接指向超越标准模型的贡献。</w:t>
      </w:r>
      <w:r>
        <w:rPr>
          <w:rFonts w:eastAsia="AR PL SungtiL GB" w:ascii="AR PL SungtiL GB" w:hAnsi="AR PL SungtiL GB"/>
        </w:rPr>
        <w:t>Ref</w:t>
      </w:r>
      <w:r>
        <w:rPr>
          <w:rFonts w:ascii="AR PL SungtiL GB" w:hAnsi="AR PL SungtiL GB" w:eastAsia="AR PL SungtiL GB"/>
        </w:rPr>
        <w:t>【</w:t>
      </w:r>
      <w:r>
        <w:rPr>
          <w:rFonts w:eastAsia="AR PL SungtiL GB" w:ascii="AR PL SungtiL GB" w:hAnsi="AR PL SungtiL GB"/>
        </w:rPr>
        <w:t>1</w:t>
      </w:r>
      <w:r>
        <w:rPr>
          <w:rFonts w:ascii="AR PL SungtiL GB" w:hAnsi="AR PL SungtiL GB" w:eastAsia="AR PL SungtiL GB"/>
        </w:rPr>
        <w:t>】【</w:t>
      </w:r>
      <w:r>
        <w:rPr>
          <w:rFonts w:eastAsia="AR PL SungtiL GB" w:ascii="AR PL SungtiL GB" w:hAnsi="AR PL SungtiL GB"/>
        </w:rPr>
        <w:t>2</w:t>
      </w:r>
      <w:r>
        <w:rPr>
          <w:rFonts w:ascii="AR PL SungtiL GB" w:hAnsi="AR PL SungtiL GB" w:eastAsia="AR PL SungtiL GB"/>
        </w:rPr>
        <w:t>】是</w:t>
      </w:r>
      <w:r>
        <w:rPr>
          <w:rFonts w:eastAsia="AR PL SungtiL GB" w:ascii="AR PL SungtiL GB" w:hAnsi="AR PL SungtiL GB"/>
        </w:rPr>
        <w:t>CMS</w:t>
      </w:r>
      <w:r>
        <w:rPr>
          <w:rFonts w:ascii="AR PL SungtiL GB" w:hAnsi="AR PL SungtiL GB" w:eastAsia="AR PL SungtiL GB"/>
        </w:rPr>
        <w:t>，</w:t>
      </w:r>
      <w:r>
        <w:rPr>
          <w:rFonts w:eastAsia="AR PL SungtiL GB" w:ascii="AR PL SungtiL GB" w:hAnsi="AR PL SungtiL GB"/>
        </w:rPr>
        <w:t>ATLAS</w:t>
      </w:r>
      <w:r>
        <w:rPr>
          <w:rFonts w:ascii="AR PL SungtiL GB" w:hAnsi="AR PL SungtiL GB" w:eastAsia="AR PL SungtiL GB"/>
        </w:rPr>
        <w:t>合作组在不同</w:t>
      </w:r>
      <w:r>
        <w:rPr>
          <w:rFonts w:eastAsia="AR PL SungtiL GB" w:ascii="AR PL SungtiL GB" w:hAnsi="AR PL SungtiL GB"/>
        </w:rPr>
        <w:t>Higgs</w:t>
      </w:r>
      <w:r>
        <w:rPr>
          <w:rFonts w:ascii="AR PL SungtiL GB" w:hAnsi="AR PL SungtiL GB" w:eastAsia="AR PL SungtiL GB"/>
        </w:rPr>
        <w:t>衰变道中对这些问题的研究。</w:t>
      </w:r>
    </w:p>
    <w:p>
      <w:pPr>
        <w:pStyle w:val="Normal"/>
        <w:jc w:val="left"/>
        <w:rPr>
          <w:rFonts w:ascii="AR PL SungtiL GB" w:hAnsi="AR PL SungtiL GB" w:eastAsia="AR PL SungtiL GB"/>
        </w:rPr>
      </w:pPr>
      <w:r>
        <w:rPr>
          <w:rFonts w:eastAsia="AR PL SungtiL GB" w:ascii="AR PL SungtiL GB" w:hAnsi="AR PL SungtiL GB"/>
        </w:rPr>
        <w:t xml:space="preserve">02 </w:t>
      </w:r>
      <w:r>
        <w:rPr>
          <w:rFonts w:ascii="AR PL SungtiL GB" w:hAnsi="AR PL SungtiL GB" w:eastAsia="AR PL SungtiL GB"/>
        </w:rPr>
        <w:t>理论背景</w:t>
      </w:r>
    </w:p>
    <w:p>
      <w:pPr>
        <w:pStyle w:val="Normal"/>
        <w:jc w:val="left"/>
        <w:rPr>
          <w:rFonts w:ascii="AR PL SungtiL GB" w:hAnsi="AR PL SungtiL GB" w:eastAsia="AR PL SungtiL GB"/>
        </w:rPr>
      </w:pPr>
      <w:r>
        <w:rPr>
          <w:rFonts w:ascii="AR PL SungtiL GB" w:hAnsi="AR PL SungtiL GB" w:eastAsia="AR PL SungtiL GB"/>
        </w:rPr>
        <w:t>此次测量是为精确检验粒子物理标准模型（</w:t>
      </w:r>
      <w:r>
        <w:rPr>
          <w:rFonts w:eastAsia="AR PL SungtiL GB" w:ascii="AR PL SungtiL GB" w:hAnsi="AR PL SungtiL GB"/>
        </w:rPr>
        <w:t>SM</w:t>
      </w:r>
      <w:r>
        <w:rPr>
          <w:rFonts w:ascii="AR PL SungtiL GB" w:hAnsi="AR PL SungtiL GB" w:eastAsia="AR PL SungtiL GB"/>
        </w:rPr>
        <w:t>），经过长时间的研究，物质及物质间的相互作用被标准模型精确描述（电磁力，弱力，强力不包括引力）。这些基本作用力的细节描述在？？。</w:t>
      </w:r>
      <w:r>
        <w:rPr>
          <w:rFonts w:eastAsia="AR PL SungtiL GB" w:ascii="AR PL SungtiL GB" w:hAnsi="AR PL SungtiL GB"/>
        </w:rPr>
        <w:t>Higgs</w:t>
      </w:r>
      <w:r>
        <w:rPr>
          <w:rFonts w:ascii="AR PL SungtiL GB" w:hAnsi="AR PL SungtiL GB" w:eastAsia="AR PL SungtiL GB"/>
        </w:rPr>
        <w:t>玻色子时粒子物理标准模型的重要组成部分，它被在</w:t>
      </w:r>
      <w:r>
        <w:rPr>
          <w:rFonts w:eastAsia="AR PL SungtiL GB" w:ascii="AR PL SungtiL GB" w:hAnsi="AR PL SungtiL GB"/>
        </w:rPr>
        <w:t>LHC</w:t>
      </w:r>
      <w:r>
        <w:rPr>
          <w:rFonts w:ascii="AR PL SungtiL GB" w:hAnsi="AR PL SungtiL GB" w:eastAsia="AR PL SungtiL GB"/>
        </w:rPr>
        <w:t>上运行的质子</w:t>
      </w:r>
      <w:r>
        <w:rPr>
          <w:rFonts w:eastAsia="AR PL SungtiL GB" w:ascii="AR PL SungtiL GB" w:hAnsi="AR PL SungtiL GB"/>
        </w:rPr>
        <w:t>-</w:t>
      </w:r>
      <w:r>
        <w:rPr>
          <w:rFonts w:ascii="AR PL SungtiL GB" w:hAnsi="AR PL SungtiL GB" w:eastAsia="AR PL SungtiL GB"/>
        </w:rPr>
        <w:t>质子实验所首先发现。标准模型对基本相互作用力的描述由数学的对称法则组成。它提供的数学描述只能适用于质量为</w:t>
      </w:r>
      <w:r>
        <w:rPr>
          <w:rFonts w:eastAsia="AR PL SungtiL GB" w:ascii="AR PL SungtiL GB" w:hAnsi="AR PL SungtiL GB"/>
        </w:rPr>
        <w:t xml:space="preserve">0 </w:t>
      </w:r>
      <w:r>
        <w:rPr>
          <w:rFonts w:ascii="AR PL SungtiL GB" w:hAnsi="AR PL SungtiL GB" w:eastAsia="AR PL SungtiL GB"/>
        </w:rPr>
        <w:t>的粒子。</w:t>
      </w:r>
      <w:r>
        <w:rPr>
          <w:rFonts w:eastAsia="AR PL SungtiL GB" w:ascii="AR PL SungtiL GB" w:hAnsi="AR PL SungtiL GB"/>
        </w:rPr>
        <w:t>Higgs</w:t>
      </w:r>
      <w:r>
        <w:rPr>
          <w:rFonts w:ascii="AR PL SungtiL GB" w:hAnsi="AR PL SungtiL GB" w:eastAsia="AR PL SungtiL GB"/>
        </w:rPr>
        <w:t>机制的引入，使得标准模型更加普世，解决了标准模型只能描述</w:t>
      </w:r>
      <w:r>
        <w:rPr>
          <w:rFonts w:eastAsia="AR PL SungtiL GB" w:ascii="AR PL SungtiL GB" w:hAnsi="AR PL SungtiL GB"/>
        </w:rPr>
        <w:t>0</w:t>
      </w:r>
      <w:r>
        <w:rPr>
          <w:rFonts w:ascii="AR PL SungtiL GB" w:hAnsi="AR PL SungtiL GB" w:eastAsia="AR PL SungtiL GB"/>
        </w:rPr>
        <w:t>质量粒子的问题。在</w:t>
      </w:r>
      <w:r>
        <w:rPr>
          <w:rFonts w:eastAsia="AR PL SungtiL GB" w:ascii="AR PL SungtiL GB" w:hAnsi="AR PL SungtiL GB"/>
        </w:rPr>
        <w:t>Higgs</w:t>
      </w:r>
      <w:r>
        <w:rPr>
          <w:rFonts w:ascii="AR PL SungtiL GB" w:hAnsi="AR PL SungtiL GB" w:eastAsia="AR PL SungtiL GB"/>
        </w:rPr>
        <w:t>机制中，粒子通过电弱对称性破缺获得质量。</w:t>
      </w:r>
      <w:r>
        <w:rPr>
          <w:rFonts w:eastAsia="AR PL SungtiL GB" w:ascii="AR PL SungtiL GB" w:hAnsi="AR PL SungtiL GB"/>
        </w:rPr>
        <w:t>Higgs</w:t>
      </w:r>
      <w:r>
        <w:rPr>
          <w:rFonts w:ascii="AR PL SungtiL GB" w:hAnsi="AR PL SungtiL GB" w:eastAsia="AR PL SungtiL GB"/>
        </w:rPr>
        <w:t>粒子的存在就是</w:t>
      </w:r>
      <w:r>
        <w:rPr>
          <w:rFonts w:eastAsia="AR PL SungtiL GB" w:ascii="AR PL SungtiL GB" w:hAnsi="AR PL SungtiL GB"/>
        </w:rPr>
        <w:t>Higgs</w:t>
      </w:r>
      <w:r>
        <w:rPr>
          <w:rFonts w:ascii="AR PL SungtiL GB" w:hAnsi="AR PL SungtiL GB" w:eastAsia="AR PL SungtiL GB"/>
        </w:rPr>
        <w:t>机制的直接证明。【</w:t>
      </w:r>
      <w:r>
        <w:rPr>
          <w:rFonts w:eastAsia="AR PL SungtiL GB" w:ascii="AR PL SungtiL GB" w:hAnsi="AR PL SungtiL GB"/>
        </w:rPr>
        <w:t>3</w:t>
      </w:r>
      <w:r>
        <w:rPr>
          <w:rFonts w:ascii="AR PL SungtiL GB" w:hAnsi="AR PL SungtiL GB" w:eastAsia="AR PL SungtiL GB"/>
        </w:rPr>
        <w:t>，</w:t>
      </w:r>
      <w:r>
        <w:rPr>
          <w:rFonts w:eastAsia="AR PL SungtiL GB" w:ascii="AR PL SungtiL GB" w:hAnsi="AR PL SungtiL GB"/>
        </w:rPr>
        <w:t>4</w:t>
      </w:r>
      <w:r>
        <w:rPr>
          <w:rFonts w:ascii="AR PL SungtiL GB" w:hAnsi="AR PL SungtiL GB" w:eastAsia="AR PL SungtiL GB"/>
        </w:rPr>
        <w:t>，</w:t>
      </w:r>
      <w:r>
        <w:rPr>
          <w:rFonts w:eastAsia="AR PL SungtiL GB" w:ascii="AR PL SungtiL GB" w:hAnsi="AR PL SungtiL GB"/>
        </w:rPr>
        <w:t>5</w:t>
      </w:r>
      <w:r>
        <w:rPr>
          <w:rFonts w:ascii="AR PL SungtiL GB" w:hAnsi="AR PL SungtiL GB" w:eastAsia="AR PL SungtiL GB"/>
        </w:rPr>
        <w:t>，</w:t>
      </w:r>
      <w:r>
        <w:rPr>
          <w:rFonts w:eastAsia="AR PL SungtiL GB" w:ascii="AR PL SungtiL GB" w:hAnsi="AR PL SungtiL GB"/>
        </w:rPr>
        <w:t>6</w:t>
      </w:r>
      <w:r>
        <w:rPr>
          <w:rFonts w:ascii="AR PL SungtiL GB" w:hAnsi="AR PL SungtiL GB" w:eastAsia="AR PL SungtiL GB"/>
        </w:rPr>
        <w:t>，</w:t>
      </w:r>
      <w:r>
        <w:rPr>
          <w:rFonts w:eastAsia="AR PL SungtiL GB" w:ascii="AR PL SungtiL GB" w:hAnsi="AR PL SungtiL GB"/>
        </w:rPr>
        <w:t>7</w:t>
      </w:r>
      <w:r>
        <w:rPr>
          <w:rFonts w:ascii="AR PL SungtiL GB" w:hAnsi="AR PL SungtiL GB" w:eastAsia="AR PL SungtiL GB"/>
        </w:rPr>
        <w:t>，</w:t>
      </w:r>
      <w:r>
        <w:rPr>
          <w:rFonts w:eastAsia="AR PL SungtiL GB" w:ascii="AR PL SungtiL GB" w:hAnsi="AR PL SungtiL GB"/>
        </w:rPr>
        <w:t>8</w:t>
      </w:r>
      <w:r>
        <w:rPr>
          <w:rFonts w:ascii="AR PL SungtiL GB" w:hAnsi="AR PL SungtiL GB" w:eastAsia="AR PL SungtiL GB"/>
        </w:rPr>
        <w:t>】</w:t>
      </w:r>
    </w:p>
    <w:p>
      <w:pPr>
        <w:pStyle w:val="Normal"/>
        <w:jc w:val="left"/>
        <w:rPr>
          <w:rFonts w:ascii="AR PL SungtiL GB" w:hAnsi="AR PL SungtiL GB" w:eastAsia="AR PL SungtiL GB"/>
        </w:rPr>
      </w:pPr>
      <w:r>
        <w:rPr>
          <w:rFonts w:ascii="AR PL SungtiL GB" w:hAnsi="AR PL SungtiL GB" w:eastAsia="AR PL SungtiL GB"/>
        </w:rPr>
        <w:t>标准模型是用</w:t>
      </w:r>
      <w:r>
        <w:rPr>
          <w:rFonts w:eastAsia="AR PL SungtiL GB" w:ascii="AR PL SungtiL GB" w:hAnsi="AR PL SungtiL GB"/>
        </w:rPr>
        <w:t>SU</w:t>
      </w:r>
      <w:r>
        <w:rPr>
          <w:rFonts w:ascii="AR PL SungtiL GB" w:hAnsi="AR PL SungtiL GB" w:eastAsia="AR PL SungtiL GB"/>
        </w:rPr>
        <w:t>（</w:t>
      </w:r>
      <w:r>
        <w:rPr>
          <w:rFonts w:eastAsia="AR PL SungtiL GB" w:ascii="AR PL SungtiL GB" w:hAnsi="AR PL SungtiL GB"/>
        </w:rPr>
        <w:t>3</w:t>
      </w:r>
      <w:r>
        <w:rPr>
          <w:rFonts w:ascii="AR PL SungtiL GB" w:hAnsi="AR PL SungtiL GB" w:eastAsia="AR PL SungtiL GB"/>
        </w:rPr>
        <w:t>）</w:t>
      </w:r>
      <w:r>
        <w:rPr>
          <w:rFonts w:eastAsia="AR PL SungtiL GB" w:ascii="AR PL SungtiL GB" w:hAnsi="AR PL SungtiL GB"/>
        </w:rPr>
        <w:t>*SU</w:t>
      </w:r>
      <w:r>
        <w:rPr>
          <w:rFonts w:ascii="AR PL SungtiL GB" w:hAnsi="AR PL SungtiL GB" w:eastAsia="AR PL SungtiL GB"/>
        </w:rPr>
        <w:t>（</w:t>
      </w:r>
      <w:r>
        <w:rPr>
          <w:rFonts w:eastAsia="AR PL SungtiL GB" w:ascii="AR PL SungtiL GB" w:hAnsi="AR PL SungtiL GB"/>
        </w:rPr>
        <w:t>2</w:t>
      </w:r>
      <w:r>
        <w:rPr>
          <w:rFonts w:ascii="AR PL SungtiL GB" w:hAnsi="AR PL SungtiL GB" w:eastAsia="AR PL SungtiL GB"/>
        </w:rPr>
        <w:t>）</w:t>
      </w:r>
      <w:r>
        <w:rPr>
          <w:rFonts w:eastAsia="AR PL SungtiL GB" w:ascii="AR PL SungtiL GB" w:hAnsi="AR PL SungtiL GB"/>
        </w:rPr>
        <w:t>*U</w:t>
      </w:r>
      <w:r>
        <w:rPr>
          <w:rFonts w:ascii="AR PL SungtiL GB" w:hAnsi="AR PL SungtiL GB" w:eastAsia="AR PL SungtiL GB"/>
        </w:rPr>
        <w:t>（</w:t>
      </w:r>
      <w:r>
        <w:rPr>
          <w:rFonts w:eastAsia="AR PL SungtiL GB" w:ascii="AR PL SungtiL GB" w:hAnsi="AR PL SungtiL GB"/>
        </w:rPr>
        <w:t>1</w:t>
      </w:r>
      <w:r>
        <w:rPr>
          <w:rFonts w:ascii="AR PL SungtiL GB" w:hAnsi="AR PL SungtiL GB" w:eastAsia="AR PL SungtiL GB"/>
        </w:rPr>
        <w:t>）规范对称群描述的量子场论。它的公式化源自不同时期的不同科学家跨越第</w:t>
      </w:r>
      <w:r>
        <w:rPr>
          <w:rFonts w:eastAsia="AR PL SungtiL GB" w:ascii="AR PL SungtiL GB" w:hAnsi="AR PL SungtiL GB"/>
        </w:rPr>
        <w:t>20</w:t>
      </w:r>
      <w:r>
        <w:rPr>
          <w:rFonts w:ascii="AR PL SungtiL GB" w:hAnsi="AR PL SungtiL GB" w:eastAsia="AR PL SungtiL GB"/>
        </w:rPr>
        <w:t>世纪的相互协作。</w:t>
      </w:r>
      <w:r>
        <w:rPr>
          <w:rFonts w:eastAsia="AR PL SungtiL GB" w:ascii="AR PL SungtiL GB" w:hAnsi="AR PL SungtiL GB"/>
        </w:rPr>
        <w:t>1961</w:t>
      </w:r>
      <w:r>
        <w:rPr>
          <w:rFonts w:ascii="AR PL SungtiL GB" w:hAnsi="AR PL SungtiL GB" w:eastAsia="AR PL SungtiL GB"/>
        </w:rPr>
        <w:t>年，</w:t>
      </w:r>
      <w:r>
        <w:rPr>
          <w:rFonts w:eastAsia="AR PL SungtiL GB" w:ascii="AR PL SungtiL GB" w:hAnsi="AR PL SungtiL GB"/>
        </w:rPr>
        <w:t>Glashow</w:t>
      </w:r>
      <w:r>
        <w:rPr>
          <w:rFonts w:ascii="AR PL SungtiL GB" w:hAnsi="AR PL SungtiL GB" w:eastAsia="AR PL SungtiL GB"/>
        </w:rPr>
        <w:t>提出电磁力和弱力有相似的结构，可以统一用</w:t>
      </w:r>
      <w:r>
        <w:rPr>
          <w:rFonts w:eastAsia="AR PL SungtiL GB" w:ascii="AR PL SungtiL GB" w:hAnsi="AR PL SungtiL GB"/>
        </w:rPr>
        <w:t>SU</w:t>
      </w:r>
      <w:r>
        <w:rPr>
          <w:rFonts w:ascii="AR PL SungtiL GB" w:hAnsi="AR PL SungtiL GB" w:eastAsia="AR PL SungtiL GB"/>
        </w:rPr>
        <w:t>（</w:t>
      </w:r>
      <w:r>
        <w:rPr>
          <w:rFonts w:eastAsia="AR PL SungtiL GB" w:ascii="AR PL SungtiL GB" w:hAnsi="AR PL SungtiL GB"/>
        </w:rPr>
        <w:t>2</w:t>
      </w:r>
      <w:r>
        <w:rPr>
          <w:rFonts w:ascii="AR PL SungtiL GB" w:hAnsi="AR PL SungtiL GB" w:eastAsia="AR PL SungtiL GB"/>
        </w:rPr>
        <w:t>）</w:t>
      </w:r>
      <w:r>
        <w:rPr>
          <w:rFonts w:eastAsia="AR PL SungtiL GB" w:ascii="AR PL SungtiL GB" w:hAnsi="AR PL SungtiL GB"/>
        </w:rPr>
        <w:t>*U</w:t>
      </w:r>
      <w:r>
        <w:rPr>
          <w:rFonts w:ascii="AR PL SungtiL GB" w:hAnsi="AR PL SungtiL GB" w:eastAsia="AR PL SungtiL GB"/>
        </w:rPr>
        <w:t>（</w:t>
      </w:r>
      <w:r>
        <w:rPr>
          <w:rFonts w:eastAsia="AR PL SungtiL GB" w:ascii="AR PL SungtiL GB" w:hAnsi="AR PL SungtiL GB"/>
        </w:rPr>
        <w:t>1</w:t>
      </w:r>
      <w:r>
        <w:rPr>
          <w:rFonts w:ascii="AR PL SungtiL GB" w:hAnsi="AR PL SungtiL GB" w:eastAsia="AR PL SungtiL GB"/>
        </w:rPr>
        <w:t>）对称群解释。</w:t>
      </w:r>
      <w:r>
        <w:rPr>
          <w:rFonts w:eastAsia="AR PL SungtiL GB" w:ascii="AR PL SungtiL GB" w:hAnsi="AR PL SungtiL GB"/>
        </w:rPr>
        <w:t>Brout, Englert</w:t>
      </w:r>
      <w:r>
        <w:rPr>
          <w:rFonts w:ascii="AR PL SungtiL GB" w:hAnsi="AR PL SungtiL GB" w:eastAsia="AR PL SungtiL GB"/>
        </w:rPr>
        <w:t xml:space="preserve">和 </w:t>
      </w:r>
      <w:r>
        <w:rPr>
          <w:rFonts w:eastAsia="AR PL SungtiL GB" w:ascii="AR PL SungtiL GB" w:hAnsi="AR PL SungtiL GB"/>
        </w:rPr>
        <w:t xml:space="preserve">Higgs </w:t>
      </w:r>
      <w:r>
        <w:rPr>
          <w:rFonts w:ascii="AR PL SungtiL GB" w:hAnsi="AR PL SungtiL GB" w:eastAsia="AR PL SungtiL GB"/>
        </w:rPr>
        <w:t>提出无质量的基本粒子可以通过自发对称性破缺以及相关的另一个基本粒子</w:t>
      </w:r>
      <w:r>
        <w:rPr>
          <w:rFonts w:eastAsia="AR PL SungtiL GB" w:ascii="AR PL SungtiL GB" w:hAnsi="AR PL SungtiL GB"/>
        </w:rPr>
        <w:t xml:space="preserve">Higgs </w:t>
      </w:r>
      <w:r>
        <w:rPr>
          <w:rFonts w:ascii="AR PL SungtiL GB" w:hAnsi="AR PL SungtiL GB" w:eastAsia="AR PL SungtiL GB"/>
        </w:rPr>
        <w:t>玻色子获得质量。之后，</w:t>
      </w:r>
      <w:r>
        <w:rPr>
          <w:rFonts w:eastAsia="AR PL SungtiL GB" w:ascii="AR PL SungtiL GB" w:hAnsi="AR PL SungtiL GB"/>
        </w:rPr>
        <w:t>Salam</w:t>
      </w:r>
      <w:r>
        <w:rPr>
          <w:rFonts w:ascii="AR PL SungtiL GB" w:hAnsi="AR PL SungtiL GB" w:eastAsia="AR PL SungtiL GB"/>
        </w:rPr>
        <w:t>和</w:t>
      </w:r>
      <w:r>
        <w:rPr>
          <w:rFonts w:eastAsia="AR PL SungtiL GB" w:ascii="AR PL SungtiL GB" w:hAnsi="AR PL SungtiL GB"/>
        </w:rPr>
        <w:t>Weinberg</w:t>
      </w:r>
      <w:r>
        <w:rPr>
          <w:rFonts w:ascii="AR PL SungtiL GB" w:hAnsi="AR PL SungtiL GB" w:eastAsia="AR PL SungtiL GB"/>
        </w:rPr>
        <w:t>提出</w:t>
      </w:r>
      <w:r>
        <w:rPr>
          <w:rFonts w:eastAsia="AR PL SungtiL GB" w:ascii="AR PL SungtiL GB" w:hAnsi="AR PL SungtiL GB"/>
        </w:rPr>
        <w:t>Glashow</w:t>
      </w:r>
      <w:r>
        <w:rPr>
          <w:rFonts w:ascii="AR PL SungtiL GB" w:hAnsi="AR PL SungtiL GB" w:eastAsia="AR PL SungtiL GB"/>
        </w:rPr>
        <w:t>的</w:t>
      </w:r>
      <w:r>
        <w:rPr>
          <w:rFonts w:eastAsia="AR PL SungtiL GB" w:ascii="AR PL SungtiL GB" w:hAnsi="AR PL SungtiL GB"/>
        </w:rPr>
        <w:t>SU</w:t>
      </w:r>
      <w:r>
        <w:rPr>
          <w:rFonts w:ascii="AR PL SungtiL GB" w:hAnsi="AR PL SungtiL GB" w:eastAsia="AR PL SungtiL GB"/>
        </w:rPr>
        <w:t>（</w:t>
      </w:r>
      <w:r>
        <w:rPr>
          <w:rFonts w:eastAsia="AR PL SungtiL GB" w:ascii="AR PL SungtiL GB" w:hAnsi="AR PL SungtiL GB"/>
        </w:rPr>
        <w:t>2</w:t>
      </w:r>
      <w:r>
        <w:rPr>
          <w:rFonts w:ascii="AR PL SungtiL GB" w:hAnsi="AR PL SungtiL GB" w:eastAsia="AR PL SungtiL GB"/>
        </w:rPr>
        <w:t>）</w:t>
      </w:r>
      <w:r>
        <w:rPr>
          <w:rFonts w:eastAsia="AR PL SungtiL GB" w:ascii="AR PL SungtiL GB" w:hAnsi="AR PL SungtiL GB"/>
        </w:rPr>
        <w:t>*U</w:t>
      </w:r>
      <w:r>
        <w:rPr>
          <w:rFonts w:ascii="AR PL SungtiL GB" w:hAnsi="AR PL SungtiL GB" w:eastAsia="AR PL SungtiL GB"/>
        </w:rPr>
        <w:t>（</w:t>
      </w:r>
      <w:r>
        <w:rPr>
          <w:rFonts w:eastAsia="AR PL SungtiL GB" w:ascii="AR PL SungtiL GB" w:hAnsi="AR PL SungtiL GB"/>
        </w:rPr>
        <w:t>1</w:t>
      </w:r>
      <w:r>
        <w:rPr>
          <w:rFonts w:ascii="AR PL SungtiL GB" w:hAnsi="AR PL SungtiL GB" w:eastAsia="AR PL SungtiL GB"/>
        </w:rPr>
        <w:t>）模型中</w:t>
      </w:r>
      <w:r>
        <w:rPr>
          <w:rFonts w:eastAsia="AR PL SungtiL GB" w:ascii="AR PL SungtiL GB" w:hAnsi="AR PL SungtiL GB"/>
        </w:rPr>
        <w:t>L</w:t>
      </w:r>
      <w:r>
        <w:rPr>
          <w:rFonts w:ascii="AR PL SungtiL GB" w:hAnsi="AR PL SungtiL GB" w:eastAsia="AR PL SungtiL GB"/>
        </w:rPr>
        <w:t>表示左手征态费米子场，</w:t>
      </w:r>
      <w:r>
        <w:rPr>
          <w:rFonts w:eastAsia="AR PL SungtiL GB" w:ascii="AR PL SungtiL GB" w:hAnsi="AR PL SungtiL GB"/>
        </w:rPr>
        <w:t>Y</w:t>
      </w:r>
      <w:r>
        <w:rPr>
          <w:rFonts w:ascii="AR PL SungtiL GB" w:hAnsi="AR PL SungtiL GB" w:eastAsia="AR PL SungtiL GB"/>
        </w:rPr>
        <w:t>是弱超荷与弱同位旋和电荷相关。到这里完成了标准模型中的电弱统一。如？？中的描述，</w:t>
      </w:r>
      <w:r>
        <w:rPr>
          <w:rFonts w:eastAsia="AR PL SungtiL GB" w:ascii="AR PL SungtiL GB" w:hAnsi="AR PL SungtiL GB"/>
        </w:rPr>
        <w:t>Glashow</w:t>
      </w:r>
      <w:r>
        <w:rPr>
          <w:rFonts w:ascii="AR PL SungtiL GB" w:hAnsi="AR PL SungtiL GB" w:eastAsia="AR PL SungtiL GB"/>
        </w:rPr>
        <w:t>对电磁力和弱力的统一描述只适用于无质量粒子。然而规范场必须要求粒子拥有质量，以描述若相互作用以及和实验结果相一致。</w:t>
      </w:r>
      <w:r>
        <w:rPr>
          <w:rFonts w:eastAsia="AR PL SungtiL GB" w:ascii="AR PL SungtiL GB" w:hAnsi="AR PL SungtiL GB"/>
        </w:rPr>
        <w:t>Higgs</w:t>
      </w:r>
      <w:r>
        <w:rPr>
          <w:rFonts w:ascii="AR PL SungtiL GB" w:hAnsi="AR PL SungtiL GB" w:eastAsia="AR PL SungtiL GB"/>
        </w:rPr>
        <w:t>机制被提出作为标准模型的一部分，同时引入一个新的标量场，同时这个标量场的变换满足规范协变性和重整化。自发对称破缺的公式化概念以及费米子和玻色子（</w:t>
      </w:r>
      <w:r>
        <w:rPr>
          <w:rFonts w:eastAsia="AR PL SungtiL GB" w:ascii="AR PL SungtiL GB" w:hAnsi="AR PL SungtiL GB"/>
        </w:rPr>
        <w:t>W</w:t>
      </w:r>
      <w:r>
        <w:rPr>
          <w:rFonts w:ascii="AR PL SungtiL GB" w:hAnsi="AR PL SungtiL GB" w:eastAsia="AR PL SungtiL GB"/>
        </w:rPr>
        <w:t>，</w:t>
      </w:r>
      <w:r>
        <w:rPr>
          <w:rFonts w:eastAsia="AR PL SungtiL GB" w:ascii="AR PL SungtiL GB" w:hAnsi="AR PL SungtiL GB"/>
        </w:rPr>
        <w:t>Z</w:t>
      </w:r>
      <w:r>
        <w:rPr>
          <w:rFonts w:ascii="AR PL SungtiL GB" w:hAnsi="AR PL SungtiL GB" w:eastAsia="AR PL SungtiL GB"/>
        </w:rPr>
        <w:t>）的质量起源详见【</w:t>
      </w:r>
      <w:r>
        <w:rPr>
          <w:rFonts w:eastAsia="AR PL SungtiL GB" w:ascii="AR PL SungtiL GB" w:hAnsi="AR PL SungtiL GB"/>
        </w:rPr>
        <w:t>345678</w:t>
      </w:r>
      <w:r>
        <w:rPr>
          <w:rFonts w:ascii="AR PL SungtiL GB" w:hAnsi="AR PL SungtiL GB" w:eastAsia="AR PL SungtiL GB"/>
        </w:rPr>
        <w:t>】关于</w:t>
      </w:r>
      <w:r>
        <w:rPr>
          <w:rFonts w:eastAsia="AR PL SungtiL GB" w:ascii="AR PL SungtiL GB" w:hAnsi="AR PL SungtiL GB"/>
        </w:rPr>
        <w:t>Higgs</w:t>
      </w:r>
      <w:r>
        <w:rPr>
          <w:rFonts w:ascii="AR PL SungtiL GB" w:hAnsi="AR PL SungtiL GB" w:eastAsia="AR PL SungtiL GB"/>
        </w:rPr>
        <w:t>粒子的细节描述在？？。</w:t>
      </w:r>
    </w:p>
    <w:p>
      <w:pPr>
        <w:pStyle w:val="Normal"/>
        <w:jc w:val="left"/>
        <w:rPr>
          <w:rFonts w:ascii="AR PL SungtiL GB" w:hAnsi="AR PL SungtiL GB" w:eastAsia="AR PL SungtiL GB"/>
        </w:rPr>
      </w:pPr>
      <w:r>
        <w:rPr>
          <w:rFonts w:eastAsia="AR PL SungtiL GB" w:ascii="AR PL SungtiL GB" w:hAnsi="AR PL SungtiL GB"/>
        </w:rPr>
        <w:t>0.2.1 LHC</w:t>
      </w:r>
      <w:r>
        <w:rPr>
          <w:rFonts w:ascii="AR PL SungtiL GB" w:hAnsi="AR PL SungtiL GB" w:eastAsia="AR PL SungtiL GB"/>
        </w:rPr>
        <w:t>中质子</w:t>
      </w:r>
      <w:r>
        <w:rPr>
          <w:rFonts w:eastAsia="AR PL SungtiL GB" w:ascii="AR PL SungtiL GB" w:hAnsi="AR PL SungtiL GB"/>
        </w:rPr>
        <w:t>-</w:t>
      </w:r>
      <w:r>
        <w:rPr>
          <w:rFonts w:ascii="AR PL SungtiL GB" w:hAnsi="AR PL SungtiL GB" w:eastAsia="AR PL SungtiL GB"/>
        </w:rPr>
        <w:t>质子对撞现象学</w:t>
      </w:r>
    </w:p>
    <w:p>
      <w:pPr>
        <w:pStyle w:val="Normal"/>
        <w:jc w:val="left"/>
        <w:rPr>
          <w:rFonts w:ascii="AR PL SungtiL GB" w:hAnsi="AR PL SungtiL GB" w:eastAsia="AR PL SungtiL GB"/>
        </w:rPr>
      </w:pPr>
      <w:r>
        <w:rPr>
          <w:rFonts w:eastAsia="AR PL SungtiL GB" w:ascii="AR PL SungtiL GB" w:hAnsi="AR PL SungtiL GB"/>
        </w:rPr>
        <w:t>LHC</w:t>
      </w:r>
      <w:r>
        <w:rPr>
          <w:rFonts w:ascii="AR PL SungtiL GB" w:hAnsi="AR PL SungtiL GB" w:eastAsia="AR PL SungtiL GB"/>
        </w:rPr>
        <w:t>是同类加速器物理实验中最大的实验装置，建造它的目的是为了精确检验粒子物理标准模型。质子由三个价夸克（</w:t>
      </w:r>
      <w:r>
        <w:rPr>
          <w:rFonts w:eastAsia="AR PL SungtiL GB" w:ascii="AR PL SungtiL GB" w:hAnsi="AR PL SungtiL GB"/>
        </w:rPr>
        <w:t>uud</w:t>
      </w:r>
      <w:r>
        <w:rPr>
          <w:rFonts w:ascii="AR PL SungtiL GB" w:hAnsi="AR PL SungtiL GB" w:eastAsia="AR PL SungtiL GB"/>
        </w:rPr>
        <w:t>）通过交换胶子的强相互作用束缚在一起。夸克通过一些方法在质子内部相互作用。一个夸克与另外两个夸克彼此相互作用，或者通过湮灭过程产生胶子，胶子进一步产生夸克反夸克对。结果导致除了价夸克外，质子内部还有海夸克和胶子（在一起被称为部分子）。在对撞实验中，大的动量转自可能发生在对撞的部分子之间。这被称为硬散射，一些共振态可能在这个过程中产生比如</w:t>
      </w:r>
      <w:r>
        <w:rPr>
          <w:rFonts w:eastAsia="AR PL SungtiL GB" w:ascii="AR PL SungtiL GB" w:hAnsi="AR PL SungtiL GB"/>
        </w:rPr>
        <w:t>Higgs</w:t>
      </w:r>
      <w:r>
        <w:rPr>
          <w:rFonts w:ascii="AR PL SungtiL GB" w:hAnsi="AR PL SungtiL GB" w:eastAsia="AR PL SungtiL GB"/>
        </w:rPr>
        <w:t>。一个过程发生的可能性被定义为该过程的截面。</w:t>
      </w:r>
      <w:r>
        <w:rPr>
          <w:rFonts w:eastAsia="AR PL SungtiL GB" w:ascii="AR PL SungtiL GB" w:hAnsi="AR PL SungtiL GB"/>
        </w:rPr>
        <w:t>LHC</w:t>
      </w:r>
      <w:r>
        <w:rPr>
          <w:rFonts w:ascii="AR PL SungtiL GB" w:hAnsi="AR PL SungtiL GB" w:eastAsia="AR PL SungtiL GB"/>
        </w:rPr>
        <w:t>中质子</w:t>
      </w:r>
      <w:r>
        <w:rPr>
          <w:rFonts w:eastAsia="AR PL SungtiL GB" w:ascii="AR PL SungtiL GB" w:hAnsi="AR PL SungtiL GB"/>
        </w:rPr>
        <w:t>-</w:t>
      </w:r>
      <w:r>
        <w:rPr>
          <w:rFonts w:ascii="AR PL SungtiL GB" w:hAnsi="AR PL SungtiL GB" w:eastAsia="AR PL SungtiL GB"/>
        </w:rPr>
        <w:t>质子对撞的不同过程的产生截面见图？？。没有参与硬散射的部分子通常会直接向前飞走后这参与低动量过程。低动量过程事例被称为</w:t>
      </w:r>
      <w:r>
        <w:rPr>
          <w:rFonts w:eastAsia="AR PL SungtiL GB" w:ascii="AR PL SungtiL GB" w:hAnsi="AR PL SungtiL GB"/>
        </w:rPr>
        <w:t xml:space="preserve">underlying </w:t>
      </w:r>
      <w:r>
        <w:rPr>
          <w:rFonts w:ascii="AR PL SungtiL GB" w:hAnsi="AR PL SungtiL GB" w:eastAsia="AR PL SungtiL GB"/>
        </w:rPr>
        <w:t>事例。如果在个质子</w:t>
      </w:r>
      <w:r>
        <w:rPr>
          <w:rFonts w:eastAsia="AR PL SungtiL GB" w:ascii="AR PL SungtiL GB" w:hAnsi="AR PL SungtiL GB"/>
        </w:rPr>
        <w:t>-</w:t>
      </w:r>
      <w:r>
        <w:rPr>
          <w:rFonts w:ascii="AR PL SungtiL GB" w:hAnsi="AR PL SungtiL GB" w:eastAsia="AR PL SungtiL GB"/>
        </w:rPr>
        <w:t>质子对撞事例中有超过一个相互作用发生，成为多部分子相互作用（</w:t>
      </w:r>
      <w:r>
        <w:rPr>
          <w:rFonts w:eastAsia="AR PL SungtiL GB" w:ascii="AR PL SungtiL GB" w:hAnsi="AR PL SungtiL GB"/>
        </w:rPr>
        <w:t>MPI</w:t>
      </w:r>
      <w:r>
        <w:rPr>
          <w:rFonts w:ascii="AR PL SungtiL GB" w:hAnsi="AR PL SungtiL GB" w:eastAsia="AR PL SungtiL GB"/>
        </w:rPr>
        <w:t>）。</w:t>
      </w:r>
    </w:p>
    <w:p>
      <w:pPr>
        <w:pStyle w:val="Normal"/>
        <w:jc w:val="left"/>
        <w:rPr>
          <w:rFonts w:ascii="AR PL SungtiL GB" w:hAnsi="AR PL SungtiL GB" w:eastAsia="AR PL SungtiL GB"/>
        </w:rPr>
      </w:pPr>
      <w:r>
        <w:rPr>
          <w:rFonts w:ascii="AR PL SungtiL GB" w:hAnsi="AR PL SungtiL GB" w:eastAsia="AR PL SungtiL GB"/>
        </w:rPr>
        <w:t>被加速的带电部分子可能会向外辐射光子和胶子，被称为轫致辐射。如果这些辐射可以关联到一个入射部分子，这辐射成为初态辐射。如果关联到一个出射部分子，成为末态辐射。之后夸克和胶子通过强子化过程（相互束缚形成色单态）组成一些强子。这些强子经产表现为喷注，称为</w:t>
      </w:r>
      <w:r>
        <w:rPr>
          <w:rFonts w:eastAsia="AR PL SungtiL GB" w:ascii="AR PL SungtiL GB" w:hAnsi="AR PL SungtiL GB"/>
        </w:rPr>
        <w:t>jet</w:t>
      </w:r>
      <w:r>
        <w:rPr>
          <w:rFonts w:ascii="AR PL SungtiL GB" w:hAnsi="AR PL SungtiL GB" w:eastAsia="AR PL SungtiL GB"/>
        </w:rPr>
        <w:t>，如？？中的描述。</w:t>
      </w:r>
    </w:p>
    <w:p>
      <w:pPr>
        <w:pStyle w:val="Normal"/>
        <w:jc w:val="left"/>
        <w:rPr>
          <w:rFonts w:ascii="AR PL SungtiL GB" w:hAnsi="AR PL SungtiL GB" w:eastAsia="AR PL SungtiL GB"/>
        </w:rPr>
      </w:pPr>
      <w:r>
        <w:rPr>
          <w:rFonts w:ascii="AR PL SungtiL GB" w:hAnsi="AR PL SungtiL GB" w:eastAsia="AR PL SungtiL GB"/>
        </w:rPr>
        <w:t>在硬散射中，表示一个过程发生可能性的截面可以通过</w:t>
      </w:r>
      <w:r>
        <w:rPr>
          <w:rFonts w:eastAsia="AR PL SungtiL GB" w:ascii="AR PL SungtiL GB" w:hAnsi="AR PL SungtiL GB"/>
        </w:rPr>
        <w:t>Factorization</w:t>
      </w:r>
      <w:r>
        <w:rPr>
          <w:rFonts w:ascii="AR PL SungtiL GB" w:hAnsi="AR PL SungtiL GB" w:eastAsia="AR PL SungtiL GB"/>
        </w:rPr>
        <w:t>定理计算。这个定理使用</w:t>
      </w:r>
      <w:r>
        <w:rPr>
          <w:rFonts w:eastAsia="AR PL SungtiL GB" w:ascii="AR PL SungtiL GB" w:hAnsi="AR PL SungtiL GB"/>
        </w:rPr>
        <w:t>Factorization</w:t>
      </w:r>
      <w:r>
        <w:rPr>
          <w:rFonts w:ascii="AR PL SungtiL GB" w:hAnsi="AR PL SungtiL GB" w:eastAsia="AR PL SungtiL GB"/>
        </w:rPr>
        <w:t>因子帮助我们将截面分解为硬，软过程。过于截面的数学描述相见？？。</w:t>
      </w:r>
    </w:p>
    <w:p>
      <w:pPr>
        <w:pStyle w:val="Normal"/>
        <w:jc w:val="left"/>
        <w:rPr>
          <w:rFonts w:ascii="AR PL SungtiL GB" w:hAnsi="AR PL SungtiL GB" w:eastAsia="AR PL SungtiL GB"/>
        </w:rPr>
      </w:pPr>
      <w:r>
        <w:rPr>
          <w:rFonts w:eastAsia="AR PL SungtiL GB" w:ascii="AR PL SungtiL GB" w:hAnsi="AR PL SungtiL GB"/>
        </w:rPr>
      </w:r>
    </w:p>
    <w:p>
      <w:pPr>
        <w:pStyle w:val="Normal"/>
        <w:jc w:val="left"/>
        <w:rPr>
          <w:rFonts w:ascii="AR PL SungtiL GB" w:hAnsi="AR PL SungtiL GB" w:eastAsia="AR PL SungtiL GB"/>
        </w:rPr>
      </w:pPr>
      <w:r>
        <w:rPr>
          <w:rFonts w:eastAsia="AR PL SungtiL GB" w:ascii="AR PL SungtiL GB" w:hAnsi="AR PL SungtiL GB"/>
        </w:rPr>
        <w:t xml:space="preserve">0.2.2 Higgs </w:t>
      </w:r>
      <w:r>
        <w:rPr>
          <w:rFonts w:ascii="AR PL SungtiL GB" w:hAnsi="AR PL SungtiL GB" w:eastAsia="AR PL SungtiL GB"/>
        </w:rPr>
        <w:t>产生和衰变</w:t>
      </w:r>
    </w:p>
    <w:p>
      <w:pPr>
        <w:pStyle w:val="Normal"/>
        <w:jc w:val="left"/>
        <w:rPr>
          <w:rFonts w:ascii="AR PL SungtiL GB" w:hAnsi="AR PL SungtiL GB" w:eastAsia="AR PL SungtiL GB"/>
        </w:rPr>
      </w:pPr>
      <w:r>
        <w:rPr>
          <w:rFonts w:ascii="AR PL SungtiL GB" w:hAnsi="AR PL SungtiL GB" w:eastAsia="AR PL SungtiL GB"/>
        </w:rPr>
        <w:t>该论文中主要设计</w:t>
      </w:r>
      <w:r>
        <w:rPr>
          <w:rFonts w:eastAsia="AR PL SungtiL GB" w:ascii="AR PL SungtiL GB" w:hAnsi="AR PL SungtiL GB"/>
        </w:rPr>
        <w:t>5</w:t>
      </w:r>
      <w:r>
        <w:rPr>
          <w:rFonts w:ascii="AR PL SungtiL GB" w:hAnsi="AR PL SungtiL GB" w:eastAsia="AR PL SungtiL GB"/>
        </w:rPr>
        <w:t>个不同的</w:t>
      </w:r>
      <w:r>
        <w:rPr>
          <w:rFonts w:eastAsia="AR PL SungtiL GB" w:ascii="AR PL SungtiL GB" w:hAnsi="AR PL SungtiL GB"/>
        </w:rPr>
        <w:t>Higgs</w:t>
      </w:r>
      <w:r>
        <w:rPr>
          <w:rFonts w:ascii="AR PL SungtiL GB" w:hAnsi="AR PL SungtiL GB" w:eastAsia="AR PL SungtiL GB"/>
        </w:rPr>
        <w:t>产生模式。在</w:t>
      </w:r>
      <w:r>
        <w:rPr>
          <w:rFonts w:eastAsia="AR PL SungtiL GB" w:ascii="AR PL SungtiL GB" w:hAnsi="AR PL SungtiL GB"/>
        </w:rPr>
        <w:t>LHC</w:t>
      </w:r>
      <w:r>
        <w:rPr>
          <w:rFonts w:ascii="AR PL SungtiL GB" w:hAnsi="AR PL SungtiL GB" w:eastAsia="AR PL SungtiL GB"/>
        </w:rPr>
        <w:t>中最主要的</w:t>
      </w:r>
      <w:r>
        <w:rPr>
          <w:rFonts w:eastAsia="AR PL SungtiL GB" w:ascii="AR PL SungtiL GB" w:hAnsi="AR PL SungtiL GB"/>
        </w:rPr>
        <w:t>Higgs</w:t>
      </w:r>
      <w:r>
        <w:rPr>
          <w:rFonts w:ascii="AR PL SungtiL GB" w:hAnsi="AR PL SungtiL GB" w:eastAsia="AR PL SungtiL GB"/>
        </w:rPr>
        <w:t>产生模式是胶子</w:t>
      </w:r>
      <w:r>
        <w:rPr>
          <w:rFonts w:eastAsia="AR PL SungtiL GB" w:ascii="AR PL SungtiL GB" w:hAnsi="AR PL SungtiL GB"/>
        </w:rPr>
        <w:t>-</w:t>
      </w:r>
      <w:r>
        <w:rPr>
          <w:rFonts w:ascii="AR PL SungtiL GB" w:hAnsi="AR PL SungtiL GB" w:eastAsia="AR PL SungtiL GB"/>
        </w:rPr>
        <w:t>胶子融合。胶子通过虚夸克圈图与</w:t>
      </w:r>
      <w:r>
        <w:rPr>
          <w:rFonts w:eastAsia="AR PL SungtiL GB" w:ascii="AR PL SungtiL GB" w:hAnsi="AR PL SungtiL GB"/>
        </w:rPr>
        <w:t>Higgs</w:t>
      </w:r>
      <w:r>
        <w:rPr>
          <w:rFonts w:ascii="AR PL SungtiL GB" w:hAnsi="AR PL SungtiL GB" w:eastAsia="AR PL SungtiL GB"/>
        </w:rPr>
        <w:t>耦合。因为耦合直接与费米子质量成正比，所</w:t>
      </w:r>
      <w:r>
        <w:rPr>
          <w:rFonts w:eastAsia="AR PL SungtiL GB" w:ascii="AR PL SungtiL GB" w:hAnsi="AR PL SungtiL GB"/>
        </w:rPr>
        <w:t>i</w:t>
      </w:r>
      <w:r>
        <w:rPr>
          <w:rFonts w:ascii="AR PL SungtiL GB" w:hAnsi="AR PL SungtiL GB" w:eastAsia="AR PL SungtiL GB"/>
        </w:rPr>
        <w:t>有</w:t>
      </w:r>
      <w:r>
        <w:rPr>
          <w:rFonts w:eastAsia="AR PL SungtiL GB" w:ascii="AR PL SungtiL GB" w:hAnsi="AR PL SungtiL GB"/>
        </w:rPr>
        <w:t>top</w:t>
      </w:r>
      <w:r>
        <w:rPr>
          <w:rFonts w:ascii="AR PL SungtiL GB" w:hAnsi="AR PL SungtiL GB" w:eastAsia="AR PL SungtiL GB"/>
        </w:rPr>
        <w:t>夸克圈图在这里占主导。在</w:t>
      </w:r>
      <w:r>
        <w:rPr>
          <w:rFonts w:eastAsia="AR PL SungtiL GB" w:ascii="AR PL SungtiL GB" w:hAnsi="AR PL SungtiL GB"/>
        </w:rPr>
        <w:t>LHC</w:t>
      </w:r>
      <w:r>
        <w:rPr>
          <w:rFonts w:ascii="AR PL SungtiL GB" w:hAnsi="AR PL SungtiL GB" w:eastAsia="AR PL SungtiL GB"/>
        </w:rPr>
        <w:t>和</w:t>
      </w:r>
      <w:r>
        <w:rPr>
          <w:rFonts w:eastAsia="AR PL SungtiL GB" w:ascii="AR PL SungtiL GB" w:hAnsi="AR PL SungtiL GB"/>
        </w:rPr>
        <w:t>LEP</w:t>
      </w:r>
      <w:r>
        <w:rPr>
          <w:rFonts w:ascii="AR PL SungtiL GB" w:hAnsi="AR PL SungtiL GB" w:eastAsia="AR PL SungtiL GB"/>
        </w:rPr>
        <w:t>实验中</w:t>
      </w:r>
      <w:r>
        <w:rPr>
          <w:rFonts w:eastAsia="AR PL SungtiL GB" w:ascii="AR PL SungtiL GB" w:hAnsi="AR PL SungtiL GB"/>
        </w:rPr>
        <w:t>VBF</w:t>
      </w:r>
      <w:r>
        <w:rPr>
          <w:rFonts w:ascii="AR PL SungtiL GB" w:hAnsi="AR PL SungtiL GB" w:eastAsia="AR PL SungtiL GB"/>
        </w:rPr>
        <w:t>是第二重要的</w:t>
      </w:r>
      <w:r>
        <w:rPr>
          <w:rFonts w:eastAsia="AR PL SungtiL GB" w:ascii="AR PL SungtiL GB" w:hAnsi="AR PL SungtiL GB"/>
        </w:rPr>
        <w:t>Higgs</w:t>
      </w:r>
      <w:r>
        <w:rPr>
          <w:rFonts w:ascii="AR PL SungtiL GB" w:hAnsi="AR PL SungtiL GB" w:eastAsia="AR PL SungtiL GB"/>
        </w:rPr>
        <w:t>产生模式。在</w:t>
      </w:r>
      <w:r>
        <w:rPr>
          <w:rFonts w:eastAsia="AR PL SungtiL GB" w:ascii="AR PL SungtiL GB" w:hAnsi="AR PL SungtiL GB"/>
        </w:rPr>
        <w:t>VBF</w:t>
      </w:r>
      <w:r>
        <w:rPr>
          <w:rFonts w:ascii="AR PL SungtiL GB" w:hAnsi="AR PL SungtiL GB" w:eastAsia="AR PL SungtiL GB"/>
        </w:rPr>
        <w:t>产生模式中，两个</w:t>
      </w:r>
      <w:r>
        <w:rPr>
          <w:rFonts w:eastAsia="AR PL SungtiL GB" w:ascii="AR PL SungtiL GB" w:hAnsi="AR PL SungtiL GB"/>
        </w:rPr>
        <w:t>W</w:t>
      </w:r>
      <w:r>
        <w:rPr>
          <w:rFonts w:ascii="AR PL SungtiL GB" w:hAnsi="AR PL SungtiL GB" w:eastAsia="AR PL SungtiL GB"/>
        </w:rPr>
        <w:t>或者</w:t>
      </w:r>
      <w:r>
        <w:rPr>
          <w:rFonts w:eastAsia="AR PL SungtiL GB" w:ascii="AR PL SungtiL GB" w:hAnsi="AR PL SungtiL GB"/>
        </w:rPr>
        <w:t xml:space="preserve">Z </w:t>
      </w:r>
      <w:r>
        <w:rPr>
          <w:rFonts w:ascii="AR PL SungtiL GB" w:hAnsi="AR PL SungtiL GB" w:eastAsia="AR PL SungtiL GB"/>
        </w:rPr>
        <w:t>玻色子融合产生</w:t>
      </w:r>
      <w:r>
        <w:rPr>
          <w:rFonts w:eastAsia="AR PL SungtiL GB" w:ascii="AR PL SungtiL GB" w:hAnsi="AR PL SungtiL GB"/>
        </w:rPr>
        <w:t>Higgs</w:t>
      </w:r>
      <w:r>
        <w:rPr>
          <w:rFonts w:ascii="AR PL SungtiL GB" w:hAnsi="AR PL SungtiL GB" w:eastAsia="AR PL SungtiL GB"/>
        </w:rPr>
        <w:t>粒子。</w:t>
      </w:r>
      <w:r>
        <w:rPr>
          <w:rFonts w:eastAsia="AR PL SungtiL GB" w:ascii="AR PL SungtiL GB" w:hAnsi="AR PL SungtiL GB"/>
        </w:rPr>
        <w:t>VBF</w:t>
      </w:r>
      <w:r>
        <w:rPr>
          <w:rFonts w:ascii="AR PL SungtiL GB" w:hAnsi="AR PL SungtiL GB" w:eastAsia="AR PL SungtiL GB"/>
        </w:rPr>
        <w:t>过程的实验信号因为带有两个向前的高能</w:t>
      </w:r>
      <w:r>
        <w:rPr>
          <w:rFonts w:eastAsia="AR PL SungtiL GB" w:ascii="AR PL SungtiL GB" w:hAnsi="AR PL SungtiL GB"/>
        </w:rPr>
        <w:t>jet</w:t>
      </w:r>
      <w:r>
        <w:rPr>
          <w:rFonts w:ascii="AR PL SungtiL GB" w:hAnsi="AR PL SungtiL GB" w:eastAsia="AR PL SungtiL GB"/>
        </w:rPr>
        <w:t>的特征，所以可以与胶子融合信号有很好的区分。同时这个特征也用来压低背景。在</w:t>
      </w:r>
      <w:r>
        <w:rPr>
          <w:rFonts w:eastAsia="AR PL SungtiL GB" w:ascii="AR PL SungtiL GB" w:hAnsi="AR PL SungtiL GB"/>
        </w:rPr>
        <w:t>W/Z</w:t>
      </w:r>
      <w:r>
        <w:rPr>
          <w:rFonts w:ascii="AR PL SungtiL GB" w:hAnsi="AR PL SungtiL GB" w:eastAsia="AR PL SungtiL GB"/>
        </w:rPr>
        <w:t>联合产生模式中，</w:t>
      </w:r>
      <w:r>
        <w:rPr>
          <w:rFonts w:eastAsia="AR PL SungtiL GB" w:ascii="AR PL SungtiL GB" w:hAnsi="AR PL SungtiL GB"/>
        </w:rPr>
        <w:t>Higgs</w:t>
      </w:r>
      <w:r>
        <w:rPr>
          <w:rFonts w:ascii="AR PL SungtiL GB" w:hAnsi="AR PL SungtiL GB" w:eastAsia="AR PL SungtiL GB"/>
        </w:rPr>
        <w:t>粒子由高能</w:t>
      </w:r>
      <w:r>
        <w:rPr>
          <w:rFonts w:eastAsia="AR PL SungtiL GB" w:ascii="AR PL SungtiL GB" w:hAnsi="AR PL SungtiL GB"/>
        </w:rPr>
        <w:t>W</w:t>
      </w:r>
      <w:r>
        <w:rPr>
          <w:rFonts w:ascii="AR PL SungtiL GB" w:hAnsi="AR PL SungtiL GB" w:eastAsia="AR PL SungtiL GB"/>
        </w:rPr>
        <w:t>或</w:t>
      </w:r>
      <w:r>
        <w:rPr>
          <w:rFonts w:eastAsia="AR PL SungtiL GB" w:ascii="AR PL SungtiL GB" w:hAnsi="AR PL SungtiL GB"/>
        </w:rPr>
        <w:t>Z</w:t>
      </w:r>
      <w:r>
        <w:rPr>
          <w:rFonts w:ascii="AR PL SungtiL GB" w:hAnsi="AR PL SungtiL GB" w:eastAsia="AR PL SungtiL GB"/>
        </w:rPr>
        <w:t>玻色子产生，这个</w:t>
      </w:r>
      <w:r>
        <w:rPr>
          <w:rFonts w:eastAsia="AR PL SungtiL GB" w:ascii="AR PL SungtiL GB" w:hAnsi="AR PL SungtiL GB"/>
        </w:rPr>
        <w:t>W</w:t>
      </w:r>
      <w:r>
        <w:rPr>
          <w:rFonts w:ascii="AR PL SungtiL GB" w:hAnsi="AR PL SungtiL GB" w:eastAsia="AR PL SungtiL GB"/>
        </w:rPr>
        <w:t>或</w:t>
      </w:r>
      <w:r>
        <w:rPr>
          <w:rFonts w:eastAsia="AR PL SungtiL GB" w:ascii="AR PL SungtiL GB" w:hAnsi="AR PL SungtiL GB"/>
        </w:rPr>
        <w:t>Z</w:t>
      </w:r>
      <w:r>
        <w:rPr>
          <w:rFonts w:ascii="AR PL SungtiL GB" w:hAnsi="AR PL SungtiL GB" w:eastAsia="AR PL SungtiL GB"/>
        </w:rPr>
        <w:t>玻色子由两个费米子融合产生。该过程在</w:t>
      </w:r>
      <w:r>
        <w:rPr>
          <w:rFonts w:eastAsia="AR PL SungtiL GB" w:ascii="AR PL SungtiL GB" w:hAnsi="AR PL SungtiL GB"/>
        </w:rPr>
        <w:t>LEP</w:t>
      </w:r>
      <w:r>
        <w:rPr>
          <w:rFonts w:ascii="AR PL SungtiL GB" w:hAnsi="AR PL SungtiL GB" w:eastAsia="AR PL SungtiL GB"/>
        </w:rPr>
        <w:t>实验中是最主要的</w:t>
      </w:r>
      <w:r>
        <w:rPr>
          <w:rFonts w:eastAsia="AR PL SungtiL GB" w:ascii="AR PL SungtiL GB" w:hAnsi="AR PL SungtiL GB"/>
        </w:rPr>
        <w:t>Higgs</w:t>
      </w:r>
      <w:r>
        <w:rPr>
          <w:rFonts w:ascii="AR PL SungtiL GB" w:hAnsi="AR PL SungtiL GB" w:eastAsia="AR PL SungtiL GB"/>
        </w:rPr>
        <w:t>产生过程，</w:t>
      </w:r>
      <w:r>
        <w:rPr>
          <w:rFonts w:eastAsia="AR PL SungtiL GB" w:ascii="AR PL SungtiL GB" w:hAnsi="AR PL SungtiL GB"/>
        </w:rPr>
        <w:t>Tevatron</w:t>
      </w:r>
      <w:r>
        <w:rPr>
          <w:rFonts w:ascii="AR PL SungtiL GB" w:hAnsi="AR PL SungtiL GB" w:eastAsia="AR PL SungtiL GB"/>
        </w:rPr>
        <w:t>实验中是次级产生过程。在</w:t>
      </w:r>
      <w:r>
        <w:rPr>
          <w:rFonts w:eastAsia="AR PL SungtiL GB" w:ascii="AR PL SungtiL GB" w:hAnsi="AR PL SungtiL GB"/>
        </w:rPr>
        <w:t>LEP</w:t>
      </w:r>
      <w:r>
        <w:rPr>
          <w:rFonts w:ascii="AR PL SungtiL GB" w:hAnsi="AR PL SungtiL GB" w:eastAsia="AR PL SungtiL GB"/>
        </w:rPr>
        <w:t>电子正电子实验中，该过程产生了很多</w:t>
      </w:r>
      <w:r>
        <w:rPr>
          <w:rFonts w:eastAsia="AR PL SungtiL GB" w:ascii="AR PL SungtiL GB" w:hAnsi="AR PL SungtiL GB"/>
        </w:rPr>
        <w:t>W</w:t>
      </w:r>
      <w:r>
        <w:rPr>
          <w:rFonts w:ascii="AR PL SungtiL GB" w:hAnsi="AR PL SungtiL GB" w:eastAsia="AR PL SungtiL GB"/>
        </w:rPr>
        <w:t>和</w:t>
      </w:r>
      <w:r>
        <w:rPr>
          <w:rFonts w:eastAsia="AR PL SungtiL GB" w:ascii="AR PL SungtiL GB" w:hAnsi="AR PL SungtiL GB"/>
        </w:rPr>
        <w:t>Z</w:t>
      </w:r>
      <w:r>
        <w:rPr>
          <w:rFonts w:ascii="AR PL SungtiL GB" w:hAnsi="AR PL SungtiL GB" w:eastAsia="AR PL SungtiL GB"/>
        </w:rPr>
        <w:t>玻色子。在强子对撞机中，</w:t>
      </w:r>
      <w:r>
        <w:rPr>
          <w:rFonts w:eastAsia="AR PL SungtiL GB" w:ascii="AR PL SungtiL GB" w:hAnsi="AR PL SungtiL GB"/>
        </w:rPr>
        <w:t>Tevatron</w:t>
      </w:r>
      <w:r>
        <w:rPr>
          <w:rFonts w:ascii="AR PL SungtiL GB" w:hAnsi="AR PL SungtiL GB" w:eastAsia="AR PL SungtiL GB"/>
        </w:rPr>
        <w:t>使用质子反质子对撞，这与</w:t>
      </w:r>
      <w:r>
        <w:rPr>
          <w:rFonts w:eastAsia="AR PL SungtiL GB" w:ascii="AR PL SungtiL GB" w:hAnsi="AR PL SungtiL GB"/>
        </w:rPr>
        <w:t>LHC</w:t>
      </w:r>
      <w:r>
        <w:rPr>
          <w:rFonts w:ascii="AR PL SungtiL GB" w:hAnsi="AR PL SungtiL GB" w:eastAsia="AR PL SungtiL GB"/>
        </w:rPr>
        <w:t>更相似。最小的</w:t>
      </w:r>
      <w:r>
        <w:rPr>
          <w:rFonts w:eastAsia="AR PL SungtiL GB" w:ascii="AR PL SungtiL GB" w:hAnsi="AR PL SungtiL GB"/>
        </w:rPr>
        <w:t>Higgs</w:t>
      </w:r>
      <w:r>
        <w:rPr>
          <w:rFonts w:ascii="AR PL SungtiL GB" w:hAnsi="AR PL SungtiL GB" w:eastAsia="AR PL SungtiL GB"/>
        </w:rPr>
        <w:t>产生过程如图？？所示。该过程由两个胶子碰撞产生</w:t>
      </w:r>
      <w:r>
        <w:rPr>
          <w:rFonts w:eastAsia="AR PL SungtiL GB" w:ascii="AR PL SungtiL GB" w:hAnsi="AR PL SungtiL GB"/>
        </w:rPr>
        <w:t>top</w:t>
      </w:r>
      <w:r>
        <w:rPr>
          <w:rFonts w:ascii="AR PL SungtiL GB" w:hAnsi="AR PL SungtiL GB" w:eastAsia="AR PL SungtiL GB"/>
        </w:rPr>
        <w:t>和反</w:t>
      </w:r>
      <w:r>
        <w:rPr>
          <w:rFonts w:eastAsia="AR PL SungtiL GB" w:ascii="AR PL SungtiL GB" w:hAnsi="AR PL SungtiL GB"/>
        </w:rPr>
        <w:t>-top</w:t>
      </w:r>
      <w:r>
        <w:rPr>
          <w:rFonts w:ascii="AR PL SungtiL GB" w:hAnsi="AR PL SungtiL GB" w:eastAsia="AR PL SungtiL GB"/>
        </w:rPr>
        <w:t>夸克对，之后</w:t>
      </w:r>
      <w:r>
        <w:rPr>
          <w:rFonts w:eastAsia="AR PL SungtiL GB" w:ascii="AR PL SungtiL GB" w:hAnsi="AR PL SungtiL GB"/>
        </w:rPr>
        <w:t>ttbar</w:t>
      </w:r>
      <w:r>
        <w:rPr>
          <w:rFonts w:ascii="AR PL SungtiL GB" w:hAnsi="AR PL SungtiL GB" w:eastAsia="AR PL SungtiL GB"/>
        </w:rPr>
        <w:t>融合产生</w:t>
      </w:r>
      <w:r>
        <w:rPr>
          <w:rFonts w:eastAsia="AR PL SungtiL GB" w:ascii="AR PL SungtiL GB" w:hAnsi="AR PL SungtiL GB"/>
        </w:rPr>
        <w:t xml:space="preserve">Higgs </w:t>
      </w:r>
      <w:r>
        <w:rPr>
          <w:rFonts w:ascii="AR PL SungtiL GB" w:hAnsi="AR PL SungtiL GB" w:eastAsia="AR PL SungtiL GB"/>
        </w:rPr>
        <w:t>。</w:t>
      </w:r>
    </w:p>
    <w:p>
      <w:pPr>
        <w:pStyle w:val="Normal"/>
        <w:jc w:val="left"/>
        <w:rPr>
          <w:rFonts w:ascii="AR PL SungtiL GB" w:hAnsi="AR PL SungtiL GB" w:eastAsia="AR PL SungtiL GB"/>
        </w:rPr>
      </w:pPr>
      <w:r>
        <w:rPr>
          <w:rFonts w:ascii="AR PL SungtiL GB" w:hAnsi="AR PL SungtiL GB" w:eastAsia="AR PL SungtiL GB"/>
        </w:rPr>
        <w:t>标准模型</w:t>
      </w:r>
      <w:r>
        <w:rPr>
          <w:rFonts w:eastAsia="AR PL SungtiL GB" w:ascii="AR PL SungtiL GB" w:hAnsi="AR PL SungtiL GB"/>
        </w:rPr>
        <w:t>126GeVHiggs</w:t>
      </w:r>
      <w:r>
        <w:rPr>
          <w:rFonts w:ascii="AR PL SungtiL GB" w:hAnsi="AR PL SungtiL GB" w:eastAsia="AR PL SungtiL GB"/>
        </w:rPr>
        <w:t>粒子的寿命在</w:t>
      </w:r>
      <w:r>
        <w:rPr>
          <w:rFonts w:eastAsia="AR PL SungtiL GB" w:ascii="AR PL SungtiL GB" w:hAnsi="AR PL SungtiL GB"/>
        </w:rPr>
        <w:t xml:space="preserve">1.6*10^-22s  </w:t>
      </w:r>
      <w:r>
        <w:rPr>
          <w:rFonts w:ascii="AR PL SungtiL GB" w:hAnsi="AR PL SungtiL GB" w:eastAsia="AR PL SungtiL GB"/>
        </w:rPr>
        <w:t>它可以衰变向所有标准模型有质量粒子（在壳重粒子的可能性更大）。</w:t>
      </w:r>
      <w:r>
        <w:rPr>
          <w:rFonts w:eastAsia="AR PL SungtiL GB" w:ascii="AR PL SungtiL GB" w:hAnsi="AR PL SungtiL GB"/>
        </w:rPr>
        <w:t>Higgs</w:t>
      </w:r>
      <w:r>
        <w:rPr>
          <w:rFonts w:ascii="AR PL SungtiL GB" w:hAnsi="AR PL SungtiL GB" w:eastAsia="AR PL SungtiL GB"/>
        </w:rPr>
        <w:t>玻色子向不同粒子衰变的分支比如图？？所示【</w:t>
      </w:r>
      <w:r>
        <w:rPr>
          <w:rFonts w:eastAsia="AR PL SungtiL GB" w:ascii="AR PL SungtiL GB" w:hAnsi="AR PL SungtiL GB"/>
        </w:rPr>
        <w:t>9</w:t>
      </w:r>
      <w:r>
        <w:rPr>
          <w:rFonts w:ascii="AR PL SungtiL GB" w:hAnsi="AR PL SungtiL GB" w:eastAsia="AR PL SungtiL GB"/>
        </w:rPr>
        <w:t>】。</w:t>
      </w:r>
      <w:r>
        <w:rPr>
          <w:rFonts w:eastAsia="AR PL SungtiL GB" w:ascii="AR PL SungtiL GB" w:hAnsi="AR PL SungtiL GB"/>
        </w:rPr>
        <w:t>H-&gt;bbbar</w:t>
      </w:r>
      <w:r>
        <w:rPr>
          <w:rFonts w:ascii="AR PL SungtiL GB" w:hAnsi="AR PL SungtiL GB" w:eastAsia="AR PL SungtiL GB"/>
        </w:rPr>
        <w:t>（</w:t>
      </w:r>
      <w:r>
        <w:rPr>
          <w:rFonts w:eastAsia="AR PL SungtiL GB" w:ascii="AR PL SungtiL GB" w:hAnsi="AR PL SungtiL GB"/>
        </w:rPr>
        <w:t>mH=125GeV</w:t>
      </w:r>
      <w:r>
        <w:rPr>
          <w:rFonts w:ascii="AR PL SungtiL GB" w:hAnsi="AR PL SungtiL GB" w:eastAsia="AR PL SungtiL GB"/>
        </w:rPr>
        <w:t>）是最重要的衰变模式。但是该衰变道的</w:t>
      </w:r>
      <w:r>
        <w:rPr>
          <w:rFonts w:eastAsia="AR PL SungtiL GB" w:ascii="AR PL SungtiL GB" w:hAnsi="AR PL SungtiL GB"/>
        </w:rPr>
        <w:t>QCD</w:t>
      </w:r>
      <w:r>
        <w:rPr>
          <w:rFonts w:ascii="AR PL SungtiL GB" w:hAnsi="AR PL SungtiL GB" w:eastAsia="AR PL SungtiL GB"/>
        </w:rPr>
        <w:t>背景比信号的高几个数量级，所以该衰变道的零密度最低。然而，</w:t>
      </w:r>
      <w:r>
        <w:rPr>
          <w:rFonts w:eastAsia="AR PL SungtiL GB" w:ascii="AR PL SungtiL GB" w:hAnsi="AR PL SungtiL GB"/>
        </w:rPr>
        <w:t>CMS</w:t>
      </w:r>
      <w:r>
        <w:rPr>
          <w:rFonts w:ascii="AR PL SungtiL GB" w:hAnsi="AR PL SungtiL GB" w:eastAsia="AR PL SungtiL GB"/>
        </w:rPr>
        <w:t>和</w:t>
      </w:r>
      <w:r>
        <w:rPr>
          <w:rFonts w:eastAsia="AR PL SungtiL GB" w:ascii="AR PL SungtiL GB" w:hAnsi="AR PL SungtiL GB"/>
        </w:rPr>
        <w:t>ATLAS</w:t>
      </w:r>
      <w:r>
        <w:rPr>
          <w:rFonts w:ascii="AR PL SungtiL GB" w:hAnsi="AR PL SungtiL GB" w:eastAsia="AR PL SungtiL GB"/>
        </w:rPr>
        <w:t>合作组以及一些其他实验比如【</w:t>
      </w:r>
      <w:r>
        <w:rPr>
          <w:rFonts w:eastAsia="AR PL SungtiL GB" w:ascii="AR PL SungtiL GB" w:hAnsi="AR PL SungtiL GB"/>
        </w:rPr>
        <w:t>10</w:t>
      </w:r>
      <w:r>
        <w:rPr>
          <w:rFonts w:ascii="AR PL SungtiL GB" w:hAnsi="AR PL SungtiL GB" w:eastAsia="AR PL SungtiL GB"/>
        </w:rPr>
        <w:t>】，【</w:t>
      </w:r>
      <w:r>
        <w:rPr>
          <w:rFonts w:eastAsia="AR PL SungtiL GB" w:ascii="AR PL SungtiL GB" w:hAnsi="AR PL SungtiL GB"/>
        </w:rPr>
        <w:t>11</w:t>
      </w:r>
      <w:r>
        <w:rPr>
          <w:rFonts w:ascii="AR PL SungtiL GB" w:hAnsi="AR PL SungtiL GB" w:eastAsia="AR PL SungtiL GB"/>
        </w:rPr>
        <w:t>】和【</w:t>
      </w:r>
      <w:r>
        <w:rPr>
          <w:rFonts w:eastAsia="AR PL SungtiL GB" w:ascii="AR PL SungtiL GB" w:hAnsi="AR PL SungtiL GB"/>
        </w:rPr>
        <w:t>12</w:t>
      </w:r>
      <w:r>
        <w:rPr>
          <w:rFonts w:ascii="AR PL SungtiL GB" w:hAnsi="AR PL SungtiL GB" w:eastAsia="AR PL SungtiL GB"/>
        </w:rPr>
        <w:t>】（</w:t>
      </w:r>
      <w:r>
        <w:rPr>
          <w:rFonts w:eastAsia="AR PL SungtiL GB" w:ascii="AR PL SungtiL GB" w:hAnsi="AR PL SungtiL GB"/>
        </w:rPr>
        <w:t>CDF</w:t>
      </w:r>
      <w:r>
        <w:rPr>
          <w:rFonts w:ascii="AR PL SungtiL GB" w:hAnsi="AR PL SungtiL GB" w:eastAsia="AR PL SungtiL GB"/>
        </w:rPr>
        <w:t>和</w:t>
      </w:r>
      <w:r>
        <w:rPr>
          <w:rFonts w:eastAsia="AR PL SungtiL GB" w:ascii="AR PL SungtiL GB" w:hAnsi="AR PL SungtiL GB"/>
        </w:rPr>
        <w:t>D0</w:t>
      </w:r>
      <w:r>
        <w:rPr>
          <w:rFonts w:ascii="AR PL SungtiL GB" w:hAnsi="AR PL SungtiL GB" w:eastAsia="AR PL SungtiL GB"/>
        </w:rPr>
        <w:t>）已经利用了这个衰变道。</w:t>
      </w:r>
      <w:r>
        <w:rPr>
          <w:rFonts w:eastAsia="AR PL SungtiL GB" w:ascii="AR PL SungtiL GB" w:hAnsi="AR PL SungtiL GB"/>
        </w:rPr>
        <w:t>B</w:t>
      </w:r>
      <w:r>
        <w:rPr>
          <w:rFonts w:ascii="AR PL SungtiL GB" w:hAnsi="AR PL SungtiL GB" w:eastAsia="AR PL SungtiL GB"/>
        </w:rPr>
        <w:t>夸克在探测器中也很难重建。当它们的在探测器中衰变时，它们的碎片产生很多</w:t>
      </w:r>
      <w:r>
        <w:rPr>
          <w:rFonts w:eastAsia="AR PL SungtiL GB" w:ascii="AR PL SungtiL GB" w:hAnsi="AR PL SungtiL GB"/>
        </w:rPr>
        <w:t>jet</w:t>
      </w:r>
      <w:r>
        <w:rPr>
          <w:rFonts w:ascii="AR PL SungtiL GB" w:hAnsi="AR PL SungtiL GB" w:eastAsia="AR PL SungtiL GB"/>
        </w:rPr>
        <w:t>和强子。我们很难完美的重建这些</w:t>
      </w:r>
      <w:r>
        <w:rPr>
          <w:rFonts w:eastAsia="AR PL SungtiL GB" w:ascii="AR PL SungtiL GB" w:hAnsi="AR PL SungtiL GB"/>
        </w:rPr>
        <w:t>jet</w:t>
      </w:r>
      <w:r>
        <w:rPr>
          <w:rFonts w:ascii="AR PL SungtiL GB" w:hAnsi="AR PL SungtiL GB" w:eastAsia="AR PL SungtiL GB"/>
        </w:rPr>
        <w:t>。正是因为如此，我们必须开发其他衰变道。</w:t>
      </w:r>
      <w:r>
        <w:rPr>
          <w:rFonts w:eastAsia="AR PL SungtiL GB" w:ascii="AR PL SungtiL GB" w:hAnsi="AR PL SungtiL GB"/>
        </w:rPr>
        <w:t>Higgs</w:t>
      </w:r>
      <w:r>
        <w:rPr>
          <w:rFonts w:ascii="AR PL SungtiL GB" w:hAnsi="AR PL SungtiL GB" w:eastAsia="AR PL SungtiL GB"/>
        </w:rPr>
        <w:t>衰变到双光子是非常重要的衰变道，因为它有两个标志性的高能光子和好的质量分辨率。</w:t>
      </w:r>
    </w:p>
    <w:p>
      <w:pPr>
        <w:pStyle w:val="Normal"/>
        <w:jc w:val="left"/>
        <w:rPr>
          <w:rFonts w:ascii="AR PL SungtiL GB" w:hAnsi="AR PL SungtiL GB" w:eastAsia="AR PL SungtiL GB"/>
        </w:rPr>
      </w:pPr>
      <w:r>
        <w:rPr>
          <w:rFonts w:ascii="AR PL SungtiL GB" w:hAnsi="AR PL SungtiL GB" w:eastAsia="AR PL SungtiL GB"/>
        </w:rPr>
        <w:t>因为</w:t>
      </w:r>
      <w:r>
        <w:rPr>
          <w:rFonts w:eastAsia="AR PL SungtiL GB" w:ascii="AR PL SungtiL GB" w:hAnsi="AR PL SungtiL GB"/>
        </w:rPr>
        <w:t>Higgs</w:t>
      </w:r>
      <w:r>
        <w:rPr>
          <w:rFonts w:ascii="AR PL SungtiL GB" w:hAnsi="AR PL SungtiL GB" w:eastAsia="AR PL SungtiL GB"/>
        </w:rPr>
        <w:t>玻色子的质量在</w:t>
      </w:r>
      <w:r>
        <w:rPr>
          <w:rFonts w:eastAsia="AR PL SungtiL GB" w:ascii="AR PL SungtiL GB" w:hAnsi="AR PL SungtiL GB"/>
        </w:rPr>
        <w:t>125GeV</w:t>
      </w:r>
      <w:r>
        <w:rPr>
          <w:rFonts w:ascii="AR PL SungtiL GB" w:hAnsi="AR PL SungtiL GB" w:eastAsia="AR PL SungtiL GB"/>
        </w:rPr>
        <w:t>，</w:t>
      </w:r>
      <w:r>
        <w:rPr>
          <w:rFonts w:eastAsia="AR PL SungtiL GB" w:ascii="AR PL SungtiL GB" w:hAnsi="AR PL SungtiL GB"/>
        </w:rPr>
        <w:t>Higgs</w:t>
      </w:r>
      <w:r>
        <w:rPr>
          <w:rFonts w:ascii="AR PL SungtiL GB" w:hAnsi="AR PL SungtiL GB" w:eastAsia="AR PL SungtiL GB"/>
        </w:rPr>
        <w:t>玻色子也可以衰变到两个矢量玻色子。这里摸一个或者两个玻色子可能是不在壳的。</w:t>
      </w:r>
      <w:r>
        <w:rPr>
          <w:rFonts w:eastAsia="AR PL SungtiL GB" w:ascii="AR PL SungtiL GB" w:hAnsi="AR PL SungtiL GB"/>
        </w:rPr>
        <w:t>WW</w:t>
      </w:r>
      <w:r>
        <w:rPr>
          <w:rFonts w:ascii="AR PL SungtiL GB" w:hAnsi="AR PL SungtiL GB" w:eastAsia="AR PL SungtiL GB"/>
        </w:rPr>
        <w:t>衰变可以进一步衰变到中微子，但是中微子在探测器中不可能完全重建。</w:t>
      </w:r>
      <w:r>
        <w:rPr>
          <w:rFonts w:eastAsia="AR PL SungtiL GB" w:ascii="AR PL SungtiL GB" w:hAnsi="AR PL SungtiL GB"/>
        </w:rPr>
        <w:t>H-&gt;ZZ-&gt;4l</w:t>
      </w:r>
      <w:r>
        <w:rPr>
          <w:rFonts w:ascii="AR PL SungtiL GB" w:hAnsi="AR PL SungtiL GB" w:eastAsia="AR PL SungtiL GB"/>
        </w:rPr>
        <w:t>衰变道被视为黄金衰变道，尽管衰变分支比很低。这些轻子是高能轻子，可以在探测器对它们的重建质量很高【</w:t>
      </w:r>
      <w:r>
        <w:rPr>
          <w:rFonts w:eastAsia="AR PL SungtiL GB" w:ascii="AR PL SungtiL GB" w:hAnsi="AR PL SungtiL GB"/>
        </w:rPr>
        <w:t>9</w:t>
      </w:r>
      <w:r>
        <w:rPr>
          <w:rFonts w:ascii="AR PL SungtiL GB" w:hAnsi="AR PL SungtiL GB" w:eastAsia="AR PL SungtiL GB"/>
        </w:rPr>
        <w:t>】。改论文中对</w:t>
      </w:r>
      <w:r>
        <w:rPr>
          <w:rFonts w:eastAsia="AR PL SungtiL GB" w:ascii="AR PL SungtiL GB" w:hAnsi="AR PL SungtiL GB"/>
        </w:rPr>
        <w:t>Higgs</w:t>
      </w:r>
      <w:r>
        <w:rPr>
          <w:rFonts w:ascii="AR PL SungtiL GB" w:hAnsi="AR PL SungtiL GB" w:eastAsia="AR PL SungtiL GB"/>
        </w:rPr>
        <w:t>粒子性质的测量正是基于</w:t>
      </w:r>
      <w:r>
        <w:rPr>
          <w:rFonts w:eastAsia="AR PL SungtiL GB" w:ascii="AR PL SungtiL GB" w:hAnsi="AR PL SungtiL GB"/>
        </w:rPr>
        <w:t>H-&gt;ZZ-&gt;4l</w:t>
      </w:r>
      <w:r>
        <w:rPr>
          <w:rFonts w:ascii="AR PL SungtiL GB" w:hAnsi="AR PL SungtiL GB" w:eastAsia="AR PL SungtiL GB"/>
        </w:rPr>
        <w:t>衰变道。</w:t>
      </w:r>
    </w:p>
    <w:p>
      <w:pPr>
        <w:pStyle w:val="Normal"/>
        <w:jc w:val="left"/>
        <w:rPr>
          <w:rFonts w:ascii="AR PL SungtiL GB" w:hAnsi="AR PL SungtiL GB" w:eastAsia="AR PL SungtiL GB"/>
        </w:rPr>
      </w:pPr>
      <w:r>
        <w:rPr>
          <w:rFonts w:eastAsia="AR PL SungtiL GB" w:ascii="AR PL SungtiL GB" w:hAnsi="AR PL SungtiL GB"/>
        </w:rPr>
        <w:t xml:space="preserve">0.3 </w:t>
      </w:r>
      <w:r>
        <w:rPr>
          <w:rFonts w:ascii="AR PL SungtiL GB" w:hAnsi="AR PL SungtiL GB" w:eastAsia="AR PL SungtiL GB"/>
        </w:rPr>
        <w:t>实验背景</w:t>
      </w:r>
    </w:p>
    <w:p>
      <w:pPr>
        <w:pStyle w:val="Normal"/>
        <w:jc w:val="left"/>
        <w:rPr>
          <w:rFonts w:ascii="AR PL SungtiL GB" w:hAnsi="AR PL SungtiL GB" w:eastAsia="AR PL SungtiL GB"/>
        </w:rPr>
      </w:pPr>
      <w:r>
        <w:rPr>
          <w:rFonts w:ascii="AR PL SungtiL GB" w:hAnsi="AR PL SungtiL GB" w:eastAsia="AR PL SungtiL GB"/>
        </w:rPr>
        <w:t>在</w:t>
      </w:r>
      <w:r>
        <w:rPr>
          <w:rFonts w:eastAsia="AR PL SungtiL GB" w:ascii="AR PL SungtiL GB" w:hAnsi="AR PL SungtiL GB"/>
        </w:rPr>
        <w:t>Tevatron</w:t>
      </w:r>
      <w:r>
        <w:rPr>
          <w:rFonts w:ascii="AR PL SungtiL GB" w:hAnsi="AR PL SungtiL GB" w:eastAsia="AR PL SungtiL GB"/>
        </w:rPr>
        <w:t>，</w:t>
      </w:r>
      <w:r>
        <w:rPr>
          <w:rFonts w:eastAsia="AR PL SungtiL GB" w:ascii="AR PL SungtiL GB" w:hAnsi="AR PL SungtiL GB"/>
        </w:rPr>
        <w:t>LEP</w:t>
      </w:r>
      <w:r>
        <w:rPr>
          <w:rFonts w:ascii="AR PL SungtiL GB" w:hAnsi="AR PL SungtiL GB" w:eastAsia="AR PL SungtiL GB"/>
        </w:rPr>
        <w:t>高能物理实验的精确测量中，已经证明标准模型的正确性，但是仍然没有观测到</w:t>
      </w:r>
      <w:r>
        <w:rPr>
          <w:rFonts w:eastAsia="AR PL SungtiL GB" w:ascii="AR PL SungtiL GB" w:hAnsi="AR PL SungtiL GB"/>
        </w:rPr>
        <w:t>Higgs</w:t>
      </w:r>
      <w:r>
        <w:rPr>
          <w:rFonts w:ascii="AR PL SungtiL GB" w:hAnsi="AR PL SungtiL GB" w:eastAsia="AR PL SungtiL GB"/>
        </w:rPr>
        <w:t>粒子。在</w:t>
      </w:r>
      <w:r>
        <w:rPr>
          <w:rFonts w:eastAsia="AR PL SungtiL GB" w:ascii="AR PL SungtiL GB" w:hAnsi="AR PL SungtiL GB"/>
        </w:rPr>
        <w:t>2010</w:t>
      </w:r>
      <w:r>
        <w:rPr>
          <w:rFonts w:ascii="AR PL SungtiL GB" w:hAnsi="AR PL SungtiL GB" w:eastAsia="AR PL SungtiL GB"/>
        </w:rPr>
        <w:t>年，大型强子对撞机被建造，用来对标准模型做更多的检验，以及验证之前的实验结果。</w:t>
      </w:r>
      <w:r>
        <w:rPr>
          <w:rFonts w:eastAsia="AR PL SungtiL GB" w:ascii="AR PL SungtiL GB" w:hAnsi="AR PL SungtiL GB"/>
        </w:rPr>
        <w:t>LHC</w:t>
      </w:r>
      <w:r>
        <w:rPr>
          <w:rFonts w:ascii="AR PL SungtiL GB" w:hAnsi="AR PL SungtiL GB" w:eastAsia="AR PL SungtiL GB"/>
        </w:rPr>
        <w:t>安装在</w:t>
      </w:r>
      <w:r>
        <w:rPr>
          <w:rFonts w:eastAsia="AR PL SungtiL GB" w:ascii="AR PL SungtiL GB" w:hAnsi="AR PL SungtiL GB"/>
        </w:rPr>
        <w:t>CERN</w:t>
      </w:r>
      <w:r>
        <w:rPr>
          <w:rFonts w:ascii="AR PL SungtiL GB" w:hAnsi="AR PL SungtiL GB" w:eastAsia="AR PL SungtiL GB"/>
        </w:rPr>
        <w:t>（欧洲核子研究中心）坐落在瑞士</w:t>
      </w:r>
      <w:r>
        <w:rPr>
          <w:rFonts w:eastAsia="AR PL SungtiL GB" w:ascii="AR PL SungtiL GB" w:hAnsi="AR PL SungtiL GB"/>
        </w:rPr>
        <w:t>-</w:t>
      </w:r>
      <w:r>
        <w:rPr>
          <w:rFonts w:ascii="AR PL SungtiL GB" w:hAnsi="AR PL SungtiL GB" w:eastAsia="AR PL SungtiL GB"/>
        </w:rPr>
        <w:t>法国边境，日内瓦近郊。它是在粒子物理同类实验中，能量最高的实验装置。它有足够的能力将质子束流加速到</w:t>
      </w:r>
      <w:r>
        <w:rPr>
          <w:rFonts w:eastAsia="AR PL SungtiL GB" w:ascii="AR PL SungtiL GB" w:hAnsi="AR PL SungtiL GB"/>
        </w:rPr>
        <w:t xml:space="preserve">14TeV </w:t>
      </w:r>
      <w:r>
        <w:rPr>
          <w:rFonts w:ascii="AR PL SungtiL GB" w:hAnsi="AR PL SungtiL GB" w:eastAsia="AR PL SungtiL GB"/>
        </w:rPr>
        <w:t>亮度峰值为</w:t>
      </w:r>
      <w:r>
        <w:rPr>
          <w:rFonts w:ascii="AR PL SungtiL GB" w:hAnsi="AR PL SungtiL GB" w:eastAsia="AR PL SungtiL GB"/>
        </w:rPr>
      </w:r>
      <m:oMath xmlns:m="http://schemas.openxmlformats.org/officeDocument/2006/math">
        <m:sSup>
          <m:e>
            <m:r>
              <w:rPr>
                <w:rFonts w:ascii="Cambria Math" w:hAnsi="Cambria Math"/>
              </w:rPr>
              <m:t xml:space="preserve">10</m:t>
            </m:r>
          </m:e>
          <m:sup>
            <m:r>
              <w:rPr>
                <w:rFonts w:ascii="Cambria Math" w:hAnsi="Cambria Math"/>
              </w:rPr>
              <m:t xml:space="preserve">34</m:t>
            </m:r>
          </m:sup>
        </m:sSup>
        <m:sSup>
          <m:e>
            <m:r>
              <w:rPr>
                <w:rFonts w:ascii="Cambria Math" w:hAnsi="Cambria Math"/>
              </w:rPr>
              <m:t xml:space="preserve">cm</m:t>
            </m:r>
          </m:e>
          <m:sup>
            <m:r>
              <w:rPr>
                <w:rFonts w:ascii="Cambria Math" w:hAnsi="Cambria Math"/>
              </w:rPr>
              <m:t xml:space="preserve">2</m:t>
            </m:r>
          </m:sup>
        </m:sSup>
        <m:sSup>
          <m:e>
            <m:r>
              <w:rPr>
                <w:rFonts w:ascii="Cambria Math" w:hAnsi="Cambria Math"/>
              </w:rPr>
              <m:t xml:space="preserve">s</m:t>
            </m:r>
          </m:e>
          <m:sup>
            <m:r>
              <w:rPr>
                <w:rFonts w:ascii="Cambria Math" w:hAnsi="Cambria Math"/>
              </w:rPr>
              <m:t xml:space="preserve">−</m:t>
            </m:r>
            <m:r>
              <w:rPr>
                <w:rFonts w:ascii="Cambria Math" w:hAnsi="Cambria Math"/>
              </w:rPr>
              <m:t xml:space="preserve">1</m:t>
            </m:r>
          </m:sup>
        </m:sSup>
      </m:oMath>
      <w:r>
        <w:rPr>
          <w:rFonts w:ascii="AR PL SungtiL GB" w:hAnsi="AR PL SungtiL GB" w:eastAsia="AR PL SungtiL GB"/>
        </w:rPr>
        <w:t>。它是人类有史以来建造过的最先进，最复杂和最大的实验装置，由来自超过</w:t>
      </w:r>
      <w:r>
        <w:rPr>
          <w:rFonts w:eastAsia="AR PL SungtiL GB" w:ascii="AR PL SungtiL GB" w:hAnsi="AR PL SungtiL GB"/>
        </w:rPr>
        <w:t>100</w:t>
      </w:r>
      <w:r>
        <w:rPr>
          <w:rFonts w:ascii="AR PL SungtiL GB" w:hAnsi="AR PL SungtiL GB" w:eastAsia="AR PL SungtiL GB"/>
        </w:rPr>
        <w:t>个国家，</w:t>
      </w:r>
      <w:r>
        <w:rPr>
          <w:rFonts w:eastAsia="AR PL SungtiL GB" w:ascii="AR PL SungtiL GB" w:hAnsi="AR PL SungtiL GB"/>
        </w:rPr>
        <w:t>10000</w:t>
      </w:r>
      <w:r>
        <w:rPr>
          <w:rFonts w:ascii="AR PL SungtiL GB" w:hAnsi="AR PL SungtiL GB" w:eastAsia="AR PL SungtiL GB"/>
        </w:rPr>
        <w:t>名工程技术人员以及科学家共同设计建造。从</w:t>
      </w:r>
      <w:r>
        <w:rPr>
          <w:rFonts w:eastAsia="AR PL SungtiL GB" w:ascii="AR PL SungtiL GB" w:hAnsi="AR PL SungtiL GB"/>
        </w:rPr>
        <w:t>1998</w:t>
      </w:r>
      <w:r>
        <w:rPr>
          <w:rFonts w:ascii="AR PL SungtiL GB" w:hAnsi="AR PL SungtiL GB" w:eastAsia="AR PL SungtiL GB"/>
        </w:rPr>
        <w:t>年到</w:t>
      </w:r>
      <w:r>
        <w:rPr>
          <w:rFonts w:eastAsia="AR PL SungtiL GB" w:ascii="AR PL SungtiL GB" w:hAnsi="AR PL SungtiL GB"/>
        </w:rPr>
        <w:t>2008</w:t>
      </w:r>
      <w:r>
        <w:rPr>
          <w:rFonts w:ascii="AR PL SungtiL GB" w:hAnsi="AR PL SungtiL GB" w:eastAsia="AR PL SungtiL GB"/>
        </w:rPr>
        <w:t>年，</w:t>
      </w:r>
      <w:r>
        <w:rPr>
          <w:rFonts w:eastAsia="AR PL SungtiL GB" w:ascii="AR PL SungtiL GB" w:hAnsi="AR PL SungtiL GB"/>
        </w:rPr>
        <w:t>LHC</w:t>
      </w:r>
      <w:r>
        <w:rPr>
          <w:rFonts w:ascii="AR PL SungtiL GB" w:hAnsi="AR PL SungtiL GB" w:eastAsia="AR PL SungtiL GB"/>
        </w:rPr>
        <w:t>被建造在地下</w:t>
      </w:r>
      <w:r>
        <w:rPr>
          <w:rFonts w:eastAsia="AR PL SungtiL GB" w:ascii="AR PL SungtiL GB" w:hAnsi="AR PL SungtiL GB"/>
        </w:rPr>
        <w:t>75-150</w:t>
      </w:r>
      <w:r>
        <w:rPr>
          <w:rFonts w:ascii="AR PL SungtiL GB" w:hAnsi="AR PL SungtiL GB" w:eastAsia="AR PL SungtiL GB"/>
        </w:rPr>
        <w:t>米，</w:t>
      </w:r>
      <w:r>
        <w:rPr>
          <w:rFonts w:eastAsia="AR PL SungtiL GB" w:ascii="AR PL SungtiL GB" w:hAnsi="AR PL SungtiL GB"/>
        </w:rPr>
        <w:t>3.8</w:t>
      </w:r>
      <w:r>
        <w:rPr>
          <w:rFonts w:ascii="AR PL SungtiL GB" w:hAnsi="AR PL SungtiL GB" w:eastAsia="AR PL SungtiL GB"/>
        </w:rPr>
        <w:t>米宽，</w:t>
      </w:r>
      <w:r>
        <w:rPr>
          <w:rFonts w:eastAsia="AR PL SungtiL GB" w:ascii="AR PL SungtiL GB" w:hAnsi="AR PL SungtiL GB"/>
        </w:rPr>
        <w:t>27</w:t>
      </w:r>
      <w:r>
        <w:rPr>
          <w:rFonts w:ascii="AR PL SungtiL GB" w:hAnsi="AR PL SungtiL GB" w:eastAsia="AR PL SungtiL GB"/>
        </w:rPr>
        <w:t>千米长的隧道里，该隧道在</w:t>
      </w:r>
      <w:r>
        <w:rPr>
          <w:rFonts w:eastAsia="AR PL SungtiL GB" w:ascii="AR PL SungtiL GB" w:hAnsi="AR PL SungtiL GB"/>
        </w:rPr>
        <w:t>1983-1988</w:t>
      </w:r>
      <w:r>
        <w:rPr>
          <w:rFonts w:ascii="AR PL SungtiL GB" w:hAnsi="AR PL SungtiL GB" w:eastAsia="AR PL SungtiL GB"/>
        </w:rPr>
        <w:t>年曾经用来安装</w:t>
      </w:r>
      <w:r>
        <w:rPr>
          <w:rFonts w:eastAsia="AR PL SungtiL GB" w:ascii="AR PL SungtiL GB" w:hAnsi="AR PL SungtiL GB"/>
        </w:rPr>
        <w:t>LEP</w:t>
      </w:r>
      <w:r>
        <w:rPr>
          <w:rFonts w:ascii="AR PL SungtiL GB" w:hAnsi="AR PL SungtiL GB" w:eastAsia="AR PL SungtiL GB"/>
        </w:rPr>
        <w:t>对撞机。在</w:t>
      </w:r>
      <w:r>
        <w:rPr>
          <w:rFonts w:eastAsia="AR PL SungtiL GB" w:ascii="AR PL SungtiL GB" w:hAnsi="AR PL SungtiL GB"/>
        </w:rPr>
        <w:t>LHC</w:t>
      </w:r>
      <w:r>
        <w:rPr>
          <w:rFonts w:ascii="AR PL SungtiL GB" w:hAnsi="AR PL SungtiL GB" w:eastAsia="AR PL SungtiL GB"/>
        </w:rPr>
        <w:t>中两个反向旋转的质子束流运行在高真空的管道中以避免束流和空气分子的额外碰撞。</w:t>
      </w:r>
      <w:r>
        <w:rPr>
          <w:rFonts w:eastAsia="AR PL SungtiL GB" w:ascii="AR PL SungtiL GB" w:hAnsi="AR PL SungtiL GB"/>
        </w:rPr>
        <w:t>2012</w:t>
      </w:r>
      <w:r>
        <w:rPr>
          <w:rFonts w:ascii="AR PL SungtiL GB" w:hAnsi="AR PL SungtiL GB" w:eastAsia="AR PL SungtiL GB"/>
        </w:rPr>
        <w:t>年，在</w:t>
      </w:r>
      <w:r>
        <w:rPr>
          <w:rFonts w:eastAsia="AR PL SungtiL GB" w:ascii="AR PL SungtiL GB" w:hAnsi="AR PL SungtiL GB"/>
        </w:rPr>
        <w:t>LHC</w:t>
      </w:r>
      <w:r>
        <w:rPr>
          <w:rFonts w:ascii="AR PL SungtiL GB" w:hAnsi="AR PL SungtiL GB" w:eastAsia="AR PL SungtiL GB"/>
        </w:rPr>
        <w:t>上运行的两个实验</w:t>
      </w:r>
      <w:r>
        <w:rPr>
          <w:rFonts w:eastAsia="AR PL SungtiL GB" w:ascii="AR PL SungtiL GB" w:hAnsi="AR PL SungtiL GB"/>
        </w:rPr>
        <w:t>CMS</w:t>
      </w:r>
      <w:r>
        <w:rPr>
          <w:rFonts w:ascii="AR PL SungtiL GB" w:hAnsi="AR PL SungtiL GB" w:eastAsia="AR PL SungtiL GB"/>
        </w:rPr>
        <w:t>和</w:t>
      </w:r>
      <w:r>
        <w:rPr>
          <w:rFonts w:eastAsia="AR PL SungtiL GB" w:ascii="AR PL SungtiL GB" w:hAnsi="AR PL SungtiL GB"/>
        </w:rPr>
        <w:t>ATLAS</w:t>
      </w:r>
      <w:r>
        <w:rPr>
          <w:rFonts w:ascii="AR PL SungtiL GB" w:hAnsi="AR PL SungtiL GB" w:eastAsia="AR PL SungtiL GB"/>
        </w:rPr>
        <w:t>联合发布发现了一个新的重标量玻色子，</w:t>
      </w:r>
      <w:r>
        <w:rPr>
          <w:rFonts w:eastAsia="AR PL SungtiL GB" w:ascii="AR PL SungtiL GB" w:hAnsi="AR PL SungtiL GB"/>
        </w:rPr>
        <w:t>Higgs</w:t>
      </w:r>
      <w:r>
        <w:rPr>
          <w:rFonts w:ascii="AR PL SungtiL GB" w:hAnsi="AR PL SungtiL GB" w:eastAsia="AR PL SungtiL GB"/>
        </w:rPr>
        <w:t>玻色子。基于这个发现，物理学家希望通过精确测量</w:t>
      </w:r>
      <w:r>
        <w:rPr>
          <w:rFonts w:eastAsia="AR PL SungtiL GB" w:ascii="AR PL SungtiL GB" w:hAnsi="AR PL SungtiL GB"/>
        </w:rPr>
        <w:t>Higgs</w:t>
      </w:r>
      <w:r>
        <w:rPr>
          <w:rFonts w:ascii="AR PL SungtiL GB" w:hAnsi="AR PL SungtiL GB" w:eastAsia="AR PL SungtiL GB"/>
        </w:rPr>
        <w:t>粒子的性质，以进一步检验标准模型。</w:t>
      </w:r>
      <w:r>
        <w:rPr>
          <w:rFonts w:eastAsia="AR PL SungtiL GB" w:ascii="AR PL SungtiL GB" w:hAnsi="AR PL SungtiL GB"/>
        </w:rPr>
        <w:t>Higgs</w:t>
      </w:r>
      <w:r>
        <w:rPr>
          <w:rFonts w:ascii="AR PL SungtiL GB" w:hAnsi="AR PL SungtiL GB" w:eastAsia="AR PL SungtiL GB"/>
        </w:rPr>
        <w:t>粒子的质量是</w:t>
      </w:r>
      <w:r>
        <w:rPr>
          <w:rFonts w:eastAsia="AR PL SungtiL GB" w:ascii="AR PL SungtiL GB" w:hAnsi="AR PL SungtiL GB"/>
        </w:rPr>
        <w:t>Higgs</w:t>
      </w:r>
      <w:r>
        <w:rPr>
          <w:rFonts w:ascii="AR PL SungtiL GB" w:hAnsi="AR PL SungtiL GB" w:eastAsia="AR PL SungtiL GB"/>
        </w:rPr>
        <w:t>机制中的唯一自由参数，它的测量结果是</w:t>
      </w:r>
      <w:r>
        <w:rPr>
          <w:rFonts w:ascii="AR PL SungtiL GB" w:hAnsi="AR PL SungtiL GB" w:eastAsia="AR PL SungtiL GB"/>
        </w:rPr>
      </w:r>
      <m:oMath xmlns:m="http://schemas.openxmlformats.org/officeDocument/2006/math">
        <m:sSub>
          <m:e>
            <m:r>
              <w:rPr>
                <w:rFonts w:ascii="Cambria Math" w:hAnsi="Cambria Math"/>
              </w:rPr>
              <m:t xml:space="preserve">m</m:t>
            </m:r>
          </m:e>
          <m:sub>
            <m:r>
              <w:rPr>
                <w:rFonts w:ascii="Cambria Math" w:hAnsi="Cambria Math"/>
              </w:rPr>
              <m:t xml:space="preserve">H</m:t>
            </m:r>
          </m:sub>
        </m:sSub>
        <m:r>
          <w:rPr>
            <w:rFonts w:ascii="Cambria Math" w:hAnsi="Cambria Math"/>
          </w:rPr>
          <m:t xml:space="preserve">=</m:t>
        </m:r>
        <m:r>
          <w:rPr>
            <w:rFonts w:ascii="Cambria Math" w:hAnsi="Cambria Math"/>
          </w:rPr>
          <m:t xml:space="preserve">125.09</m:t>
        </m:r>
        <m:r>
          <w:rPr>
            <w:rFonts w:ascii="Cambria Math" w:hAnsi="Cambria Math"/>
          </w:rPr>
          <m:t xml:space="preserve">+</m:t>
        </m:r>
        <m:r>
          <w:rPr>
            <w:rFonts w:ascii="Cambria Math" w:hAnsi="Cambria Math"/>
          </w:rPr>
          <m:t xml:space="preserve">0.21</m:t>
        </m:r>
        <m:d>
          <m:dPr>
            <m:begChr m:val="("/>
            <m:endChr m:val=")"/>
          </m:dPr>
          <m:e>
            <m:r>
              <w:rPr>
                <w:rFonts w:ascii="Cambria Math" w:hAnsi="Cambria Math"/>
              </w:rPr>
              <m:t xml:space="preserve">stat</m:t>
            </m:r>
          </m:e>
        </m:d>
        <m:r>
          <w:rPr>
            <w:rFonts w:ascii="Cambria Math" w:hAnsi="Cambria Math"/>
          </w:rPr>
          <m:t xml:space="preserve">+</m:t>
        </m:r>
        <m:r>
          <w:rPr>
            <w:rFonts w:ascii="Cambria Math" w:hAnsi="Cambria Math"/>
          </w:rPr>
          <m:t xml:space="preserve">0.11</m:t>
        </m:r>
        <m:d>
          <m:dPr>
            <m:begChr m:val="("/>
            <m:endChr m:val=")"/>
          </m:dPr>
          <m:e>
            <m:r>
              <w:rPr>
                <w:rFonts w:ascii="Cambria Math" w:hAnsi="Cambria Math"/>
              </w:rPr>
              <m:t xml:space="preserve">syst</m:t>
            </m:r>
          </m:e>
        </m:d>
        <m:r>
          <w:rPr>
            <w:rFonts w:ascii="Cambria Math" w:hAnsi="Cambria Math"/>
          </w:rPr>
          <m:t xml:space="preserve">GeV</m:t>
        </m:r>
      </m:oMath>
      <w:r>
        <w:rPr>
          <w:rFonts w:ascii="AR PL SungtiL GB" w:hAnsi="AR PL SungtiL GB" w:eastAsia="AR PL SungtiL GB"/>
        </w:rPr>
        <w:t xml:space="preserve"> 。</w:t>
      </w:r>
    </w:p>
    <w:p>
      <w:pPr>
        <w:pStyle w:val="Normal"/>
        <w:jc w:val="left"/>
        <w:rPr>
          <w:rFonts w:ascii="AR PL SungtiL GB" w:hAnsi="AR PL SungtiL GB" w:eastAsia="AR PL SungtiL GB"/>
        </w:rPr>
      </w:pPr>
      <w:r>
        <w:rPr>
          <w:rFonts w:ascii="AR PL SungtiL GB" w:hAnsi="AR PL SungtiL GB" w:cs="Courier New" w:eastAsia="AR PL SungtiL GB"/>
          <w:color w:val="222222"/>
          <w:sz w:val="21"/>
          <w:szCs w:val="21"/>
        </w:rPr>
        <w:t>在运行第一阶段成功取数后，大型强子对撞机</w:t>
      </w:r>
      <w:r>
        <w:rPr>
          <w:rFonts w:eastAsia="AR PL SungtiL GB" w:cs="Courier New" w:ascii="AR PL SungtiL GB" w:hAnsi="AR PL SungtiL GB"/>
          <w:color w:val="222222"/>
          <w:sz w:val="21"/>
          <w:szCs w:val="21"/>
        </w:rPr>
        <w:t>LHC</w:t>
      </w:r>
      <w:r>
        <w:rPr>
          <w:rFonts w:ascii="AR PL SungtiL GB" w:hAnsi="AR PL SungtiL GB" w:cs="Courier New" w:eastAsia="AR PL SungtiL GB"/>
          <w:color w:val="222222"/>
          <w:sz w:val="21"/>
          <w:szCs w:val="21"/>
        </w:rPr>
        <w:t>关闭了两年。在</w:t>
      </w:r>
      <w:r>
        <w:rPr>
          <w:rFonts w:eastAsia="AR PL SungtiL GB" w:cs="Courier New" w:ascii="AR PL SungtiL GB" w:hAnsi="AR PL SungtiL GB"/>
          <w:color w:val="222222"/>
          <w:sz w:val="21"/>
          <w:szCs w:val="21"/>
        </w:rPr>
        <w:t>2013</w:t>
      </w:r>
      <w:r>
        <w:rPr>
          <w:rFonts w:ascii="AR PL SungtiL GB" w:hAnsi="AR PL SungtiL GB" w:cs="Courier New" w:eastAsia="AR PL SungtiL GB"/>
          <w:color w:val="222222"/>
          <w:sz w:val="21"/>
          <w:szCs w:val="21"/>
        </w:rPr>
        <w:t>年至</w:t>
      </w:r>
      <w:r>
        <w:rPr>
          <w:rFonts w:eastAsia="AR PL SungtiL GB" w:cs="Courier New" w:ascii="AR PL SungtiL GB" w:hAnsi="AR PL SungtiL GB"/>
          <w:color w:val="222222"/>
          <w:sz w:val="21"/>
          <w:szCs w:val="21"/>
        </w:rPr>
        <w:t>2014</w:t>
      </w:r>
      <w:r>
        <w:rPr>
          <w:rFonts w:ascii="AR PL SungtiL GB" w:hAnsi="AR PL SungtiL GB" w:cs="Courier New" w:eastAsia="AR PL SungtiL GB"/>
          <w:color w:val="222222"/>
          <w:sz w:val="21"/>
          <w:szCs w:val="21"/>
        </w:rPr>
        <w:t>年间</w:t>
      </w:r>
      <w:r>
        <w:rPr>
          <w:rFonts w:eastAsia="AR PL SungtiL GB" w:cs="Courier New" w:ascii="AR PL SungtiL GB" w:hAnsi="AR PL SungtiL GB"/>
          <w:color w:val="222222"/>
          <w:sz w:val="21"/>
          <w:szCs w:val="21"/>
        </w:rPr>
        <w:t>LHC</w:t>
      </w:r>
      <w:r>
        <w:rPr>
          <w:rFonts w:ascii="AR PL SungtiL GB" w:hAnsi="AR PL SungtiL GB" w:cs="Courier New" w:eastAsia="AR PL SungtiL GB"/>
          <w:color w:val="222222"/>
          <w:sz w:val="21"/>
          <w:szCs w:val="21"/>
        </w:rPr>
        <w:t>设备和探测器进行了重大升级。在</w:t>
      </w:r>
      <w:r>
        <w:rPr>
          <w:rFonts w:eastAsia="AR PL SungtiL GB" w:cs="Courier New" w:ascii="AR PL SungtiL GB" w:hAnsi="AR PL SungtiL GB"/>
          <w:color w:val="222222"/>
          <w:sz w:val="21"/>
          <w:szCs w:val="21"/>
        </w:rPr>
        <w:t>2015</w:t>
      </w:r>
      <w:r>
        <w:rPr>
          <w:rFonts w:ascii="AR PL SungtiL GB" w:hAnsi="AR PL SungtiL GB" w:cs="Courier New" w:eastAsia="AR PL SungtiL GB"/>
          <w:color w:val="222222"/>
          <w:sz w:val="21"/>
          <w:szCs w:val="21"/>
        </w:rPr>
        <w:t>年重启了</w:t>
      </w:r>
      <w:r>
        <w:rPr>
          <w:rFonts w:eastAsia="AR PL SungtiL GB" w:cs="Courier New" w:ascii="AR PL SungtiL GB" w:hAnsi="AR PL SungtiL GB"/>
          <w:color w:val="222222"/>
          <w:sz w:val="21"/>
          <w:szCs w:val="21"/>
        </w:rPr>
        <w:t>LHC</w:t>
      </w:r>
      <w:r>
        <w:rPr>
          <w:rFonts w:ascii="AR PL SungtiL GB" w:hAnsi="AR PL SungtiL GB" w:cs="Courier New" w:eastAsia="AR PL SungtiL GB"/>
          <w:color w:val="222222"/>
          <w:sz w:val="21"/>
          <w:szCs w:val="21"/>
        </w:rPr>
        <w:t>，质心系能量达到</w:t>
      </w:r>
      <w:r>
        <w:rPr>
          <w:rFonts w:eastAsia="AR PL SungtiL GB" w:cs="Courier New" w:ascii="AR PL SungtiL GB" w:hAnsi="AR PL SungtiL GB"/>
          <w:color w:val="222222"/>
          <w:sz w:val="21"/>
          <w:szCs w:val="21"/>
        </w:rPr>
        <w:t>13TeV</w:t>
      </w:r>
      <w:r>
        <w:rPr>
          <w:rFonts w:ascii="AR PL SungtiL GB" w:hAnsi="AR PL SungtiL GB" w:cs="Courier New" w:eastAsia="AR PL SungtiL GB"/>
          <w:color w:val="222222"/>
          <w:sz w:val="21"/>
          <w:szCs w:val="21"/>
        </w:rPr>
        <w:t>（接近其设计值</w:t>
      </w:r>
      <w:r>
        <w:rPr>
          <w:rFonts w:eastAsia="AR PL SungtiL GB" w:cs="Courier New" w:ascii="AR PL SungtiL GB" w:hAnsi="AR PL SungtiL GB"/>
          <w:color w:val="222222"/>
          <w:sz w:val="21"/>
          <w:szCs w:val="21"/>
        </w:rPr>
        <w:t>14TeV</w:t>
      </w:r>
      <w:r>
        <w:rPr>
          <w:rFonts w:ascii="AR PL SungtiL GB" w:hAnsi="AR PL SungtiL GB" w:cs="Courier New" w:eastAsia="AR PL SungtiL GB"/>
          <w:color w:val="222222"/>
          <w:sz w:val="21"/>
          <w:szCs w:val="21"/>
        </w:rPr>
        <w:t>）。如图所示，在</w:t>
      </w:r>
      <w:r>
        <w:rPr>
          <w:rFonts w:eastAsia="AR PL SungtiL GB" w:cs="Courier New" w:ascii="AR PL SungtiL GB" w:hAnsi="AR PL SungtiL GB"/>
          <w:color w:val="222222"/>
          <w:sz w:val="21"/>
          <w:szCs w:val="21"/>
        </w:rPr>
        <w:t>2015</w:t>
      </w:r>
      <w:r>
        <w:rPr>
          <w:rFonts w:ascii="AR PL SungtiL GB" w:hAnsi="AR PL SungtiL GB" w:cs="Courier New" w:eastAsia="AR PL SungtiL GB"/>
          <w:color w:val="222222"/>
          <w:sz w:val="21"/>
          <w:szCs w:val="21"/>
        </w:rPr>
        <w:t>年</w:t>
      </w:r>
      <w:r>
        <w:rPr>
          <w:rFonts w:eastAsia="AR PL SungtiL GB" w:cs="Courier New" w:ascii="AR PL SungtiL GB" w:hAnsi="AR PL SungtiL GB"/>
          <w:color w:val="222222"/>
          <w:sz w:val="21"/>
          <w:szCs w:val="21"/>
        </w:rPr>
        <w:t>LHC</w:t>
      </w:r>
      <w:r>
        <w:rPr>
          <w:rFonts w:ascii="AR PL SungtiL GB" w:hAnsi="AR PL SungtiL GB" w:cs="Courier New" w:eastAsia="AR PL SungtiL GB"/>
          <w:color w:val="222222"/>
          <w:sz w:val="21"/>
          <w:szCs w:val="21"/>
        </w:rPr>
        <w:t>累积了质心系能量</w:t>
      </w:r>
      <w:r>
        <w:rPr>
          <w:rFonts w:eastAsia="AR PL SungtiL GB" w:cs="Courier New" w:ascii="AR PL SungtiL GB" w:hAnsi="AR PL SungtiL GB"/>
          <w:color w:val="222222"/>
          <w:sz w:val="21"/>
          <w:szCs w:val="21"/>
        </w:rPr>
        <w:t>13TeV</w:t>
      </w:r>
      <w:r>
        <w:rPr>
          <w:rFonts w:ascii="AR PL SungtiL GB" w:hAnsi="AR PL SungtiL GB" w:cs="Courier New" w:eastAsia="AR PL SungtiL GB"/>
          <w:color w:val="222222"/>
          <w:sz w:val="21"/>
          <w:szCs w:val="21"/>
        </w:rPr>
        <w:t>积分亮度为</w:t>
      </w:r>
      <w:r>
        <w:rPr>
          <w:rFonts w:eastAsia="AR PL SungtiL GB" w:cs="Courier New" w:ascii="AR PL SungtiL GB" w:hAnsi="AR PL SungtiL GB"/>
          <w:color w:val="222222"/>
          <w:sz w:val="21"/>
          <w:szCs w:val="21"/>
        </w:rPr>
        <w:t>4.2fb</w:t>
      </w:r>
      <w:r>
        <w:rPr>
          <w:rFonts w:eastAsia="AR PL SungtiL GB" w:cs="Courier New" w:ascii="AR PL SungtiL GB" w:hAnsi="AR PL SungtiL GB"/>
          <w:color w:val="222222"/>
          <w:sz w:val="21"/>
          <w:szCs w:val="21"/>
          <w:vertAlign w:val="superscript"/>
        </w:rPr>
        <w:t>-1</w:t>
      </w:r>
      <w:r>
        <w:rPr>
          <w:rFonts w:ascii="AR PL SungtiL GB" w:hAnsi="AR PL SungtiL GB" w:cs="Courier New" w:eastAsia="AR PL SungtiL GB"/>
          <w:color w:val="222222"/>
          <w:sz w:val="21"/>
          <w:szCs w:val="21"/>
        </w:rPr>
        <w:t>的数据。随后在</w:t>
      </w:r>
      <w:r>
        <w:rPr>
          <w:rFonts w:eastAsia="AR PL SungtiL GB" w:cs="Courier New" w:ascii="AR PL SungtiL GB" w:hAnsi="AR PL SungtiL GB"/>
          <w:color w:val="222222"/>
          <w:sz w:val="21"/>
          <w:szCs w:val="21"/>
        </w:rPr>
        <w:t>2016</w:t>
      </w:r>
      <w:r>
        <w:rPr>
          <w:rFonts w:ascii="AR PL SungtiL GB" w:hAnsi="AR PL SungtiL GB" w:cs="Courier New" w:eastAsia="AR PL SungtiL GB"/>
          <w:color w:val="222222"/>
          <w:sz w:val="21"/>
          <w:szCs w:val="21"/>
        </w:rPr>
        <w:t>，</w:t>
      </w:r>
      <w:r>
        <w:rPr>
          <w:rFonts w:eastAsia="AR PL SungtiL GB" w:cs="Courier New" w:ascii="AR PL SungtiL GB" w:hAnsi="AR PL SungtiL GB"/>
          <w:color w:val="222222"/>
          <w:sz w:val="21"/>
          <w:szCs w:val="21"/>
        </w:rPr>
        <w:t>2017</w:t>
      </w:r>
      <w:r>
        <w:rPr>
          <w:rFonts w:ascii="AR PL SungtiL GB" w:hAnsi="AR PL SungtiL GB" w:cs="Courier New" w:eastAsia="AR PL SungtiL GB"/>
          <w:color w:val="222222"/>
          <w:sz w:val="21"/>
          <w:szCs w:val="21"/>
        </w:rPr>
        <w:t>，</w:t>
      </w:r>
      <w:r>
        <w:rPr>
          <w:rFonts w:eastAsia="AR PL SungtiL GB" w:cs="Courier New" w:ascii="AR PL SungtiL GB" w:hAnsi="AR PL SungtiL GB"/>
          <w:color w:val="222222"/>
          <w:sz w:val="21"/>
          <w:szCs w:val="21"/>
        </w:rPr>
        <w:t>2018</w:t>
      </w:r>
      <w:r>
        <w:rPr>
          <w:rFonts w:ascii="AR PL SungtiL GB" w:hAnsi="AR PL SungtiL GB" w:cs="Courier New" w:eastAsia="AR PL SungtiL GB"/>
          <w:color w:val="222222"/>
          <w:sz w:val="21"/>
          <w:szCs w:val="21"/>
        </w:rPr>
        <w:t>年间，分别累计了</w:t>
      </w:r>
      <w:r>
        <w:rPr>
          <w:rFonts w:eastAsia="AR PL SungtiL GB" w:cs="Courier New" w:ascii="AR PL SungtiL GB" w:hAnsi="AR PL SungtiL GB"/>
          <w:color w:val="222222"/>
          <w:sz w:val="21"/>
          <w:szCs w:val="21"/>
        </w:rPr>
        <w:t>41.0fb</w:t>
      </w:r>
      <w:r>
        <w:rPr>
          <w:rFonts w:eastAsia="AR PL SungtiL GB" w:cs="Courier New" w:ascii="AR PL SungtiL GB" w:hAnsi="AR PL SungtiL GB"/>
          <w:color w:val="222222"/>
          <w:sz w:val="21"/>
          <w:szCs w:val="21"/>
          <w:vertAlign w:val="superscript"/>
        </w:rPr>
        <w:t>-1</w:t>
      </w:r>
      <w:r>
        <w:rPr>
          <w:rFonts w:ascii="AR PL SungtiL GB" w:hAnsi="AR PL SungtiL GB" w:cs="Courier New" w:eastAsia="AR PL SungtiL GB"/>
          <w:color w:val="222222"/>
          <w:sz w:val="21"/>
          <w:szCs w:val="21"/>
        </w:rPr>
        <w:t>，</w:t>
      </w:r>
      <w:r>
        <w:rPr>
          <w:rFonts w:eastAsia="AR PL SungtiL GB" w:cs="Courier New" w:ascii="AR PL SungtiL GB" w:hAnsi="AR PL SungtiL GB"/>
          <w:color w:val="222222"/>
          <w:sz w:val="21"/>
          <w:szCs w:val="21"/>
        </w:rPr>
        <w:t>49.8fb</w:t>
      </w:r>
      <w:r>
        <w:rPr>
          <w:rFonts w:eastAsia="AR PL SungtiL GB" w:cs="Courier New" w:ascii="AR PL SungtiL GB" w:hAnsi="AR PL SungtiL GB"/>
          <w:color w:val="222222"/>
          <w:sz w:val="21"/>
          <w:szCs w:val="21"/>
          <w:vertAlign w:val="superscript"/>
        </w:rPr>
        <w:t>-1</w:t>
      </w:r>
      <w:r>
        <w:rPr>
          <w:rFonts w:ascii="AR PL SungtiL GB" w:hAnsi="AR PL SungtiL GB" w:cs="Courier New" w:eastAsia="AR PL SungtiL GB"/>
          <w:color w:val="222222"/>
          <w:sz w:val="21"/>
          <w:szCs w:val="21"/>
        </w:rPr>
        <w:t>和</w:t>
      </w:r>
      <w:r>
        <w:rPr>
          <w:rFonts w:eastAsia="AR PL SungtiL GB" w:cs="Courier New" w:ascii="AR PL SungtiL GB" w:hAnsi="AR PL SungtiL GB"/>
          <w:color w:val="222222"/>
          <w:sz w:val="21"/>
          <w:szCs w:val="21"/>
        </w:rPr>
        <w:t>67.9fb</w:t>
      </w:r>
      <w:r>
        <w:rPr>
          <w:rFonts w:eastAsia="AR PL SungtiL GB" w:cs="Courier New" w:ascii="AR PL SungtiL GB" w:hAnsi="AR PL SungtiL GB"/>
          <w:color w:val="222222"/>
          <w:sz w:val="21"/>
          <w:szCs w:val="21"/>
          <w:vertAlign w:val="superscript"/>
        </w:rPr>
        <w:t>-1</w:t>
      </w:r>
      <w:r>
        <w:rPr>
          <w:rFonts w:ascii="AR PL SungtiL GB" w:hAnsi="AR PL SungtiL GB" w:cs="Courier New" w:eastAsia="AR PL SungtiL GB"/>
          <w:color w:val="222222"/>
          <w:sz w:val="21"/>
          <w:szCs w:val="21"/>
        </w:rPr>
        <w:t>的数据，在第二阶段运行后，</w:t>
      </w:r>
      <w:r>
        <w:rPr>
          <w:rFonts w:eastAsia="AR PL SungtiL GB" w:cs="Courier New" w:ascii="AR PL SungtiL GB" w:hAnsi="AR PL SungtiL GB"/>
          <w:color w:val="222222"/>
          <w:sz w:val="21"/>
          <w:szCs w:val="21"/>
        </w:rPr>
        <w:t>LHC</w:t>
      </w:r>
      <w:r>
        <w:rPr>
          <w:rFonts w:ascii="AR PL SungtiL GB" w:hAnsi="AR PL SungtiL GB" w:cs="Courier New" w:eastAsia="AR PL SungtiL GB"/>
          <w:color w:val="222222"/>
          <w:sz w:val="21"/>
          <w:szCs w:val="21"/>
        </w:rPr>
        <w:t>目前正在经历第二阶段的长期关闭。在此期间，几处升级改造正在进行，为后期</w:t>
      </w:r>
      <w:r>
        <w:rPr>
          <w:rFonts w:eastAsia="AR PL SungtiL GB" w:cs="Courier New" w:ascii="AR PL SungtiL GB" w:hAnsi="AR PL SungtiL GB"/>
          <w:color w:val="222222"/>
          <w:sz w:val="21"/>
          <w:szCs w:val="21"/>
        </w:rPr>
        <w:t>LHC</w:t>
      </w:r>
      <w:r>
        <w:rPr>
          <w:rFonts w:ascii="AR PL SungtiL GB" w:hAnsi="AR PL SungtiL GB" w:cs="Courier New" w:eastAsia="AR PL SungtiL GB"/>
          <w:color w:val="222222"/>
          <w:sz w:val="21"/>
          <w:szCs w:val="21"/>
        </w:rPr>
        <w:t>高亮度运行（</w:t>
      </w:r>
      <w:r>
        <w:rPr>
          <w:rFonts w:eastAsia="AR PL SungtiL GB" w:cs="Courier New" w:ascii="AR PL SungtiL GB" w:hAnsi="AR PL SungtiL GB"/>
          <w:color w:val="222222"/>
          <w:sz w:val="21"/>
          <w:szCs w:val="21"/>
        </w:rPr>
        <w:t>HL-LHC</w:t>
      </w:r>
      <w:r>
        <w:rPr>
          <w:rFonts w:ascii="AR PL SungtiL GB" w:hAnsi="AR PL SungtiL GB" w:cs="Courier New" w:eastAsia="AR PL SungtiL GB"/>
          <w:color w:val="222222"/>
          <w:sz w:val="21"/>
          <w:szCs w:val="21"/>
        </w:rPr>
        <w:t>）做准备。但是，这方面的主要升级将在第三次关闭期间进行（即大型强子对撞机运行第</w:t>
      </w:r>
      <w:r>
        <w:rPr>
          <w:rFonts w:eastAsia="AR PL SungtiL GB" w:cs="Courier New" w:ascii="AR PL SungtiL GB" w:hAnsi="AR PL SungtiL GB"/>
          <w:color w:val="222222"/>
          <w:sz w:val="21"/>
          <w:szCs w:val="21"/>
        </w:rPr>
        <w:t>3</w:t>
      </w:r>
      <w:r>
        <w:rPr>
          <w:rFonts w:ascii="AR PL SungtiL GB" w:hAnsi="AR PL SungtiL GB" w:cs="Courier New" w:eastAsia="AR PL SungtiL GB"/>
          <w:color w:val="222222"/>
          <w:sz w:val="21"/>
          <w:szCs w:val="21"/>
        </w:rPr>
        <w:t>阶段之后）。其一是用</w:t>
      </w:r>
      <w:r>
        <w:rPr>
          <w:rFonts w:eastAsia="AR PL SungtiL GB" w:cs="Courier New" w:ascii="AR PL SungtiL GB" w:hAnsi="AR PL SungtiL GB"/>
          <w:color w:val="222222"/>
          <w:sz w:val="21"/>
          <w:szCs w:val="21"/>
        </w:rPr>
        <w:t>Linac4</w:t>
      </w:r>
      <w:r>
        <w:rPr>
          <w:rFonts w:ascii="AR PL SungtiL GB" w:hAnsi="AR PL SungtiL GB" w:cs="Courier New" w:eastAsia="AR PL SungtiL GB"/>
          <w:color w:val="222222"/>
          <w:sz w:val="21"/>
          <w:szCs w:val="21"/>
        </w:rPr>
        <w:t>替换</w:t>
      </w:r>
      <w:r>
        <w:rPr>
          <w:rFonts w:eastAsia="AR PL SungtiL GB" w:cs="Courier New" w:ascii="AR PL SungtiL GB" w:hAnsi="AR PL SungtiL GB"/>
          <w:color w:val="222222"/>
          <w:sz w:val="21"/>
          <w:szCs w:val="21"/>
        </w:rPr>
        <w:t>Linac2</w:t>
      </w:r>
      <w:r>
        <w:rPr>
          <w:rFonts w:ascii="AR PL SungtiL GB" w:hAnsi="AR PL SungtiL GB" w:cs="Courier New" w:eastAsia="AR PL SungtiL GB"/>
          <w:color w:val="222222"/>
          <w:sz w:val="21"/>
          <w:szCs w:val="21"/>
        </w:rPr>
        <w:t>。这个长度约为</w:t>
      </w:r>
      <w:r>
        <w:rPr>
          <w:rFonts w:eastAsia="AR PL SungtiL GB" w:cs="Courier New" w:ascii="AR PL SungtiL GB" w:hAnsi="AR PL SungtiL GB"/>
          <w:color w:val="222222"/>
          <w:sz w:val="21"/>
          <w:szCs w:val="21"/>
        </w:rPr>
        <w:t>90</w:t>
      </w:r>
      <w:r>
        <w:rPr>
          <w:rFonts w:ascii="AR PL SungtiL GB" w:hAnsi="AR PL SungtiL GB" w:cs="Courier New" w:eastAsia="AR PL SungtiL GB"/>
          <w:color w:val="222222"/>
          <w:sz w:val="21"/>
          <w:szCs w:val="21"/>
        </w:rPr>
        <w:t>米，耗时约</w:t>
      </w:r>
      <w:r>
        <w:rPr>
          <w:rFonts w:eastAsia="AR PL SungtiL GB" w:cs="Courier New" w:ascii="AR PL SungtiL GB" w:hAnsi="AR PL SungtiL GB"/>
          <w:color w:val="222222"/>
          <w:sz w:val="21"/>
          <w:szCs w:val="21"/>
        </w:rPr>
        <w:t>10</w:t>
      </w:r>
      <w:r>
        <w:rPr>
          <w:rFonts w:ascii="AR PL SungtiL GB" w:hAnsi="AR PL SungtiL GB" w:cs="Courier New" w:eastAsia="AR PL SungtiL GB"/>
          <w:color w:val="222222"/>
          <w:sz w:val="21"/>
          <w:szCs w:val="21"/>
        </w:rPr>
        <w:t>年建成，用于加速负氢离子（</w:t>
      </w:r>
      <w:r>
        <w:rPr>
          <w:rFonts w:eastAsia="AR PL SungtiL GB" w:cs="Courier New" w:ascii="AR PL SungtiL GB" w:hAnsi="AR PL SungtiL GB"/>
          <w:color w:val="222222"/>
          <w:sz w:val="21"/>
          <w:szCs w:val="21"/>
        </w:rPr>
        <w:t>H-</w:t>
      </w:r>
      <w:r>
        <w:rPr>
          <w:rFonts w:ascii="AR PL SungtiL GB" w:hAnsi="AR PL SungtiL GB" w:cs="Courier New" w:eastAsia="AR PL SungtiL GB"/>
          <w:color w:val="222222"/>
          <w:sz w:val="21"/>
          <w:szCs w:val="21"/>
        </w:rPr>
        <w:t>），使粒子束能量达到</w:t>
      </w:r>
      <w:r>
        <w:rPr>
          <w:rFonts w:eastAsia="AR PL SungtiL GB" w:cs="Courier New" w:ascii="AR PL SungtiL GB" w:hAnsi="AR PL SungtiL GB"/>
          <w:color w:val="222222"/>
          <w:sz w:val="21"/>
          <w:szCs w:val="21"/>
        </w:rPr>
        <w:t>160 MeV</w:t>
      </w:r>
      <w:r>
        <w:rPr>
          <w:rFonts w:ascii="AR PL SungtiL GB" w:hAnsi="AR PL SungtiL GB" w:cs="Courier New" w:eastAsia="AR PL SungtiL GB"/>
          <w:color w:val="222222"/>
          <w:sz w:val="21"/>
          <w:szCs w:val="21"/>
        </w:rPr>
        <w:t>，并使其强度翻倍。此外，在第二阶段下线期间，</w:t>
      </w:r>
      <w:r>
        <w:rPr>
          <w:rFonts w:eastAsia="AR PL SungtiL GB" w:cs="Courier New" w:ascii="AR PL SungtiL GB" w:hAnsi="AR PL SungtiL GB"/>
          <w:color w:val="222222"/>
          <w:sz w:val="21"/>
          <w:szCs w:val="21"/>
        </w:rPr>
        <w:t>LHC</w:t>
      </w:r>
      <w:r>
        <w:rPr>
          <w:rFonts w:ascii="AR PL SungtiL GB" w:hAnsi="AR PL SungtiL GB" w:cs="Courier New" w:eastAsia="AR PL SungtiL GB"/>
          <w:color w:val="222222"/>
          <w:sz w:val="21"/>
          <w:szCs w:val="21"/>
        </w:rPr>
        <w:t>上各个实验组，如</w:t>
      </w:r>
      <w:r>
        <w:rPr>
          <w:rFonts w:eastAsia="AR PL SungtiL GB" w:cs="Courier New" w:ascii="AR PL SungtiL GB" w:hAnsi="AR PL SungtiL GB"/>
          <w:color w:val="222222"/>
          <w:sz w:val="21"/>
          <w:szCs w:val="21"/>
        </w:rPr>
        <w:t>CMS</w:t>
      </w:r>
      <w:r>
        <w:rPr>
          <w:rFonts w:ascii="AR PL SungtiL GB" w:hAnsi="AR PL SungtiL GB" w:cs="Courier New" w:eastAsia="AR PL SungtiL GB"/>
          <w:color w:val="222222"/>
          <w:sz w:val="21"/>
          <w:szCs w:val="21"/>
        </w:rPr>
        <w:t>，</w:t>
      </w:r>
      <w:r>
        <w:rPr>
          <w:rFonts w:eastAsia="AR PL SungtiL GB" w:cs="Courier New" w:ascii="AR PL SungtiL GB" w:hAnsi="AR PL SungtiL GB"/>
          <w:color w:val="222222"/>
          <w:sz w:val="21"/>
          <w:szCs w:val="21"/>
        </w:rPr>
        <w:t>ATLAS</w:t>
      </w:r>
      <w:r>
        <w:rPr>
          <w:rFonts w:ascii="AR PL SungtiL GB" w:hAnsi="AR PL SungtiL GB" w:cs="Courier New" w:eastAsia="AR PL SungtiL GB"/>
          <w:color w:val="222222"/>
          <w:sz w:val="21"/>
          <w:szCs w:val="21"/>
        </w:rPr>
        <w:t>，</w:t>
      </w:r>
      <w:r>
        <w:rPr>
          <w:rFonts w:eastAsia="AR PL SungtiL GB" w:cs="Courier New" w:ascii="AR PL SungtiL GB" w:hAnsi="AR PL SungtiL GB"/>
          <w:color w:val="222222"/>
          <w:sz w:val="21"/>
          <w:szCs w:val="21"/>
        </w:rPr>
        <w:t>ALICE</w:t>
      </w:r>
      <w:r>
        <w:rPr>
          <w:rFonts w:ascii="AR PL SungtiL GB" w:hAnsi="AR PL SungtiL GB" w:cs="Courier New" w:eastAsia="AR PL SungtiL GB"/>
          <w:color w:val="222222"/>
          <w:sz w:val="21"/>
          <w:szCs w:val="21"/>
        </w:rPr>
        <w:t>和</w:t>
      </w:r>
      <w:r>
        <w:rPr>
          <w:rFonts w:eastAsia="AR PL SungtiL GB" w:cs="Courier New" w:ascii="AR PL SungtiL GB" w:hAnsi="AR PL SungtiL GB"/>
          <w:color w:val="222222"/>
          <w:sz w:val="21"/>
          <w:szCs w:val="21"/>
        </w:rPr>
        <w:t>LHCb</w:t>
      </w:r>
      <w:r>
        <w:rPr>
          <w:rFonts w:ascii="AR PL SungtiL GB" w:hAnsi="AR PL SungtiL GB" w:cs="Courier New" w:eastAsia="AR PL SungtiL GB"/>
          <w:color w:val="222222"/>
          <w:sz w:val="21"/>
          <w:szCs w:val="21"/>
        </w:rPr>
        <w:t>，也计划进行相应的升级改造。</w:t>
      </w:r>
    </w:p>
    <w:p>
      <w:pPr>
        <w:pStyle w:val="HTMLPreformatted"/>
        <w:spacing w:lineRule="atLeast" w:line="480"/>
        <w:rPr>
          <w:rFonts w:ascii="AR PL SungtiL GB" w:hAnsi="AR PL SungtiL GB" w:eastAsia="AR PL SungtiL GB"/>
          <w:sz w:val="21"/>
          <w:szCs w:val="21"/>
        </w:rPr>
      </w:pPr>
      <w:r>
        <w:rPr>
          <w:rFonts w:eastAsia="AR PL SungtiL GB" w:ascii="AR PL SungtiL GB" w:hAnsi="AR PL SungtiL GB"/>
          <w:color w:val="222222"/>
          <w:sz w:val="21"/>
          <w:szCs w:val="21"/>
        </w:rPr>
        <w:t>ATLAS</w:t>
      </w:r>
      <w:r>
        <w:rPr>
          <w:rFonts w:ascii="AR PL SungtiL GB" w:hAnsi="AR PL SungtiL GB" w:eastAsia="AR PL SungtiL GB"/>
          <w:color w:val="222222"/>
          <w:sz w:val="21"/>
          <w:szCs w:val="21"/>
        </w:rPr>
        <w:t>正在构建与触发系统集成的缪子小轮。为了应对高堆积（</w:t>
      </w:r>
      <w:r>
        <w:rPr>
          <w:rFonts w:eastAsia="AR PL SungtiL GB" w:ascii="AR PL SungtiL GB" w:hAnsi="AR PL SungtiL GB"/>
          <w:color w:val="222222"/>
          <w:sz w:val="21"/>
          <w:szCs w:val="21"/>
        </w:rPr>
        <w:t>pileup</w:t>
      </w:r>
      <w:r>
        <w:rPr>
          <w:rFonts w:ascii="AR PL SungtiL GB" w:hAnsi="AR PL SungtiL GB" w:eastAsia="AR PL SungtiL GB"/>
          <w:color w:val="222222"/>
          <w:sz w:val="21"/>
          <w:szCs w:val="21"/>
        </w:rPr>
        <w:t>），</w:t>
      </w:r>
      <w:r>
        <w:rPr>
          <w:rFonts w:eastAsia="AR PL SungtiL GB" w:ascii="AR PL SungtiL GB" w:hAnsi="AR PL SungtiL GB"/>
          <w:color w:val="222222"/>
          <w:sz w:val="21"/>
          <w:szCs w:val="21"/>
        </w:rPr>
        <w:t>LAr</w:t>
      </w:r>
      <w:r>
        <w:rPr>
          <w:rFonts w:ascii="AR PL SungtiL GB" w:hAnsi="AR PL SungtiL GB" w:eastAsia="AR PL SungtiL GB"/>
          <w:color w:val="222222"/>
          <w:sz w:val="21"/>
          <w:szCs w:val="21"/>
        </w:rPr>
        <w:t>电子设备也正在升级。</w:t>
      </w:r>
    </w:p>
    <w:p>
      <w:pPr>
        <w:pStyle w:val="HTMLPreformatted"/>
        <w:spacing w:lineRule="atLeast" w:line="480"/>
        <w:rPr>
          <w:rFonts w:ascii="AR PL SungtiL GB" w:hAnsi="AR PL SungtiL GB" w:eastAsia="AR PL SungtiL GB"/>
          <w:sz w:val="21"/>
          <w:szCs w:val="21"/>
        </w:rPr>
      </w:pPr>
      <w:r>
        <w:rPr>
          <w:rFonts w:eastAsia="AR PL SungtiL GB" w:ascii="AR PL SungtiL GB" w:hAnsi="AR PL SungtiL GB"/>
          <w:color w:val="222222"/>
          <w:sz w:val="21"/>
          <w:szCs w:val="21"/>
        </w:rPr>
        <w:t>CMS</w:t>
      </w:r>
      <w:r>
        <w:rPr>
          <w:rFonts w:ascii="AR PL SungtiL GB" w:hAnsi="AR PL SungtiL GB" w:eastAsia="AR PL SungtiL GB"/>
          <w:color w:val="222222"/>
          <w:sz w:val="21"/>
          <w:szCs w:val="21"/>
        </w:rPr>
        <w:t>将强子量能器桶部和端盖的光电探测器（</w:t>
      </w:r>
      <w:r>
        <w:rPr>
          <w:rFonts w:eastAsia="AR PL SungtiL GB" w:ascii="AR PL SungtiL GB" w:hAnsi="AR PL SungtiL GB"/>
          <w:color w:val="222222"/>
          <w:sz w:val="21"/>
          <w:szCs w:val="21"/>
        </w:rPr>
        <w:t>HPD</w:t>
      </w:r>
      <w:r>
        <w:rPr>
          <w:rFonts w:ascii="AR PL SungtiL GB" w:hAnsi="AR PL SungtiL GB" w:eastAsia="AR PL SungtiL GB"/>
          <w:color w:val="222222"/>
          <w:sz w:val="21"/>
          <w:szCs w:val="21"/>
        </w:rPr>
        <w:t>）更改为硅光电倍增管（</w:t>
      </w:r>
      <w:r>
        <w:rPr>
          <w:rFonts w:eastAsia="AR PL SungtiL GB" w:ascii="AR PL SungtiL GB" w:hAnsi="AR PL SungtiL GB"/>
          <w:color w:val="222222"/>
          <w:sz w:val="21"/>
          <w:szCs w:val="21"/>
        </w:rPr>
        <w:t>SiPM</w:t>
      </w:r>
      <w:r>
        <w:rPr>
          <w:rFonts w:ascii="AR PL SungtiL GB" w:hAnsi="AR PL SungtiL GB" w:eastAsia="AR PL SungtiL GB"/>
          <w:color w:val="222222"/>
          <w:sz w:val="21"/>
          <w:szCs w:val="21"/>
        </w:rPr>
        <w:t>）。此外，用铝代替不锈钢制作束管。由于辐射造成了强子量能器端盖的损伤，</w:t>
      </w:r>
    </w:p>
    <w:p>
      <w:pPr>
        <w:pStyle w:val="HTMLPreformatted"/>
        <w:spacing w:lineRule="atLeast" w:line="480"/>
        <w:rPr>
          <w:rFonts w:ascii="AR PL SungtiL GB" w:hAnsi="AR PL SungtiL GB" w:eastAsia="AR PL SungtiL GB"/>
          <w:sz w:val="21"/>
          <w:szCs w:val="21"/>
        </w:rPr>
      </w:pPr>
      <w:r>
        <w:rPr>
          <w:rFonts w:eastAsia="AR PL SungtiL GB" w:ascii="AR PL SungtiL GB" w:hAnsi="AR PL SungtiL GB"/>
          <w:color w:val="222222"/>
          <w:sz w:val="21"/>
          <w:szCs w:val="21"/>
        </w:rPr>
        <w:t xml:space="preserve"> </w:t>
      </w:r>
    </w:p>
    <w:p>
      <w:pPr>
        <w:pStyle w:val="HTMLPreformatted"/>
        <w:spacing w:lineRule="atLeast" w:line="480"/>
        <w:rPr>
          <w:rFonts w:ascii="AR PL SungtiL GB" w:hAnsi="AR PL SungtiL GB" w:eastAsia="AR PL SungtiL GB"/>
          <w:sz w:val="21"/>
          <w:szCs w:val="21"/>
        </w:rPr>
      </w:pPr>
      <w:r>
        <w:rPr>
          <w:rFonts w:ascii="AR PL SungtiL GB" w:hAnsi="AR PL SungtiL GB" w:eastAsia="AR PL SungtiL GB"/>
          <w:color w:val="222222"/>
          <w:sz w:val="21"/>
          <w:szCs w:val="21"/>
        </w:rPr>
        <w:t>闪烁条也将更换。为了准备高积分亮度运行（</w:t>
      </w:r>
      <w:r>
        <w:rPr>
          <w:rFonts w:eastAsia="AR PL SungtiL GB" w:ascii="AR PL SungtiL GB" w:hAnsi="AR PL SungtiL GB"/>
          <w:color w:val="222222"/>
          <w:sz w:val="21"/>
          <w:szCs w:val="21"/>
        </w:rPr>
        <w:t>HL-LHC</w:t>
      </w:r>
      <w:r>
        <w:rPr>
          <w:rFonts w:ascii="AR PL SungtiL GB" w:hAnsi="AR PL SungtiL GB" w:eastAsia="AR PL SungtiL GB"/>
          <w:color w:val="222222"/>
          <w:sz w:val="21"/>
          <w:szCs w:val="21"/>
        </w:rPr>
        <w:t>），</w:t>
      </w:r>
      <w:r>
        <w:rPr>
          <w:rFonts w:eastAsia="AR PL SungtiL GB" w:ascii="AR PL SungtiL GB" w:hAnsi="AR PL SungtiL GB"/>
          <w:color w:val="222222"/>
          <w:sz w:val="21"/>
          <w:szCs w:val="21"/>
        </w:rPr>
        <w:t>CSC</w:t>
      </w:r>
      <w:r>
        <w:rPr>
          <w:rFonts w:ascii="AR PL SungtiL GB" w:hAnsi="AR PL SungtiL GB" w:eastAsia="AR PL SungtiL GB"/>
          <w:color w:val="222222"/>
          <w:sz w:val="21"/>
          <w:szCs w:val="21"/>
        </w:rPr>
        <w:t>缪子室正在升级改造，装备新的前端末端（</w:t>
      </w:r>
      <w:r>
        <w:rPr>
          <w:rFonts w:eastAsia="AR PL SungtiL GB" w:ascii="AR PL SungtiL GB" w:hAnsi="AR PL SungtiL GB"/>
          <w:color w:val="222222"/>
          <w:sz w:val="21"/>
          <w:szCs w:val="21"/>
        </w:rPr>
        <w:t>FE</w:t>
      </w:r>
      <w:r>
        <w:rPr>
          <w:rFonts w:ascii="AR PL SungtiL GB" w:hAnsi="AR PL SungtiL GB" w:eastAsia="AR PL SungtiL GB"/>
          <w:color w:val="222222"/>
          <w:sz w:val="21"/>
          <w:szCs w:val="21"/>
        </w:rPr>
        <w:t>）电子学器件。</w:t>
      </w:r>
    </w:p>
    <w:p>
      <w:pPr>
        <w:pStyle w:val="HTMLPreformatted"/>
        <w:spacing w:lineRule="atLeast" w:line="480"/>
        <w:rPr>
          <w:rFonts w:ascii="AR PL SungtiL GB" w:hAnsi="AR PL SungtiL GB" w:eastAsia="AR PL SungtiL GB"/>
          <w:sz w:val="21"/>
          <w:szCs w:val="21"/>
        </w:rPr>
      </w:pPr>
      <w:r>
        <w:rPr>
          <w:rFonts w:eastAsia="AR PL SungtiL GB" w:ascii="AR PL SungtiL GB" w:hAnsi="AR PL SungtiL GB"/>
          <w:color w:val="222222"/>
          <w:sz w:val="21"/>
          <w:szCs w:val="21"/>
        </w:rPr>
        <w:t>ALICE</w:t>
      </w:r>
      <w:r>
        <w:rPr>
          <w:rFonts w:ascii="AR PL SungtiL GB" w:hAnsi="AR PL SungtiL GB" w:eastAsia="AR PL SungtiL GB"/>
          <w:color w:val="222222"/>
          <w:sz w:val="21"/>
          <w:szCs w:val="21"/>
        </w:rPr>
        <w:t>正在升级内部径迹系统（</w:t>
      </w:r>
      <w:r>
        <w:rPr>
          <w:rFonts w:eastAsia="AR PL SungtiL GB" w:ascii="AR PL SungtiL GB" w:hAnsi="AR PL SungtiL GB"/>
          <w:color w:val="222222"/>
          <w:sz w:val="21"/>
          <w:szCs w:val="21"/>
        </w:rPr>
        <w:t>ITS</w:t>
      </w:r>
      <w:r>
        <w:rPr>
          <w:rFonts w:ascii="AR PL SungtiL GB" w:hAnsi="AR PL SungtiL GB" w:eastAsia="AR PL SungtiL GB"/>
          <w:color w:val="222222"/>
          <w:sz w:val="21"/>
          <w:szCs w:val="21"/>
        </w:rPr>
        <w:t>），时间投影室（</w:t>
      </w:r>
      <w:r>
        <w:rPr>
          <w:rFonts w:eastAsia="AR PL SungtiL GB" w:ascii="AR PL SungtiL GB" w:hAnsi="AR PL SungtiL GB"/>
          <w:color w:val="222222"/>
          <w:sz w:val="21"/>
          <w:szCs w:val="21"/>
        </w:rPr>
        <w:t>TPS</w:t>
      </w:r>
      <w:r>
        <w:rPr>
          <w:rFonts w:ascii="AR PL SungtiL GB" w:hAnsi="AR PL SungtiL GB" w:eastAsia="AR PL SungtiL GB"/>
          <w:color w:val="222222"/>
          <w:sz w:val="21"/>
          <w:szCs w:val="21"/>
        </w:rPr>
        <w:t>），中央触发处理器，数据采集（</w:t>
      </w:r>
      <w:r>
        <w:rPr>
          <w:rFonts w:eastAsia="AR PL SungtiL GB" w:ascii="AR PL SungtiL GB" w:hAnsi="AR PL SungtiL GB"/>
          <w:color w:val="222222"/>
          <w:sz w:val="21"/>
          <w:szCs w:val="21"/>
        </w:rPr>
        <w:t>DAQ</w:t>
      </w:r>
      <w:r>
        <w:rPr>
          <w:rFonts w:ascii="AR PL SungtiL GB" w:hAnsi="AR PL SungtiL GB" w:eastAsia="AR PL SungtiL GB"/>
          <w:color w:val="222222"/>
          <w:sz w:val="21"/>
          <w:szCs w:val="21"/>
        </w:rPr>
        <w:t>）高级别触发（</w:t>
      </w:r>
      <w:r>
        <w:rPr>
          <w:rFonts w:eastAsia="AR PL SungtiL GB" w:ascii="AR PL SungtiL GB" w:hAnsi="AR PL SungtiL GB"/>
          <w:color w:val="222222"/>
          <w:sz w:val="21"/>
          <w:szCs w:val="21"/>
        </w:rPr>
        <w:t>HLT</w:t>
      </w:r>
      <w:r>
        <w:rPr>
          <w:rFonts w:ascii="AR PL SungtiL GB" w:hAnsi="AR PL SungtiL GB" w:eastAsia="AR PL SungtiL GB"/>
          <w:color w:val="222222"/>
          <w:sz w:val="21"/>
          <w:szCs w:val="21"/>
        </w:rPr>
        <w:t>），缪子前向径迹探测器（</w:t>
      </w:r>
      <w:r>
        <w:rPr>
          <w:rFonts w:eastAsia="AR PL SungtiL GB" w:ascii="AR PL SungtiL GB" w:hAnsi="AR PL SungtiL GB"/>
          <w:color w:val="222222"/>
          <w:sz w:val="21"/>
          <w:szCs w:val="21"/>
        </w:rPr>
        <w:t>MFT</w:t>
      </w:r>
      <w:r>
        <w:rPr>
          <w:rFonts w:ascii="AR PL SungtiL GB" w:hAnsi="AR PL SungtiL GB" w:eastAsia="AR PL SungtiL GB"/>
          <w:color w:val="222222"/>
          <w:sz w:val="21"/>
          <w:szCs w:val="21"/>
        </w:rPr>
        <w:t>）等。</w:t>
      </w:r>
    </w:p>
    <w:p>
      <w:pPr>
        <w:pStyle w:val="HTMLPreformatted"/>
        <w:spacing w:lineRule="atLeast" w:line="480"/>
        <w:rPr>
          <w:rFonts w:ascii="AR PL SungtiL GB" w:hAnsi="AR PL SungtiL GB" w:eastAsia="AR PL SungtiL GB"/>
          <w:sz w:val="21"/>
          <w:szCs w:val="21"/>
        </w:rPr>
      </w:pPr>
      <w:r>
        <w:rPr>
          <w:rFonts w:eastAsia="AR PL SungtiL GB" w:ascii="AR PL SungtiL GB" w:hAnsi="AR PL SungtiL GB"/>
          <w:color w:val="222222"/>
          <w:sz w:val="21"/>
          <w:szCs w:val="21"/>
        </w:rPr>
        <w:t>LHCb</w:t>
      </w:r>
      <w:r>
        <w:rPr>
          <w:rFonts w:ascii="AR PL SungtiL GB" w:hAnsi="AR PL SungtiL GB" w:eastAsia="AR PL SungtiL GB"/>
          <w:color w:val="222222"/>
          <w:sz w:val="21"/>
          <w:szCs w:val="21"/>
        </w:rPr>
        <w:t>将其读数从</w:t>
      </w:r>
      <w:r>
        <w:rPr>
          <w:rFonts w:eastAsia="AR PL SungtiL GB" w:ascii="AR PL SungtiL GB" w:hAnsi="AR PL SungtiL GB"/>
          <w:color w:val="222222"/>
          <w:sz w:val="21"/>
          <w:szCs w:val="21"/>
        </w:rPr>
        <w:t>1 MHz</w:t>
      </w:r>
      <w:r>
        <w:rPr>
          <w:rFonts w:ascii="AR PL SungtiL GB" w:hAnsi="AR PL SungtiL GB" w:eastAsia="AR PL SungtiL GB"/>
          <w:color w:val="222222"/>
          <w:sz w:val="21"/>
          <w:szCs w:val="21"/>
        </w:rPr>
        <w:t>提高到</w:t>
      </w:r>
      <w:r>
        <w:rPr>
          <w:rFonts w:eastAsia="AR PL SungtiL GB" w:ascii="AR PL SungtiL GB" w:hAnsi="AR PL SungtiL GB"/>
          <w:color w:val="222222"/>
          <w:sz w:val="21"/>
          <w:szCs w:val="21"/>
        </w:rPr>
        <w:t>40 MHz</w:t>
      </w:r>
      <w:r>
        <w:rPr>
          <w:rFonts w:ascii="AR PL SungtiL GB" w:hAnsi="AR PL SungtiL GB" w:eastAsia="AR PL SungtiL GB"/>
          <w:color w:val="222222"/>
          <w:sz w:val="21"/>
          <w:szCs w:val="21"/>
        </w:rPr>
        <w:t>，将用完全基于软件的触发方式替代前端末端（</w:t>
      </w:r>
      <w:r>
        <w:rPr>
          <w:rFonts w:eastAsia="AR PL SungtiL GB" w:ascii="AR PL SungtiL GB" w:hAnsi="AR PL SungtiL GB"/>
          <w:color w:val="222222"/>
          <w:sz w:val="21"/>
          <w:szCs w:val="21"/>
        </w:rPr>
        <w:t>FE</w:t>
      </w:r>
      <w:r>
        <w:rPr>
          <w:rFonts w:ascii="AR PL SungtiL GB" w:hAnsi="AR PL SungtiL GB" w:eastAsia="AR PL SungtiL GB"/>
          <w:color w:val="222222"/>
          <w:sz w:val="21"/>
          <w:szCs w:val="21"/>
        </w:rPr>
        <w:t>）电子学器件以及使用全新的计算基础架构</w:t>
      </w:r>
    </w:p>
    <w:p>
      <w:pPr>
        <w:pStyle w:val="HTMLPreformatted"/>
        <w:spacing w:lineRule="atLeast" w:line="480"/>
        <w:rPr>
          <w:rFonts w:ascii="AR PL SungtiL GB" w:hAnsi="AR PL SungtiL GB" w:eastAsia="AR PL SungtiL GB"/>
          <w:color w:val="222222"/>
          <w:sz w:val="21"/>
          <w:szCs w:val="21"/>
        </w:rPr>
      </w:pPr>
      <w:r>
        <w:rPr>
          <w:rFonts w:eastAsia="AR PL SungtiL GB" w:ascii="AR PL SungtiL GB" w:hAnsi="AR PL SungtiL GB"/>
          <w:color w:val="222222"/>
          <w:sz w:val="21"/>
          <w:szCs w:val="21"/>
        </w:rPr>
      </w:r>
    </w:p>
    <w:p>
      <w:pPr>
        <w:pStyle w:val="Normal"/>
        <w:tabs>
          <w:tab w:val="left" w:pos="220" w:leader="none"/>
          <w:tab w:val="left" w:pos="720" w:leader="none"/>
        </w:tabs>
        <w:spacing w:lineRule="atLeast" w:line="440" w:before="0" w:after="240"/>
        <w:ind w:left="720" w:hanging="0"/>
        <w:rPr>
          <w:rFonts w:ascii="AR PL SungtiL GB" w:hAnsi="AR PL SungtiL GB" w:eastAsia="AR PL SungtiL GB"/>
          <w:sz w:val="21"/>
          <w:szCs w:val="21"/>
        </w:rPr>
      </w:pPr>
      <w:r>
        <w:rPr>
          <w:rFonts w:eastAsia="AR PL SungtiL GB" w:cs="Times" w:ascii="AR PL SungtiL GB" w:hAnsi="AR PL SungtiL GB"/>
          <w:b/>
          <w:bCs/>
          <w:color w:val="000000"/>
          <w:sz w:val="21"/>
          <w:szCs w:val="21"/>
        </w:rPr>
        <w:t xml:space="preserve">0.3.1  </w:t>
      </w:r>
      <w:r>
        <w:rPr>
          <w:rFonts w:eastAsia="AR PL SungtiL GB" w:cs="MS Mincho" w:ascii="AR PL SungtiL GB" w:hAnsi="AR PL SungtiL GB"/>
          <w:color w:val="000000"/>
          <w:sz w:val="21"/>
          <w:szCs w:val="21"/>
        </w:rPr>
        <w:t> </w:t>
      </w:r>
      <w:r>
        <w:rPr>
          <w:rFonts w:ascii="AR PL SungtiL GB" w:hAnsi="AR PL SungtiL GB" w:cs="SimSun" w:eastAsia="AR PL SungtiL GB"/>
          <w:color w:val="000000"/>
          <w:sz w:val="21"/>
          <w:szCs w:val="21"/>
        </w:rPr>
        <w:t>紧</w:t>
      </w:r>
      <w:r>
        <w:rPr>
          <w:rFonts w:ascii="AR PL SungtiL GB" w:hAnsi="AR PL SungtiL GB" w:cs="MS Mincho" w:eastAsia="AR PL SungtiL GB"/>
          <w:color w:val="000000"/>
          <w:sz w:val="21"/>
          <w:szCs w:val="21"/>
        </w:rPr>
        <w:t>凑型</w:t>
      </w:r>
      <w:r>
        <w:rPr>
          <w:rFonts w:ascii="AR PL SungtiL GB" w:hAnsi="AR PL SungtiL GB" w:cs="SimSun" w:eastAsia="AR PL SungtiL GB"/>
          <w:color w:val="000000"/>
          <w:sz w:val="21"/>
          <w:szCs w:val="21"/>
        </w:rPr>
        <w:t>缪</w:t>
      </w:r>
      <w:r>
        <w:rPr>
          <w:rFonts w:ascii="AR PL SungtiL GB" w:hAnsi="AR PL SungtiL GB" w:cs="MS Mincho" w:eastAsia="AR PL SungtiL GB"/>
          <w:color w:val="000000"/>
          <w:sz w:val="21"/>
          <w:szCs w:val="21"/>
        </w:rPr>
        <w:t>子硅探</w:t>
      </w:r>
      <w:r>
        <w:rPr>
          <w:rFonts w:ascii="AR PL SungtiL GB" w:hAnsi="AR PL SungtiL GB" w:cs="SimSun" w:eastAsia="AR PL SungtiL GB"/>
          <w:color w:val="000000"/>
          <w:sz w:val="21"/>
          <w:szCs w:val="21"/>
        </w:rPr>
        <w:t>测</w:t>
      </w:r>
      <w:r>
        <w:rPr>
          <w:rFonts w:ascii="AR PL SungtiL GB" w:hAnsi="AR PL SungtiL GB" w:cs="MS Mincho" w:eastAsia="AR PL SungtiL GB"/>
          <w:color w:val="000000"/>
          <w:sz w:val="21"/>
          <w:szCs w:val="21"/>
        </w:rPr>
        <w:t>器</w:t>
      </w:r>
    </w:p>
    <w:p>
      <w:pPr>
        <w:pStyle w:val="HTMLPreformatted"/>
        <w:spacing w:lineRule="atLeast" w:line="480"/>
        <w:rPr>
          <w:rFonts w:ascii="AR PL SungtiL GB" w:hAnsi="AR PL SungtiL GB" w:eastAsia="AR PL SungtiL GB"/>
          <w:sz w:val="21"/>
          <w:szCs w:val="21"/>
        </w:rPr>
      </w:pPr>
      <w:r>
        <w:rPr>
          <w:rFonts w:ascii="AR PL SungtiL GB" w:hAnsi="AR PL SungtiL GB" w:eastAsia="AR PL SungtiL GB"/>
          <w:color w:val="222222"/>
          <w:sz w:val="21"/>
          <w:szCs w:val="21"/>
        </w:rPr>
        <w:t>本文使用的数据来于</w:t>
      </w:r>
      <w:r>
        <w:rPr>
          <w:rFonts w:eastAsia="AR PL SungtiL GB" w:ascii="AR PL SungtiL GB" w:hAnsi="AR PL SungtiL GB"/>
          <w:color w:val="222222"/>
          <w:sz w:val="21"/>
          <w:szCs w:val="21"/>
        </w:rPr>
        <w:t>CMS</w:t>
      </w:r>
      <w:r>
        <w:rPr>
          <w:rFonts w:ascii="AR PL SungtiL GB" w:hAnsi="AR PL SungtiL GB" w:eastAsia="AR PL SungtiL GB"/>
          <w:color w:val="222222"/>
          <w:sz w:val="21"/>
          <w:szCs w:val="21"/>
        </w:rPr>
        <w:t>探测器。有关</w:t>
      </w:r>
      <w:r>
        <w:rPr>
          <w:rFonts w:eastAsia="AR PL SungtiL GB" w:ascii="AR PL SungtiL GB" w:hAnsi="AR PL SungtiL GB"/>
          <w:color w:val="222222"/>
          <w:sz w:val="21"/>
          <w:szCs w:val="21"/>
        </w:rPr>
        <w:t>CMS</w:t>
      </w:r>
      <w:r>
        <w:rPr>
          <w:rFonts w:ascii="AR PL SungtiL GB" w:hAnsi="AR PL SungtiL GB" w:eastAsia="AR PL SungtiL GB"/>
          <w:color w:val="222222"/>
          <w:sz w:val="21"/>
          <w:szCs w:val="21"/>
        </w:rPr>
        <w:t>探测器的构造、内部结构以及</w:t>
      </w:r>
      <w:r>
        <w:rPr>
          <w:rFonts w:eastAsia="AR PL SungtiL GB" w:ascii="AR PL SungtiL GB" w:hAnsi="AR PL SungtiL GB"/>
          <w:color w:val="222222"/>
          <w:sz w:val="21"/>
          <w:szCs w:val="21"/>
        </w:rPr>
        <w:t>CMS</w:t>
      </w:r>
      <w:r>
        <w:rPr>
          <w:rFonts w:ascii="AR PL SungtiL GB" w:hAnsi="AR PL SungtiL GB" w:eastAsia="AR PL SungtiL GB"/>
          <w:color w:val="222222"/>
          <w:sz w:val="21"/>
          <w:szCs w:val="21"/>
        </w:rPr>
        <w:t>检测器如何重建事件的说明，请参见章节 ？？。</w:t>
      </w:r>
      <w:r>
        <w:rPr>
          <w:rFonts w:ascii="AR PL SungtiL GB" w:hAnsi="AR PL SungtiL GB" w:cs="MS Mincho" w:eastAsia="AR PL SungtiL GB"/>
          <w:color w:val="222222"/>
          <w:sz w:val="21"/>
          <w:szCs w:val="21"/>
          <w:shd w:fill="F8F9FA" w:val="clear"/>
        </w:rPr>
        <w:t>大型</w:t>
      </w:r>
      <w:r>
        <w:rPr>
          <w:rFonts w:ascii="AR PL SungtiL GB" w:hAnsi="AR PL SungtiL GB" w:cs="SimSun" w:eastAsia="AR PL SungtiL GB"/>
          <w:color w:val="222222"/>
          <w:sz w:val="21"/>
          <w:szCs w:val="21"/>
          <w:shd w:fill="F8F9FA" w:val="clear"/>
        </w:rPr>
        <w:t>强</w:t>
      </w:r>
      <w:r>
        <w:rPr>
          <w:rFonts w:ascii="AR PL SungtiL GB" w:hAnsi="AR PL SungtiL GB" w:cs="MS Mincho" w:eastAsia="AR PL SungtiL GB"/>
          <w:color w:val="222222"/>
          <w:sz w:val="21"/>
          <w:szCs w:val="21"/>
          <w:shd w:fill="F8F9FA" w:val="clear"/>
        </w:rPr>
        <w:t>子</w:t>
      </w:r>
      <w:r>
        <w:rPr>
          <w:rFonts w:ascii="AR PL SungtiL GB" w:hAnsi="AR PL SungtiL GB" w:cs="SimSun" w:eastAsia="AR PL SungtiL GB"/>
          <w:color w:val="222222"/>
          <w:sz w:val="21"/>
          <w:szCs w:val="21"/>
          <w:shd w:fill="F8F9FA" w:val="clear"/>
        </w:rPr>
        <w:t>对</w:t>
      </w:r>
      <w:r>
        <w:rPr>
          <w:rFonts w:ascii="AR PL SungtiL GB" w:hAnsi="AR PL SungtiL GB" w:cs="MS Mincho" w:eastAsia="AR PL SungtiL GB"/>
          <w:color w:val="222222"/>
          <w:sz w:val="21"/>
          <w:szCs w:val="21"/>
          <w:shd w:fill="F8F9FA" w:val="clear"/>
        </w:rPr>
        <w:t>撞机</w:t>
      </w:r>
      <w:r>
        <w:rPr>
          <w:rFonts w:ascii="AR PL SungtiL GB" w:hAnsi="AR PL SungtiL GB" w:cs="SimSun" w:eastAsia="AR PL SungtiL GB"/>
          <w:color w:val="222222"/>
          <w:sz w:val="21"/>
          <w:szCs w:val="21"/>
          <w:shd w:fill="F8F9FA" w:val="clear"/>
        </w:rPr>
        <w:t>为</w:t>
      </w:r>
      <w:r>
        <w:rPr>
          <w:rFonts w:ascii="AR PL SungtiL GB" w:hAnsi="AR PL SungtiL GB" w:cs="MS Mincho" w:eastAsia="AR PL SungtiL GB"/>
          <w:color w:val="222222"/>
          <w:sz w:val="21"/>
          <w:szCs w:val="21"/>
          <w:shd w:fill="F8F9FA" w:val="clear"/>
        </w:rPr>
        <w:t>粒子物理</w:t>
      </w:r>
      <w:r>
        <w:rPr>
          <w:rFonts w:ascii="AR PL SungtiL GB" w:hAnsi="AR PL SungtiL GB" w:cs="SimSun" w:eastAsia="AR PL SungtiL GB"/>
          <w:color w:val="222222"/>
          <w:sz w:val="21"/>
          <w:szCs w:val="21"/>
          <w:shd w:fill="F8F9FA" w:val="clear"/>
        </w:rPr>
        <w:t>实验</w:t>
      </w:r>
      <w:r>
        <w:rPr>
          <w:rFonts w:ascii="AR PL SungtiL GB" w:hAnsi="AR PL SungtiL GB" w:cs="MS Mincho" w:eastAsia="AR PL SungtiL GB"/>
          <w:color w:val="222222"/>
          <w:sz w:val="21"/>
          <w:szCs w:val="21"/>
          <w:shd w:fill="F8F9FA" w:val="clear"/>
        </w:rPr>
        <w:t>研究开辟了新</w:t>
      </w:r>
      <w:r>
        <w:rPr>
          <w:rFonts w:ascii="AR PL SungtiL GB" w:hAnsi="AR PL SungtiL GB" w:cs="SimSun" w:eastAsia="AR PL SungtiL GB"/>
          <w:color w:val="222222"/>
          <w:sz w:val="21"/>
          <w:szCs w:val="21"/>
          <w:shd w:fill="F8F9FA" w:val="clear"/>
        </w:rPr>
        <w:t>领</w:t>
      </w:r>
      <w:r>
        <w:rPr>
          <w:rFonts w:ascii="AR PL SungtiL GB" w:hAnsi="AR PL SungtiL GB" w:cs="MS Mincho" w:eastAsia="AR PL SungtiL GB"/>
          <w:color w:val="222222"/>
          <w:sz w:val="21"/>
          <w:szCs w:val="21"/>
          <w:shd w:fill="F8F9FA" w:val="clear"/>
        </w:rPr>
        <w:t>域，基于最新技</w:t>
      </w:r>
      <w:r>
        <w:rPr>
          <w:rFonts w:ascii="AR PL SungtiL GB" w:hAnsi="AR PL SungtiL GB" w:cs="SimSun" w:eastAsia="AR PL SungtiL GB"/>
          <w:color w:val="222222"/>
          <w:sz w:val="21"/>
          <w:szCs w:val="21"/>
          <w:shd w:fill="F8F9FA" w:val="clear"/>
        </w:rPr>
        <w:t>术</w:t>
      </w:r>
      <w:r>
        <w:rPr>
          <w:rFonts w:ascii="AR PL SungtiL GB" w:hAnsi="AR PL SungtiL GB" w:cs="MS Mincho" w:eastAsia="AR PL SungtiL GB"/>
          <w:color w:val="222222"/>
          <w:sz w:val="21"/>
          <w:szCs w:val="21"/>
          <w:shd w:fill="F8F9FA" w:val="clear"/>
        </w:rPr>
        <w:t>，配</w:t>
      </w:r>
      <w:r>
        <w:rPr>
          <w:rFonts w:ascii="AR PL SungtiL GB" w:hAnsi="AR PL SungtiL GB" w:cs="SimSun" w:eastAsia="AR PL SungtiL GB"/>
          <w:color w:val="222222"/>
          <w:sz w:val="21"/>
          <w:szCs w:val="21"/>
          <w:shd w:fill="F8F9FA" w:val="clear"/>
        </w:rPr>
        <w:t>备</w:t>
      </w:r>
      <w:r>
        <w:rPr>
          <w:rFonts w:ascii="AR PL SungtiL GB" w:hAnsi="AR PL SungtiL GB" w:cs="MS Mincho" w:eastAsia="AR PL SungtiL GB"/>
          <w:color w:val="222222"/>
          <w:sz w:val="21"/>
          <w:szCs w:val="21"/>
          <w:shd w:fill="F8F9FA" w:val="clear"/>
        </w:rPr>
        <w:t>最先</w:t>
      </w:r>
      <w:r>
        <w:rPr>
          <w:rFonts w:ascii="AR PL SungtiL GB" w:hAnsi="AR PL SungtiL GB" w:cs="SimSun" w:eastAsia="AR PL SungtiL GB"/>
          <w:color w:val="222222"/>
          <w:sz w:val="21"/>
          <w:szCs w:val="21"/>
          <w:shd w:fill="F8F9FA" w:val="clear"/>
        </w:rPr>
        <w:t>进</w:t>
      </w:r>
      <w:r>
        <w:rPr>
          <w:rFonts w:ascii="AR PL SungtiL GB" w:hAnsi="AR PL SungtiL GB" w:cs="MS Mincho" w:eastAsia="AR PL SungtiL GB"/>
          <w:color w:val="222222"/>
          <w:sz w:val="21"/>
          <w:szCs w:val="21"/>
          <w:shd w:fill="F8F9FA" w:val="clear"/>
        </w:rPr>
        <w:t>的</w:t>
      </w:r>
      <w:r>
        <w:rPr>
          <w:rFonts w:ascii="AR PL SungtiL GB" w:hAnsi="AR PL SungtiL GB" w:cs="SimSun" w:eastAsia="AR PL SungtiL GB"/>
          <w:color w:val="222222"/>
          <w:sz w:val="21"/>
          <w:szCs w:val="21"/>
          <w:shd w:fill="F8F9FA" w:val="clear"/>
        </w:rPr>
        <w:t>实验设</w:t>
      </w:r>
      <w:r>
        <w:rPr>
          <w:rFonts w:ascii="AR PL SungtiL GB" w:hAnsi="AR PL SungtiL GB" w:cs="MS Mincho" w:eastAsia="AR PL SungtiL GB"/>
          <w:color w:val="222222"/>
          <w:sz w:val="21"/>
          <w:szCs w:val="21"/>
          <w:shd w:fill="F8F9FA" w:val="clear"/>
        </w:rPr>
        <w:t>施。</w:t>
      </w:r>
      <w:r>
        <w:rPr>
          <w:rFonts w:ascii="AR PL SungtiL GB" w:hAnsi="AR PL SungtiL GB" w:cs="SimSun" w:eastAsia="AR PL SungtiL GB"/>
          <w:color w:val="222222"/>
          <w:sz w:val="21"/>
          <w:szCs w:val="21"/>
          <w:shd w:fill="F8F9FA" w:val="clear"/>
        </w:rPr>
        <w:t>为</w:t>
      </w:r>
      <w:r>
        <w:rPr>
          <w:rFonts w:ascii="AR PL SungtiL GB" w:hAnsi="AR PL SungtiL GB" w:cs="MS Mincho" w:eastAsia="AR PL SungtiL GB"/>
          <w:color w:val="222222"/>
          <w:sz w:val="21"/>
          <w:szCs w:val="21"/>
          <w:shd w:fill="F8F9FA" w:val="clear"/>
        </w:rPr>
        <w:t>了确保</w:t>
      </w:r>
      <w:r>
        <w:rPr>
          <w:rFonts w:ascii="AR PL SungtiL GB" w:hAnsi="AR PL SungtiL GB" w:cs="SimSun" w:eastAsia="AR PL SungtiL GB"/>
          <w:color w:val="222222"/>
          <w:sz w:val="21"/>
          <w:szCs w:val="21"/>
          <w:shd w:fill="F8F9FA" w:val="clear"/>
        </w:rPr>
        <w:t>实验结</w:t>
      </w:r>
      <w:r>
        <w:rPr>
          <w:rFonts w:ascii="AR PL SungtiL GB" w:hAnsi="AR PL SungtiL GB" w:cs="MS Mincho" w:eastAsia="AR PL SungtiL GB"/>
          <w:color w:val="222222"/>
          <w:sz w:val="21"/>
          <w:szCs w:val="21"/>
          <w:shd w:fill="F8F9FA" w:val="clear"/>
        </w:rPr>
        <w:t>果的有效性，</w:t>
      </w:r>
      <w:r>
        <w:rPr>
          <w:rFonts w:eastAsia="AR PL SungtiL GB" w:cs="Arial" w:ascii="AR PL SungtiL GB" w:hAnsi="AR PL SungtiL GB"/>
          <w:color w:val="222222"/>
          <w:sz w:val="21"/>
          <w:szCs w:val="21"/>
          <w:shd w:fill="F8F9FA" w:val="clear"/>
        </w:rPr>
        <w:t xml:space="preserve">LHC </w:t>
      </w:r>
      <w:r>
        <w:rPr>
          <w:rFonts w:ascii="AR PL SungtiL GB" w:hAnsi="AR PL SungtiL GB" w:cs="MS Mincho" w:eastAsia="AR PL SungtiL GB"/>
          <w:color w:val="222222"/>
          <w:sz w:val="21"/>
          <w:szCs w:val="21"/>
          <w:shd w:fill="F8F9FA" w:val="clear"/>
        </w:rPr>
        <w:t>有两个主要的目</w:t>
      </w:r>
      <w:r>
        <w:rPr>
          <w:rFonts w:ascii="AR PL SungtiL GB" w:hAnsi="AR PL SungtiL GB" w:cs="SimSun" w:eastAsia="AR PL SungtiL GB"/>
          <w:color w:val="222222"/>
          <w:sz w:val="21"/>
          <w:szCs w:val="21"/>
          <w:shd w:fill="F8F9FA" w:val="clear"/>
        </w:rPr>
        <w:t>标</w:t>
      </w:r>
      <w:r>
        <w:rPr>
          <w:rFonts w:ascii="AR PL SungtiL GB" w:hAnsi="AR PL SungtiL GB" w:cs="MS Mincho" w:eastAsia="AR PL SungtiL GB"/>
          <w:color w:val="222222"/>
          <w:sz w:val="21"/>
          <w:szCs w:val="21"/>
          <w:shd w:fill="F8F9FA" w:val="clear"/>
        </w:rPr>
        <w:t>基本一致的</w:t>
      </w:r>
      <w:r>
        <w:rPr>
          <w:rFonts w:ascii="AR PL SungtiL GB" w:hAnsi="AR PL SungtiL GB" w:cs="SimSun" w:eastAsia="AR PL SungtiL GB"/>
          <w:color w:val="222222"/>
          <w:sz w:val="21"/>
          <w:szCs w:val="21"/>
          <w:shd w:fill="F8F9FA" w:val="clear"/>
        </w:rPr>
        <w:t>实验进行</w:t>
      </w:r>
      <w:r>
        <w:rPr>
          <w:rFonts w:ascii="AR PL SungtiL GB" w:hAnsi="AR PL SungtiL GB" w:cs="MS Mincho" w:eastAsia="AR PL SungtiL GB"/>
          <w:color w:val="222222"/>
          <w:sz w:val="21"/>
          <w:szCs w:val="21"/>
          <w:shd w:fill="F8F9FA" w:val="clear"/>
        </w:rPr>
        <w:t>交叉</w:t>
      </w:r>
      <w:r>
        <w:rPr>
          <w:rFonts w:ascii="AR PL SungtiL GB" w:hAnsi="AR PL SungtiL GB" w:cs="SimSun" w:eastAsia="AR PL SungtiL GB"/>
          <w:color w:val="222222"/>
          <w:sz w:val="21"/>
          <w:szCs w:val="21"/>
          <w:shd w:fill="F8F9FA" w:val="clear"/>
        </w:rPr>
        <w:t>验证</w:t>
      </w:r>
      <w:r>
        <w:rPr>
          <w:rFonts w:ascii="AR PL SungtiL GB" w:hAnsi="AR PL SungtiL GB" w:cs="MS Mincho" w:eastAsia="AR PL SungtiL GB"/>
          <w:color w:val="222222"/>
          <w:sz w:val="21"/>
          <w:szCs w:val="21"/>
          <w:shd w:fill="F8F9FA" w:val="clear"/>
        </w:rPr>
        <w:t>，</w:t>
      </w:r>
      <w:r>
        <w:rPr>
          <w:rFonts w:eastAsia="AR PL SungtiL GB" w:cs="MS Mincho" w:ascii="AR PL SungtiL GB" w:hAnsi="AR PL SungtiL GB"/>
          <w:color w:val="222222"/>
          <w:sz w:val="21"/>
          <w:szCs w:val="21"/>
          <w:shd w:fill="F8F9FA" w:val="clear"/>
        </w:rPr>
        <w:t>cms</w:t>
      </w:r>
      <w:r>
        <w:rPr>
          <w:rFonts w:ascii="AR PL SungtiL GB" w:hAnsi="AR PL SungtiL GB" w:cs="MS Mincho" w:eastAsia="AR PL SungtiL GB"/>
          <w:color w:val="222222"/>
          <w:sz w:val="21"/>
          <w:szCs w:val="21"/>
          <w:shd w:fill="F8F9FA" w:val="clear"/>
        </w:rPr>
        <w:t>是其中之一。</w:t>
      </w:r>
      <w:r>
        <w:rPr>
          <w:rFonts w:ascii="AR PL SungtiL GB" w:hAnsi="AR PL SungtiL GB" w:eastAsia="AR PL SungtiL GB"/>
          <w:color w:val="222222"/>
          <w:sz w:val="21"/>
          <w:szCs w:val="21"/>
        </w:rPr>
        <w:t>它们具有相同的物理目标，但探测器的设计和技术不同。</w:t>
      </w:r>
      <w:r>
        <w:rPr>
          <w:rFonts w:eastAsia="AR PL SungtiL GB" w:ascii="AR PL SungtiL GB" w:hAnsi="AR PL SungtiL GB"/>
          <w:color w:val="222222"/>
          <w:sz w:val="21"/>
          <w:szCs w:val="21"/>
        </w:rPr>
        <w:t>CMS</w:t>
      </w:r>
      <w:r>
        <w:rPr>
          <w:rFonts w:ascii="AR PL SungtiL GB" w:hAnsi="AR PL SungtiL GB" w:eastAsia="AR PL SungtiL GB"/>
          <w:color w:val="222222"/>
          <w:sz w:val="21"/>
          <w:szCs w:val="21"/>
        </w:rPr>
        <w:t>能够在广范围内为</w:t>
      </w:r>
      <w:r>
        <w:rPr>
          <w:rFonts w:eastAsia="AR PL SungtiL GB" w:ascii="AR PL SungtiL GB" w:hAnsi="AR PL SungtiL GB"/>
          <w:color w:val="222222"/>
          <w:sz w:val="21"/>
          <w:szCs w:val="21"/>
        </w:rPr>
        <w:t>μ</w:t>
      </w:r>
      <w:r>
        <w:rPr>
          <w:rFonts w:ascii="AR PL SungtiL GB" w:hAnsi="AR PL SungtiL GB" w:eastAsia="AR PL SungtiL GB"/>
          <w:color w:val="222222"/>
          <w:sz w:val="21"/>
          <w:szCs w:val="21"/>
        </w:rPr>
        <w:t>识别和动量提供良好的分辨率，其动量在</w:t>
      </w:r>
      <w:r>
        <w:rPr>
          <w:rFonts w:eastAsia="AR PL SungtiL GB" w:ascii="AR PL SungtiL GB" w:hAnsi="AR PL SungtiL GB"/>
          <w:color w:val="222222"/>
          <w:sz w:val="21"/>
          <w:szCs w:val="21"/>
        </w:rPr>
        <w:t>1 TeV</w:t>
      </w:r>
      <w:r>
        <w:rPr>
          <w:rFonts w:ascii="AR PL SungtiL GB" w:hAnsi="AR PL SungtiL GB" w:eastAsia="AR PL SungtiL GB"/>
          <w:color w:val="222222"/>
          <w:sz w:val="21"/>
          <w:szCs w:val="21"/>
        </w:rPr>
        <w:t>上仍有极致的精确度。</w:t>
      </w:r>
      <w:r>
        <w:rPr>
          <w:rFonts w:eastAsia="AR PL SungtiL GB" w:ascii="AR PL SungtiL GB" w:hAnsi="AR PL SungtiL GB"/>
          <w:color w:val="222222"/>
          <w:sz w:val="21"/>
          <w:szCs w:val="21"/>
        </w:rPr>
        <w:t>CMS</w:t>
      </w:r>
      <w:r>
        <w:rPr>
          <w:rFonts w:ascii="AR PL SungtiL GB" w:hAnsi="AR PL SungtiL GB" w:eastAsia="AR PL SungtiL GB"/>
          <w:color w:val="222222"/>
          <w:sz w:val="21"/>
          <w:szCs w:val="21"/>
        </w:rPr>
        <w:t>探测器具有良好的带电粒子内部径迹重建效率和分辨率。它具有高效的触发系统，并能更好地识别</w:t>
      </w:r>
      <w:r>
        <w:rPr>
          <w:rFonts w:eastAsia="AR PL SungtiL GB" w:ascii="AR PL SungtiL GB" w:hAnsi="AR PL SungtiL GB"/>
          <w:color w:val="222222"/>
          <w:sz w:val="21"/>
          <w:szCs w:val="21"/>
        </w:rPr>
        <w:t>τ</w:t>
      </w:r>
      <w:r>
        <w:rPr>
          <w:rFonts w:ascii="AR PL SungtiL GB" w:hAnsi="AR PL SungtiL GB" w:eastAsia="AR PL SungtiL GB"/>
          <w:color w:val="222222"/>
          <w:sz w:val="21"/>
          <w:szCs w:val="21"/>
        </w:rPr>
        <w:t>和</w:t>
      </w:r>
      <w:r>
        <w:rPr>
          <w:rFonts w:eastAsia="AR PL SungtiL GB" w:ascii="AR PL SungtiL GB" w:hAnsi="AR PL SungtiL GB"/>
          <w:color w:val="222222"/>
          <w:sz w:val="21"/>
          <w:szCs w:val="21"/>
        </w:rPr>
        <w:t>b</w:t>
      </w:r>
      <w:r>
        <w:rPr>
          <w:rFonts w:ascii="AR PL SungtiL GB" w:hAnsi="AR PL SungtiL GB" w:eastAsia="AR PL SungtiL GB"/>
          <w:color w:val="222222"/>
          <w:sz w:val="21"/>
          <w:szCs w:val="21"/>
        </w:rPr>
        <w:t>喷注。此外，双电子、双光子、双喷注以及缺失横向能量（</w:t>
      </w:r>
      <w:r>
        <w:rPr>
          <w:rFonts w:eastAsia="AR PL SungtiL GB" w:ascii="AR PL SungtiL GB" w:hAnsi="AR PL SungtiL GB"/>
          <w:color w:val="222222"/>
          <w:sz w:val="21"/>
          <w:szCs w:val="21"/>
        </w:rPr>
        <w:t>MET</w:t>
      </w:r>
      <w:r>
        <w:rPr>
          <w:rFonts w:ascii="AR PL SungtiL GB" w:hAnsi="AR PL SungtiL GB" w:eastAsia="AR PL SungtiL GB"/>
          <w:color w:val="222222"/>
          <w:sz w:val="21"/>
          <w:szCs w:val="21"/>
        </w:rPr>
        <w:t>）具有优异的质量和能量分辨率。这使其能够研究标准物理（包括希格斯物理），额外维度和暗物质，覆盖</w:t>
      </w:r>
      <w:r>
        <w:rPr>
          <w:rFonts w:eastAsia="AR PL SungtiL GB" w:ascii="AR PL SungtiL GB" w:hAnsi="AR PL SungtiL GB"/>
          <w:color w:val="222222"/>
          <w:sz w:val="21"/>
          <w:szCs w:val="21"/>
        </w:rPr>
        <w:t>100GeV</w:t>
      </w:r>
      <w:r>
        <w:rPr>
          <w:rFonts w:ascii="AR PL SungtiL GB" w:hAnsi="AR PL SungtiL GB" w:eastAsia="AR PL SungtiL GB"/>
          <w:color w:val="222222"/>
          <w:sz w:val="21"/>
          <w:szCs w:val="21"/>
        </w:rPr>
        <w:t>到</w:t>
      </w:r>
      <w:r>
        <w:rPr>
          <w:rFonts w:eastAsia="AR PL SungtiL GB" w:ascii="AR PL SungtiL GB" w:hAnsi="AR PL SungtiL GB"/>
          <w:color w:val="222222"/>
          <w:sz w:val="21"/>
          <w:szCs w:val="21"/>
        </w:rPr>
        <w:t>TeV</w:t>
      </w:r>
      <w:r>
        <w:rPr>
          <w:rFonts w:ascii="AR PL SungtiL GB" w:hAnsi="AR PL SungtiL GB" w:eastAsia="AR PL SungtiL GB"/>
          <w:color w:val="222222"/>
          <w:sz w:val="21"/>
          <w:szCs w:val="21"/>
        </w:rPr>
        <w:t>能量尺度的物理</w:t>
      </w:r>
      <w:r>
        <w:rPr>
          <w:rFonts w:eastAsia="AR PL SungtiL GB" w:ascii="AR PL SungtiL GB" w:hAnsi="AR PL SungtiL GB"/>
          <w:color w:val="222222"/>
          <w:sz w:val="21"/>
          <w:szCs w:val="21"/>
        </w:rPr>
        <w:t>[16]</w:t>
      </w:r>
      <w:r>
        <w:rPr>
          <w:rFonts w:ascii="AR PL SungtiL GB" w:hAnsi="AR PL SungtiL GB" w:eastAsia="AR PL SungtiL GB"/>
          <w:color w:val="222222"/>
          <w:sz w:val="21"/>
          <w:szCs w:val="21"/>
        </w:rPr>
        <w:t>。</w:t>
      </w:r>
    </w:p>
    <w:p>
      <w:pPr>
        <w:pStyle w:val="HTMLPreformatted"/>
        <w:spacing w:lineRule="atLeast" w:line="480"/>
        <w:rPr>
          <w:rFonts w:ascii="AR PL SungtiL GB" w:hAnsi="AR PL SungtiL GB" w:eastAsia="AR PL SungtiL GB"/>
          <w:sz w:val="21"/>
          <w:szCs w:val="21"/>
        </w:rPr>
      </w:pPr>
      <w:r>
        <w:rPr>
          <w:rFonts w:ascii="AR PL SungtiL GB" w:hAnsi="AR PL SungtiL GB" w:eastAsia="AR PL SungtiL GB"/>
          <w:color w:val="222222"/>
          <w:sz w:val="21"/>
          <w:szCs w:val="21"/>
        </w:rPr>
        <w:t>作为大型强子对撞机上两个广物理目标探测器之一，</w:t>
      </w:r>
      <w:r>
        <w:rPr>
          <w:rFonts w:eastAsia="AR PL SungtiL GB" w:ascii="AR PL SungtiL GB" w:hAnsi="AR PL SungtiL GB"/>
          <w:color w:val="222222"/>
          <w:sz w:val="21"/>
          <w:szCs w:val="21"/>
        </w:rPr>
        <w:t>CMS</w:t>
      </w:r>
      <w:r>
        <w:rPr>
          <w:rFonts w:ascii="AR PL SungtiL GB" w:hAnsi="AR PL SungtiL GB" w:eastAsia="AR PL SungtiL GB"/>
          <w:color w:val="222222"/>
          <w:sz w:val="21"/>
          <w:szCs w:val="21"/>
        </w:rPr>
        <w:t>探测器是圆柱形，长度约为</w:t>
      </w:r>
      <w:r>
        <w:rPr>
          <w:rFonts w:eastAsia="AR PL SungtiL GB" w:ascii="AR PL SungtiL GB" w:hAnsi="AR PL SungtiL GB"/>
          <w:color w:val="222222"/>
          <w:sz w:val="21"/>
          <w:szCs w:val="21"/>
        </w:rPr>
        <w:t>28 m</w:t>
      </w:r>
      <w:r>
        <w:rPr>
          <w:rFonts w:ascii="AR PL SungtiL GB" w:hAnsi="AR PL SungtiL GB" w:eastAsia="AR PL SungtiL GB"/>
          <w:color w:val="222222"/>
          <w:sz w:val="21"/>
          <w:szCs w:val="21"/>
        </w:rPr>
        <w:t>，外半径为大约</w:t>
      </w:r>
      <w:r>
        <w:rPr>
          <w:rFonts w:eastAsia="AR PL SungtiL GB" w:ascii="AR PL SungtiL GB" w:hAnsi="AR PL SungtiL GB"/>
          <w:color w:val="222222"/>
          <w:sz w:val="21"/>
          <w:szCs w:val="21"/>
        </w:rPr>
        <w:t>7 m</w:t>
      </w:r>
      <w:r>
        <w:rPr>
          <w:rFonts w:ascii="AR PL SungtiL GB" w:hAnsi="AR PL SungtiL GB" w:eastAsia="AR PL SungtiL GB"/>
          <w:color w:val="222222"/>
          <w:sz w:val="21"/>
          <w:szCs w:val="21"/>
        </w:rPr>
        <w:t>，总高度约为</w:t>
      </w:r>
      <w:r>
        <w:rPr>
          <w:rFonts w:eastAsia="AR PL SungtiL GB" w:ascii="AR PL SungtiL GB" w:hAnsi="AR PL SungtiL GB"/>
          <w:color w:val="222222"/>
          <w:sz w:val="21"/>
          <w:szCs w:val="21"/>
        </w:rPr>
        <w:t>15 m</w:t>
      </w:r>
      <w:r>
        <w:rPr>
          <w:rFonts w:ascii="AR PL SungtiL GB" w:hAnsi="AR PL SungtiL GB" w:eastAsia="AR PL SungtiL GB"/>
          <w:color w:val="222222"/>
          <w:sz w:val="21"/>
          <w:szCs w:val="21"/>
        </w:rPr>
        <w:t>，总重量约为</w:t>
      </w:r>
      <w:r>
        <w:rPr>
          <w:rFonts w:eastAsia="AR PL SungtiL GB" w:ascii="AR PL SungtiL GB" w:hAnsi="AR PL SungtiL GB"/>
          <w:color w:val="222222"/>
          <w:sz w:val="21"/>
          <w:szCs w:val="21"/>
        </w:rPr>
        <w:t>14000</w:t>
      </w:r>
      <w:r>
        <w:rPr>
          <w:rFonts w:ascii="AR PL SungtiL GB" w:hAnsi="AR PL SungtiL GB" w:eastAsia="AR PL SungtiL GB"/>
          <w:color w:val="222222"/>
          <w:sz w:val="21"/>
          <w:szCs w:val="21"/>
        </w:rPr>
        <w:t>吨。</w:t>
      </w:r>
      <w:r>
        <w:rPr>
          <w:rFonts w:eastAsia="AR PL SungtiL GB" w:ascii="AR PL SungtiL GB" w:hAnsi="AR PL SungtiL GB"/>
          <w:color w:val="222222"/>
          <w:sz w:val="21"/>
          <w:szCs w:val="21"/>
        </w:rPr>
        <w:t>CMS</w:t>
      </w:r>
      <w:r>
        <w:rPr>
          <w:rFonts w:ascii="AR PL SungtiL GB" w:hAnsi="AR PL SungtiL GB" w:eastAsia="AR PL SungtiL GB"/>
          <w:color w:val="222222"/>
          <w:sz w:val="21"/>
          <w:szCs w:val="21"/>
        </w:rPr>
        <w:t>检测器的整体设计如图</w:t>
      </w:r>
      <w:r>
        <w:rPr>
          <w:rFonts w:eastAsia="AR PL SungtiL GB" w:ascii="AR PL SungtiL GB" w:hAnsi="AR PL SungtiL GB"/>
          <w:color w:val="222222"/>
          <w:sz w:val="21"/>
          <w:szCs w:val="21"/>
        </w:rPr>
        <w:t>??</w:t>
      </w:r>
      <w:r>
        <w:rPr>
          <w:rFonts w:ascii="AR PL SungtiL GB" w:hAnsi="AR PL SungtiL GB" w:eastAsia="AR PL SungtiL GB"/>
          <w:color w:val="222222"/>
          <w:sz w:val="21"/>
          <w:szCs w:val="21"/>
        </w:rPr>
        <w:t>所示。依据</w:t>
      </w:r>
      <w:r>
        <w:rPr>
          <w:rFonts w:eastAsia="AR PL SungtiL GB" w:ascii="AR PL SungtiL GB" w:hAnsi="AR PL SungtiL GB"/>
          <w:color w:val="222222"/>
          <w:sz w:val="21"/>
          <w:szCs w:val="21"/>
        </w:rPr>
        <w:t>CERN</w:t>
      </w:r>
      <w:r>
        <w:rPr>
          <w:rFonts w:ascii="AR PL SungtiL GB" w:hAnsi="AR PL SungtiL GB" w:eastAsia="AR PL SungtiL GB"/>
          <w:color w:val="222222"/>
          <w:sz w:val="21"/>
          <w:szCs w:val="21"/>
        </w:rPr>
        <w:t>早期的实验经验，</w:t>
      </w:r>
      <w:r>
        <w:rPr>
          <w:rFonts w:eastAsia="AR PL SungtiL GB" w:ascii="AR PL SungtiL GB" w:hAnsi="AR PL SungtiL GB"/>
          <w:color w:val="222222"/>
          <w:sz w:val="21"/>
          <w:szCs w:val="21"/>
        </w:rPr>
        <w:t>cms</w:t>
      </w:r>
      <w:r>
        <w:rPr>
          <w:rFonts w:ascii="AR PL SungtiL GB" w:hAnsi="AR PL SungtiL GB" w:eastAsia="AR PL SungtiL GB"/>
          <w:color w:val="222222"/>
          <w:sz w:val="21"/>
          <w:szCs w:val="21"/>
        </w:rPr>
        <w:t>建造不是全在地下完成。</w:t>
      </w:r>
      <w:r>
        <w:rPr>
          <w:rFonts w:eastAsia="AR PL SungtiL GB" w:ascii="AR PL SungtiL GB" w:hAnsi="AR PL SungtiL GB"/>
          <w:color w:val="222222"/>
          <w:sz w:val="21"/>
          <w:szCs w:val="21"/>
        </w:rPr>
        <w:t>cms</w:t>
      </w:r>
      <w:r>
        <w:rPr>
          <w:rFonts w:ascii="AR PL SungtiL GB" w:hAnsi="AR PL SungtiL GB" w:eastAsia="AR PL SungtiL GB"/>
          <w:color w:val="222222"/>
          <w:sz w:val="21"/>
          <w:szCs w:val="21"/>
        </w:rPr>
        <w:t>探测器被分为十五份，然后放置地表下在</w:t>
      </w:r>
      <w:r>
        <w:rPr>
          <w:rFonts w:eastAsia="AR PL SungtiL GB" w:ascii="AR PL SungtiL GB" w:hAnsi="AR PL SungtiL GB"/>
          <w:color w:val="222222"/>
          <w:sz w:val="21"/>
          <w:szCs w:val="21"/>
        </w:rPr>
        <w:t>LHC</w:t>
      </w:r>
      <w:r>
        <w:rPr>
          <w:rFonts w:ascii="AR PL SungtiL GB" w:hAnsi="AR PL SungtiL GB" w:eastAsia="AR PL SungtiL GB"/>
          <w:color w:val="222222"/>
          <w:sz w:val="21"/>
          <w:szCs w:val="21"/>
        </w:rPr>
        <w:t>隧道中组建。</w:t>
      </w:r>
    </w:p>
    <w:p>
      <w:pPr>
        <w:pStyle w:val="HTMLPreformatted"/>
        <w:spacing w:lineRule="atLeast" w:line="480"/>
        <w:rPr>
          <w:rFonts w:ascii="AR PL SungtiL GB" w:hAnsi="AR PL SungtiL GB" w:eastAsia="AR PL SungtiL GB"/>
          <w:sz w:val="21"/>
          <w:szCs w:val="21"/>
        </w:rPr>
      </w:pPr>
      <w:r>
        <w:rPr>
          <w:rFonts w:ascii="AR PL SungtiL GB" w:hAnsi="AR PL SungtiL GB" w:eastAsia="AR PL SungtiL GB"/>
          <w:sz w:val="21"/>
          <w:szCs w:val="21"/>
        </w:rPr>
        <w:t>从对撞点径向向外看分别是</w:t>
      </w:r>
      <w:r>
        <w:rPr>
          <w:rFonts w:eastAsia="AR PL SungtiL GB" w:ascii="AR PL SungtiL GB" w:hAnsi="AR PL SungtiL GB"/>
          <w:sz w:val="21"/>
          <w:szCs w:val="21"/>
        </w:rPr>
        <w:t>CMS</w:t>
      </w:r>
      <w:r>
        <w:rPr>
          <w:rFonts w:ascii="AR PL SungtiL GB" w:hAnsi="AR PL SungtiL GB" w:eastAsia="AR PL SungtiL GB"/>
          <w:sz w:val="21"/>
          <w:szCs w:val="21"/>
        </w:rPr>
        <w:t>的内部径迹探测器（</w:t>
      </w:r>
      <w:r>
        <w:rPr>
          <w:rFonts w:eastAsia="AR PL SungtiL GB" w:ascii="AR PL SungtiL GB" w:hAnsi="AR PL SungtiL GB"/>
          <w:sz w:val="21"/>
          <w:szCs w:val="21"/>
        </w:rPr>
        <w:t>ITS</w:t>
      </w:r>
      <w:r>
        <w:rPr>
          <w:rFonts w:ascii="AR PL SungtiL GB" w:hAnsi="AR PL SungtiL GB" w:eastAsia="AR PL SungtiL GB"/>
          <w:sz w:val="21"/>
          <w:szCs w:val="21"/>
        </w:rPr>
        <w:t>），电磁量能器（</w:t>
      </w:r>
      <w:r>
        <w:rPr>
          <w:rFonts w:eastAsia="AR PL SungtiL GB" w:ascii="AR PL SungtiL GB" w:hAnsi="AR PL SungtiL GB"/>
          <w:sz w:val="21"/>
          <w:szCs w:val="21"/>
        </w:rPr>
        <w:t>ECAL</w:t>
      </w:r>
      <w:r>
        <w:rPr>
          <w:rFonts w:ascii="AR PL SungtiL GB" w:hAnsi="AR PL SungtiL GB" w:eastAsia="AR PL SungtiL GB"/>
          <w:sz w:val="21"/>
          <w:szCs w:val="21"/>
        </w:rPr>
        <w:t>）和强子量能器（</w:t>
      </w:r>
      <w:r>
        <w:rPr>
          <w:rFonts w:eastAsia="AR PL SungtiL GB" w:ascii="AR PL SungtiL GB" w:hAnsi="AR PL SungtiL GB"/>
          <w:sz w:val="21"/>
          <w:szCs w:val="21"/>
        </w:rPr>
        <w:t>HCAL</w:t>
      </w:r>
      <w:r>
        <w:rPr>
          <w:rFonts w:ascii="AR PL SungtiL GB" w:hAnsi="AR PL SungtiL GB" w:eastAsia="AR PL SungtiL GB"/>
          <w:sz w:val="21"/>
          <w:szCs w:val="21"/>
        </w:rPr>
        <w:t>）和缪子室，这些子探测器处在大型磁场内。</w:t>
      </w:r>
      <w:r>
        <w:rPr>
          <w:rFonts w:eastAsia="AR PL SungtiL GB" w:ascii="AR PL SungtiL GB" w:hAnsi="AR PL SungtiL GB"/>
          <w:sz w:val="21"/>
          <w:szCs w:val="21"/>
        </w:rPr>
        <w:t>CMS</w:t>
      </w:r>
      <w:r>
        <w:rPr>
          <w:rFonts w:ascii="AR PL SungtiL GB" w:hAnsi="AR PL SungtiL GB" w:eastAsia="AR PL SungtiL GB"/>
          <w:sz w:val="21"/>
          <w:szCs w:val="21"/>
        </w:rPr>
        <w:t>的内部径迹探测器具有较大的径迹多样性，因为它最接近发生对撞的束管。电磁量能器由钨酸铅晶体构成，涵盖了赝快度小于</w:t>
      </w:r>
      <w:r>
        <w:rPr>
          <w:rFonts w:eastAsia="AR PL SungtiL GB" w:ascii="AR PL SungtiL GB" w:hAnsi="AR PL SungtiL GB"/>
          <w:sz w:val="21"/>
          <w:szCs w:val="21"/>
        </w:rPr>
        <w:t>3.0</w:t>
      </w:r>
      <w:r>
        <w:rPr>
          <w:rFonts w:ascii="AR PL SungtiL GB" w:hAnsi="AR PL SungtiL GB" w:eastAsia="AR PL SungtiL GB"/>
          <w:sz w:val="21"/>
          <w:szCs w:val="21"/>
        </w:rPr>
        <w:t>的范围。在电磁量能器后是由黄铜制成的强子量能器。</w:t>
      </w:r>
      <w:r>
        <w:rPr>
          <w:rFonts w:eastAsia="AR PL SungtiL GB" w:ascii="AR PL SungtiL GB" w:hAnsi="AR PL SungtiL GB"/>
          <w:sz w:val="21"/>
          <w:szCs w:val="21"/>
        </w:rPr>
        <w:t>CMS</w:t>
      </w:r>
      <w:r>
        <w:rPr>
          <w:rFonts w:ascii="AR PL SungtiL GB" w:hAnsi="AR PL SungtiL GB" w:eastAsia="AR PL SungtiL GB"/>
          <w:sz w:val="21"/>
          <w:szCs w:val="21"/>
        </w:rPr>
        <w:t>探测器的最外层是缪子系统。</w:t>
      </w:r>
    </w:p>
    <w:p>
      <w:pPr>
        <w:pStyle w:val="HTMLPreformatted"/>
        <w:spacing w:lineRule="atLeast" w:line="480"/>
        <w:rPr>
          <w:rFonts w:ascii="AR PL SungtiL GB" w:hAnsi="AR PL SungtiL GB" w:eastAsia="AR PL SungtiL GB"/>
          <w:sz w:val="21"/>
          <w:szCs w:val="21"/>
        </w:rPr>
      </w:pPr>
      <w:r>
        <w:rPr>
          <w:rFonts w:eastAsia="AR PL SungtiL GB" w:ascii="AR PL SungtiL GB" w:hAnsi="AR PL SungtiL GB"/>
          <w:color w:val="222222"/>
          <w:sz w:val="21"/>
          <w:szCs w:val="21"/>
        </w:rPr>
        <w:t>LHC</w:t>
      </w:r>
      <w:r>
        <w:rPr>
          <w:rFonts w:ascii="AR PL SungtiL GB" w:hAnsi="AR PL SungtiL GB" w:eastAsia="AR PL SungtiL GB"/>
          <w:color w:val="222222"/>
          <w:sz w:val="21"/>
          <w:szCs w:val="21"/>
        </w:rPr>
        <w:t>在每秒发生</w:t>
      </w:r>
      <w:r>
        <w:rPr>
          <w:rFonts w:eastAsia="AR PL SungtiL GB" w:ascii="AR PL SungtiL GB" w:hAnsi="AR PL SungtiL GB"/>
          <w:color w:val="222222"/>
          <w:sz w:val="21"/>
          <w:szCs w:val="21"/>
        </w:rPr>
        <w:t>4000</w:t>
      </w:r>
      <w:r>
        <w:rPr>
          <w:rFonts w:ascii="AR PL SungtiL GB" w:hAnsi="AR PL SungtiL GB" w:eastAsia="AR PL SungtiL GB"/>
          <w:color w:val="222222"/>
          <w:sz w:val="21"/>
          <w:szCs w:val="21"/>
        </w:rPr>
        <w:t>万次碰撞（</w:t>
      </w:r>
      <w:r>
        <w:rPr>
          <w:rFonts w:eastAsia="AR PL SungtiL GB" w:ascii="AR PL SungtiL GB" w:hAnsi="AR PL SungtiL GB"/>
          <w:color w:val="222222"/>
          <w:sz w:val="21"/>
          <w:szCs w:val="21"/>
        </w:rPr>
        <w:t>40 MHz</w:t>
      </w:r>
      <w:r>
        <w:rPr>
          <w:rFonts w:ascii="AR PL SungtiL GB" w:hAnsi="AR PL SungtiL GB" w:eastAsia="AR PL SungtiL GB"/>
          <w:color w:val="222222"/>
          <w:sz w:val="21"/>
          <w:szCs w:val="21"/>
        </w:rPr>
        <w:t>）。但是并不是所有的碰撞都是感兴趣的研究物理目标。此外，数据采集系统（</w:t>
      </w:r>
      <w:r>
        <w:rPr>
          <w:rFonts w:eastAsia="AR PL SungtiL GB" w:ascii="AR PL SungtiL GB" w:hAnsi="AR PL SungtiL GB"/>
          <w:color w:val="222222"/>
          <w:sz w:val="21"/>
          <w:szCs w:val="21"/>
        </w:rPr>
        <w:t>DAQ</w:t>
      </w:r>
      <w:r>
        <w:rPr>
          <w:rFonts w:ascii="AR PL SungtiL GB" w:hAnsi="AR PL SungtiL GB" w:eastAsia="AR PL SungtiL GB"/>
          <w:color w:val="222222"/>
          <w:sz w:val="21"/>
          <w:szCs w:val="21"/>
        </w:rPr>
        <w:t>）不能有效地高速率读取每个事件。存储碰撞中产生的无趣事件也将消耗大量的存储。因此，需要触发系统，用以减少在碰撞期间记录事件的速率。触发系统将选择出仅对物理目标至关重要的事件。</w:t>
      </w:r>
      <w:r>
        <w:rPr>
          <w:rFonts w:eastAsia="AR PL SungtiL GB" w:ascii="AR PL SungtiL GB" w:hAnsi="AR PL SungtiL GB"/>
          <w:color w:val="222222"/>
          <w:sz w:val="21"/>
          <w:szCs w:val="21"/>
        </w:rPr>
        <w:t>CMS</w:t>
      </w:r>
      <w:r>
        <w:rPr>
          <w:rFonts w:ascii="AR PL SungtiL GB" w:hAnsi="AR PL SungtiL GB" w:eastAsia="AR PL SungtiL GB"/>
          <w:color w:val="222222"/>
          <w:sz w:val="21"/>
          <w:szCs w:val="21"/>
        </w:rPr>
        <w:t>的触发系统是一个复杂的两级系统，包括第一层触发（</w:t>
      </w:r>
      <w:r>
        <w:rPr>
          <w:rFonts w:eastAsia="AR PL SungtiL GB" w:ascii="AR PL SungtiL GB" w:hAnsi="AR PL SungtiL GB"/>
          <w:color w:val="222222"/>
          <w:sz w:val="21"/>
          <w:szCs w:val="21"/>
        </w:rPr>
        <w:t>L1</w:t>
      </w:r>
      <w:r>
        <w:rPr>
          <w:rFonts w:ascii="AR PL SungtiL GB" w:hAnsi="AR PL SungtiL GB" w:eastAsia="AR PL SungtiL GB"/>
          <w:color w:val="222222"/>
          <w:sz w:val="21"/>
          <w:szCs w:val="21"/>
        </w:rPr>
        <w:t>）和高级别触发（</w:t>
      </w:r>
      <w:r>
        <w:rPr>
          <w:rFonts w:eastAsia="AR PL SungtiL GB" w:ascii="AR PL SungtiL GB" w:hAnsi="AR PL SungtiL GB"/>
          <w:color w:val="222222"/>
          <w:sz w:val="21"/>
          <w:szCs w:val="21"/>
        </w:rPr>
        <w:t>HLT</w:t>
      </w:r>
      <w:r>
        <w:rPr>
          <w:rFonts w:ascii="AR PL SungtiL GB" w:hAnsi="AR PL SungtiL GB" w:eastAsia="AR PL SungtiL GB"/>
          <w:color w:val="222222"/>
          <w:sz w:val="21"/>
          <w:szCs w:val="21"/>
        </w:rPr>
        <w:t>）。</w:t>
      </w:r>
    </w:p>
    <w:p>
      <w:pPr>
        <w:pStyle w:val="Normal"/>
        <w:tabs>
          <w:tab w:val="left" w:pos="220" w:leader="none"/>
          <w:tab w:val="left" w:pos="720" w:leader="none"/>
        </w:tabs>
        <w:spacing w:lineRule="atLeast" w:line="520" w:before="0" w:after="240"/>
        <w:ind w:left="720" w:hanging="0"/>
        <w:rPr>
          <w:rFonts w:ascii="AR PL SungtiL GB" w:hAnsi="AR PL SungtiL GB" w:eastAsia="AR PL SungtiL GB"/>
          <w:b w:val="false"/>
          <w:b w:val="false"/>
          <w:bCs w:val="false"/>
          <w:sz w:val="21"/>
          <w:szCs w:val="21"/>
        </w:rPr>
      </w:pPr>
      <w:r>
        <w:rPr>
          <w:rFonts w:eastAsia="AR PL SungtiL GB" w:cs="Times" w:ascii="AR PL SungtiL GB" w:hAnsi="AR PL SungtiL GB"/>
          <w:b w:val="false"/>
          <w:bCs w:val="false"/>
          <w:color w:val="000000"/>
          <w:sz w:val="21"/>
          <w:szCs w:val="21"/>
        </w:rPr>
        <w:t xml:space="preserve">0.4  </w:t>
      </w:r>
      <w:r>
        <w:rPr>
          <w:rFonts w:ascii="AR PL SungtiL GB" w:hAnsi="AR PL SungtiL GB" w:cs="Times" w:eastAsia="AR PL SungtiL GB"/>
          <w:b w:val="false"/>
          <w:bCs w:val="false"/>
          <w:color w:val="000000"/>
          <w:sz w:val="21"/>
          <w:szCs w:val="21"/>
        </w:rPr>
        <w:t>希格斯基准截面的测量策略</w:t>
      </w:r>
    </w:p>
    <w:p>
      <w:pPr>
        <w:pStyle w:val="HTMLPreformatted"/>
        <w:spacing w:lineRule="atLeast" w:line="480"/>
        <w:rPr>
          <w:rFonts w:ascii="AR PL SungtiL GB" w:hAnsi="AR PL SungtiL GB" w:eastAsia="AR PL SungtiL GB"/>
          <w:sz w:val="21"/>
          <w:szCs w:val="21"/>
        </w:rPr>
      </w:pPr>
      <w:r>
        <w:rPr>
          <w:rFonts w:ascii="AR PL SungtiL GB" w:hAnsi="AR PL SungtiL GB" w:eastAsia="AR PL SungtiL GB"/>
          <w:color w:val="222222"/>
          <w:sz w:val="21"/>
          <w:szCs w:val="21"/>
        </w:rPr>
        <w:t>标准模型的希格斯玻色子有五个主要的生产模式（</w:t>
      </w:r>
      <w:r>
        <w:rPr>
          <w:rFonts w:eastAsia="AR PL SungtiL GB" w:ascii="AR PL SungtiL GB" w:hAnsi="AR PL SungtiL GB"/>
          <w:color w:val="222222"/>
          <w:sz w:val="21"/>
          <w:szCs w:val="21"/>
        </w:rPr>
        <w:t>ggH</w:t>
      </w:r>
      <w:r>
        <w:rPr>
          <w:rFonts w:ascii="AR PL SungtiL GB" w:hAnsi="AR PL SungtiL GB" w:eastAsia="AR PL SungtiL GB"/>
          <w:color w:val="222222"/>
          <w:sz w:val="21"/>
          <w:szCs w:val="21"/>
        </w:rPr>
        <w:t>，</w:t>
      </w:r>
      <w:r>
        <w:rPr>
          <w:rFonts w:eastAsia="AR PL SungtiL GB" w:ascii="AR PL SungtiL GB" w:hAnsi="AR PL SungtiL GB"/>
          <w:color w:val="222222"/>
          <w:sz w:val="21"/>
          <w:szCs w:val="21"/>
        </w:rPr>
        <w:t>VBF</w:t>
      </w:r>
      <w:r>
        <w:rPr>
          <w:rFonts w:ascii="AR PL SungtiL GB" w:hAnsi="AR PL SungtiL GB" w:eastAsia="AR PL SungtiL GB"/>
          <w:color w:val="222222"/>
          <w:sz w:val="21"/>
          <w:szCs w:val="21"/>
        </w:rPr>
        <w:t>，</w:t>
      </w:r>
      <w:r>
        <w:rPr>
          <w:rFonts w:eastAsia="AR PL SungtiL GB" w:ascii="AR PL SungtiL GB" w:hAnsi="AR PL SungtiL GB"/>
          <w:color w:val="222222"/>
          <w:sz w:val="21"/>
          <w:szCs w:val="21"/>
        </w:rPr>
        <w:t>WH</w:t>
      </w:r>
      <w:r>
        <w:rPr>
          <w:rFonts w:ascii="AR PL SungtiL GB" w:hAnsi="AR PL SungtiL GB" w:eastAsia="AR PL SungtiL GB"/>
          <w:color w:val="222222"/>
          <w:sz w:val="21"/>
          <w:szCs w:val="21"/>
        </w:rPr>
        <w:t>，</w:t>
      </w:r>
      <w:r>
        <w:rPr>
          <w:rFonts w:eastAsia="AR PL SungtiL GB" w:ascii="AR PL SungtiL GB" w:hAnsi="AR PL SungtiL GB"/>
          <w:color w:val="222222"/>
          <w:sz w:val="21"/>
          <w:szCs w:val="21"/>
        </w:rPr>
        <w:t>ZH</w:t>
      </w:r>
      <w:r>
        <w:rPr>
          <w:rFonts w:ascii="AR PL SungtiL GB" w:hAnsi="AR PL SungtiL GB" w:eastAsia="AR PL SungtiL GB"/>
          <w:color w:val="222222"/>
          <w:sz w:val="21"/>
          <w:szCs w:val="21"/>
        </w:rPr>
        <w:t>和</w:t>
      </w:r>
      <w:r>
        <w:rPr>
          <w:rFonts w:eastAsia="AR PL SungtiL GB" w:ascii="AR PL SungtiL GB" w:hAnsi="AR PL SungtiL GB"/>
          <w:color w:val="222222"/>
          <w:sz w:val="21"/>
          <w:szCs w:val="21"/>
        </w:rPr>
        <w:t>ttH</w:t>
      </w:r>
      <w:r>
        <w:rPr>
          <w:rFonts w:ascii="AR PL SungtiL GB" w:hAnsi="AR PL SungtiL GB" w:eastAsia="AR PL SungtiL GB"/>
          <w:color w:val="222222"/>
          <w:sz w:val="21"/>
          <w:szCs w:val="21"/>
        </w:rPr>
        <w:t>），由</w:t>
      </w:r>
      <w:r>
        <w:rPr>
          <w:rFonts w:eastAsia="AR PL SungtiL GB" w:ascii="AR PL SungtiL GB" w:hAnsi="AR PL SungtiL GB"/>
          <w:color w:val="222222"/>
          <w:sz w:val="21"/>
          <w:szCs w:val="21"/>
        </w:rPr>
        <w:t>POWHEG V2</w:t>
      </w:r>
      <w:r>
        <w:rPr>
          <w:rFonts w:ascii="AR PL SungtiL GB" w:hAnsi="AR PL SungtiL GB" w:eastAsia="AR PL SungtiL GB"/>
          <w:color w:val="222222"/>
          <w:sz w:val="21"/>
          <w:szCs w:val="21"/>
        </w:rPr>
        <w:t>产生子产生这些信号样本。</w:t>
      </w:r>
      <w:r>
        <w:rPr>
          <w:rFonts w:eastAsia="AR PL SungtiL GB" w:ascii="AR PL SungtiL GB" w:hAnsi="AR PL SungtiL GB"/>
          <w:color w:val="222222"/>
          <w:sz w:val="21"/>
          <w:szCs w:val="21"/>
        </w:rPr>
        <w:t>WH</w:t>
      </w:r>
      <w:r>
        <w:rPr>
          <w:rFonts w:ascii="AR PL SungtiL GB" w:hAnsi="AR PL SungtiL GB" w:eastAsia="AR PL SungtiL GB"/>
          <w:color w:val="222222"/>
          <w:sz w:val="21"/>
          <w:szCs w:val="21"/>
        </w:rPr>
        <w:t>和</w:t>
      </w:r>
      <w:r>
        <w:rPr>
          <w:rFonts w:eastAsia="AR PL SungtiL GB" w:ascii="AR PL SungtiL GB" w:hAnsi="AR PL SungtiL GB"/>
          <w:color w:val="222222"/>
          <w:sz w:val="21"/>
          <w:szCs w:val="21"/>
        </w:rPr>
        <w:t>ZH</w:t>
      </w:r>
      <w:r>
        <w:rPr>
          <w:rFonts w:ascii="AR PL SungtiL GB" w:hAnsi="AR PL SungtiL GB" w:eastAsia="AR PL SungtiL GB"/>
          <w:color w:val="222222"/>
          <w:sz w:val="21"/>
          <w:szCs w:val="21"/>
        </w:rPr>
        <w:t>的生产通过</w:t>
      </w:r>
      <w:r>
        <w:rPr>
          <w:rFonts w:eastAsia="AR PL SungtiL GB" w:ascii="AR PL SungtiL GB" w:hAnsi="AR PL SungtiL GB"/>
          <w:color w:val="222222"/>
          <w:sz w:val="21"/>
          <w:szCs w:val="21"/>
        </w:rPr>
        <w:t>POWHEG</w:t>
      </w:r>
      <w:r>
        <w:rPr>
          <w:rFonts w:ascii="AR PL SungtiL GB" w:hAnsi="AR PL SungtiL GB" w:eastAsia="AR PL SungtiL GB"/>
          <w:color w:val="222222"/>
          <w:sz w:val="21"/>
          <w:szCs w:val="21"/>
        </w:rPr>
        <w:t>的</w:t>
      </w:r>
      <w:r>
        <w:rPr>
          <w:rFonts w:eastAsia="AR PL SungtiL GB" w:ascii="AR PL SungtiL GB" w:hAnsi="AR PL SungtiL GB"/>
          <w:color w:val="222222"/>
          <w:sz w:val="21"/>
          <w:szCs w:val="21"/>
        </w:rPr>
        <w:t>MINLO HVJ</w:t>
      </w:r>
      <w:r>
        <w:rPr>
          <w:rFonts w:ascii="AR PL SungtiL GB" w:hAnsi="AR PL SungtiL GB" w:eastAsia="AR PL SungtiL GB"/>
          <w:color w:val="222222"/>
          <w:sz w:val="21"/>
          <w:szCs w:val="21"/>
        </w:rPr>
        <w:t>扩展进行模拟</w:t>
      </w:r>
      <w:r>
        <w:rPr>
          <w:rFonts w:eastAsia="AR PL SungtiL GB" w:ascii="AR PL SungtiL GB" w:hAnsi="AR PL SungtiL GB"/>
          <w:color w:val="222222"/>
          <w:sz w:val="21"/>
          <w:szCs w:val="21"/>
        </w:rPr>
        <w:t>[17]</w:t>
      </w:r>
      <w:r>
        <w:rPr>
          <w:rFonts w:ascii="AR PL SungtiL GB" w:hAnsi="AR PL SungtiL GB" w:eastAsia="AR PL SungtiL GB"/>
          <w:color w:val="222222"/>
          <w:sz w:val="21"/>
          <w:szCs w:val="21"/>
        </w:rPr>
        <w:t>。希格斯到四轻子衰变过程由</w:t>
      </w:r>
      <w:r>
        <w:rPr>
          <w:rFonts w:eastAsia="AR PL SungtiL GB" w:ascii="AR PL SungtiL GB" w:hAnsi="AR PL SungtiL GB"/>
          <w:color w:val="222222"/>
          <w:sz w:val="21"/>
          <w:szCs w:val="21"/>
        </w:rPr>
        <w:t>JHUGEN</w:t>
      </w:r>
      <w:r>
        <w:rPr>
          <w:rFonts w:ascii="AR PL SungtiL GB" w:hAnsi="AR PL SungtiL GB" w:eastAsia="AR PL SungtiL GB"/>
          <w:color w:val="222222"/>
          <w:sz w:val="21"/>
          <w:szCs w:val="21"/>
        </w:rPr>
        <w:t>产生子模拟</w:t>
      </w:r>
      <w:r>
        <w:rPr>
          <w:rFonts w:eastAsia="AR PL SungtiL GB" w:ascii="AR PL SungtiL GB" w:hAnsi="AR PL SungtiL GB"/>
          <w:color w:val="222222"/>
          <w:sz w:val="21"/>
          <w:szCs w:val="21"/>
        </w:rPr>
        <w:t>[18]</w:t>
      </w:r>
      <w:r>
        <w:rPr>
          <w:rFonts w:ascii="AR PL SungtiL GB" w:hAnsi="AR PL SungtiL GB" w:eastAsia="AR PL SungtiL GB"/>
          <w:color w:val="222222"/>
          <w:sz w:val="21"/>
          <w:szCs w:val="21"/>
        </w:rPr>
        <w:t>。产生</w:t>
      </w:r>
      <w:r>
        <w:rPr>
          <w:rFonts w:eastAsia="AR PL SungtiL GB" w:ascii="AR PL SungtiL GB" w:hAnsi="AR PL SungtiL GB"/>
          <w:color w:val="222222"/>
          <w:sz w:val="21"/>
          <w:szCs w:val="21"/>
        </w:rPr>
        <w:t>WH</w:t>
      </w:r>
      <w:r>
        <w:rPr>
          <w:rFonts w:ascii="AR PL SungtiL GB" w:hAnsi="AR PL SungtiL GB" w:eastAsia="AR PL SungtiL GB"/>
          <w:color w:val="222222"/>
          <w:sz w:val="21"/>
          <w:szCs w:val="21"/>
        </w:rPr>
        <w:t>，</w:t>
      </w:r>
      <w:r>
        <w:rPr>
          <w:rFonts w:eastAsia="AR PL SungtiL GB" w:ascii="AR PL SungtiL GB" w:hAnsi="AR PL SungtiL GB"/>
          <w:color w:val="222222"/>
          <w:sz w:val="21"/>
          <w:szCs w:val="21"/>
        </w:rPr>
        <w:t>ZH</w:t>
      </w:r>
      <w:r>
        <w:rPr>
          <w:rFonts w:ascii="AR PL SungtiL GB" w:hAnsi="AR PL SungtiL GB" w:eastAsia="AR PL SungtiL GB"/>
          <w:color w:val="222222"/>
          <w:sz w:val="21"/>
          <w:szCs w:val="21"/>
        </w:rPr>
        <w:t>和</w:t>
      </w:r>
      <w:r>
        <w:rPr>
          <w:rFonts w:eastAsia="AR PL SungtiL GB" w:ascii="AR PL SungtiL GB" w:hAnsi="AR PL SungtiL GB"/>
          <w:color w:val="222222"/>
          <w:sz w:val="21"/>
          <w:szCs w:val="21"/>
        </w:rPr>
        <w:t>ttH</w:t>
      </w:r>
      <w:r>
        <w:rPr>
          <w:rFonts w:ascii="AR PL SungtiL GB" w:hAnsi="AR PL SungtiL GB" w:eastAsia="AR PL SungtiL GB"/>
          <w:color w:val="222222"/>
          <w:sz w:val="21"/>
          <w:szCs w:val="21"/>
        </w:rPr>
        <w:t>样本时，允许希格斯衰变到</w:t>
      </w:r>
      <w:r>
        <w:rPr>
          <w:rFonts w:eastAsia="AR PL SungtiL GB" w:ascii="AR PL SungtiL GB" w:hAnsi="AR PL SungtiL GB"/>
          <w:color w:val="222222"/>
          <w:sz w:val="21"/>
          <w:szCs w:val="21"/>
        </w:rPr>
        <w:t>H→ZZ→2l2X</w:t>
      </w:r>
      <w:r>
        <w:rPr>
          <w:rFonts w:ascii="AR PL SungtiL GB" w:hAnsi="AR PL SungtiL GB" w:eastAsia="AR PL SungtiL GB"/>
          <w:color w:val="222222"/>
          <w:sz w:val="21"/>
          <w:szCs w:val="21"/>
        </w:rPr>
        <w:t>，相应地，四轻子事件的两个轻子有可能分别从关联的</w:t>
      </w:r>
      <w:r>
        <w:rPr>
          <w:rFonts w:eastAsia="AR PL SungtiL GB" w:ascii="AR PL SungtiL GB" w:hAnsi="AR PL SungtiL GB"/>
          <w:color w:val="222222"/>
          <w:sz w:val="21"/>
          <w:szCs w:val="21"/>
        </w:rPr>
        <w:t>W</w:t>
      </w:r>
      <w:r>
        <w:rPr>
          <w:rFonts w:ascii="AR PL SungtiL GB" w:hAnsi="AR PL SungtiL GB" w:eastAsia="AR PL SungtiL GB"/>
          <w:color w:val="222222"/>
          <w:sz w:val="21"/>
          <w:szCs w:val="21"/>
        </w:rPr>
        <w:t>，</w:t>
      </w:r>
      <w:r>
        <w:rPr>
          <w:rFonts w:eastAsia="AR PL SungtiL GB" w:ascii="AR PL SungtiL GB" w:hAnsi="AR PL SungtiL GB"/>
          <w:color w:val="222222"/>
          <w:sz w:val="21"/>
          <w:szCs w:val="21"/>
        </w:rPr>
        <w:t>Z</w:t>
      </w:r>
      <w:r>
        <w:rPr>
          <w:rFonts w:ascii="AR PL SungtiL GB" w:hAnsi="AR PL SungtiL GB" w:eastAsia="AR PL SungtiL GB"/>
          <w:color w:val="222222"/>
          <w:sz w:val="21"/>
          <w:szCs w:val="21"/>
        </w:rPr>
        <w:t>玻色子或顶夸克的衰变中产生。使用</w:t>
      </w:r>
      <w:r>
        <w:rPr>
          <w:rFonts w:eastAsia="AR PL SungtiL GB" w:ascii="AR PL SungtiL GB" w:hAnsi="AR PL SungtiL GB"/>
          <w:color w:val="222222"/>
          <w:sz w:val="21"/>
          <w:szCs w:val="21"/>
        </w:rPr>
        <w:t>PYTHIA8.209</w:t>
      </w:r>
      <w:r>
        <w:rPr>
          <w:rFonts w:ascii="AR PL SungtiL GB" w:hAnsi="AR PL SungtiL GB" w:eastAsia="AR PL SungtiL GB"/>
          <w:color w:val="222222"/>
          <w:sz w:val="21"/>
          <w:szCs w:val="21"/>
        </w:rPr>
        <w:t>进行部分子的簇射，并且在所有情况下，簇射的匹配标准是先允许所有能量范围的量子色动力学</w:t>
      </w:r>
      <w:r>
        <w:rPr>
          <w:rFonts w:eastAsia="AR PL SungtiL GB" w:ascii="AR PL SungtiL GB" w:hAnsi="AR PL SungtiL GB"/>
          <w:color w:val="222222"/>
          <w:sz w:val="21"/>
          <w:szCs w:val="21"/>
        </w:rPr>
        <w:t>QCD</w:t>
      </w:r>
      <w:r>
        <w:rPr>
          <w:rFonts w:ascii="AR PL SungtiL GB" w:hAnsi="AR PL SungtiL GB" w:eastAsia="AR PL SungtiL GB"/>
          <w:color w:val="222222"/>
          <w:sz w:val="21"/>
          <w:szCs w:val="21"/>
        </w:rPr>
        <w:t>发散，然后在</w:t>
      </w:r>
      <w:r>
        <w:rPr>
          <w:rFonts w:eastAsia="AR PL SungtiL GB" w:ascii="AR PL SungtiL GB" w:hAnsi="AR PL SungtiL GB"/>
          <w:color w:val="222222"/>
          <w:sz w:val="21"/>
          <w:szCs w:val="21"/>
        </w:rPr>
        <w:t>POWHEG</w:t>
      </w:r>
      <w:r>
        <w:rPr>
          <w:rFonts w:ascii="AR PL SungtiL GB" w:hAnsi="AR PL SungtiL GB" w:eastAsia="AR PL SungtiL GB"/>
          <w:color w:val="222222"/>
          <w:sz w:val="21"/>
          <w:szCs w:val="21"/>
        </w:rPr>
        <w:t>等级下进行判选。所有样本均使用默认的</w:t>
      </w:r>
      <w:r>
        <w:rPr>
          <w:rFonts w:eastAsia="AR PL SungtiL GB" w:ascii="AR PL SungtiL GB" w:hAnsi="AR PL SungtiL GB"/>
          <w:color w:val="222222"/>
          <w:sz w:val="21"/>
          <w:szCs w:val="21"/>
        </w:rPr>
        <w:t xml:space="preserve">NNPDF 3.1 NLO </w:t>
      </w:r>
      <w:r>
        <w:rPr>
          <w:rFonts w:ascii="AR PL SungtiL GB" w:hAnsi="AR PL SungtiL GB" w:eastAsia="AR PL SungtiL GB"/>
          <w:color w:val="222222"/>
          <w:sz w:val="21"/>
          <w:szCs w:val="21"/>
        </w:rPr>
        <w:t>部分子分布函数（</w:t>
      </w:r>
      <w:r>
        <w:rPr>
          <w:rFonts w:eastAsia="AR PL SungtiL GB" w:ascii="AR PL SungtiL GB" w:hAnsi="AR PL SungtiL GB"/>
          <w:color w:val="222222"/>
          <w:sz w:val="21"/>
          <w:szCs w:val="21"/>
        </w:rPr>
        <w:t>PDF</w:t>
      </w:r>
      <w:r>
        <w:rPr>
          <w:rFonts w:ascii="AR PL SungtiL GB" w:hAnsi="AR PL SungtiL GB" w:eastAsia="AR PL SungtiL GB"/>
          <w:color w:val="222222"/>
          <w:sz w:val="21"/>
          <w:szCs w:val="21"/>
        </w:rPr>
        <w:t>）</w:t>
      </w:r>
      <w:r>
        <w:rPr>
          <w:rFonts w:eastAsia="AR PL SungtiL GB" w:ascii="AR PL SungtiL GB" w:hAnsi="AR PL SungtiL GB"/>
          <w:color w:val="222222"/>
          <w:sz w:val="21"/>
          <w:szCs w:val="21"/>
        </w:rPr>
        <w:t>[19]</w:t>
      </w:r>
      <w:r>
        <w:rPr>
          <w:rFonts w:ascii="AR PL SungtiL GB" w:hAnsi="AR PL SungtiL GB" w:eastAsia="AR PL SungtiL GB"/>
          <w:color w:val="222222"/>
          <w:sz w:val="21"/>
          <w:szCs w:val="21"/>
        </w:rPr>
        <w:t xml:space="preserve">。这些信号样本截面信息包含在 </w:t>
      </w:r>
      <w:r>
        <w:rPr>
          <w:rFonts w:eastAsia="AR PL SungtiL GB" w:ascii="AR PL SungtiL GB" w:hAnsi="AR PL SungtiL GB"/>
          <w:color w:val="222222"/>
          <w:sz w:val="21"/>
          <w:szCs w:val="21"/>
        </w:rPr>
        <w:t>[CMS</w:t>
      </w:r>
      <w:r>
        <w:rPr>
          <w:rFonts w:ascii="AR PL SungtiL GB" w:hAnsi="AR PL SungtiL GB" w:eastAsia="AR PL SungtiL GB"/>
          <w:color w:val="222222"/>
          <w:sz w:val="21"/>
          <w:szCs w:val="21"/>
        </w:rPr>
        <w:t>：</w:t>
      </w:r>
      <w:r>
        <w:rPr>
          <w:rFonts w:eastAsia="AR PL SungtiL GB" w:ascii="AR PL SungtiL GB" w:hAnsi="AR PL SungtiL GB"/>
          <w:color w:val="222222"/>
          <w:sz w:val="21"/>
          <w:szCs w:val="21"/>
        </w:rPr>
        <w:t>2019chr]</w:t>
      </w:r>
      <w:r>
        <w:rPr>
          <w:rFonts w:ascii="AR PL SungtiL GB" w:hAnsi="AR PL SungtiL GB" w:eastAsia="AR PL SungtiL GB"/>
          <w:color w:val="222222"/>
          <w:sz w:val="21"/>
          <w:szCs w:val="21"/>
        </w:rPr>
        <w:t>。这些不同生产模式的样本还用于评估测量结果对模型的依赖性，如表</w:t>
      </w:r>
      <w:r>
        <w:rPr>
          <w:rFonts w:eastAsia="AR PL SungtiL GB" w:ascii="AR PL SungtiL GB" w:hAnsi="AR PL SungtiL GB"/>
          <w:color w:val="222222"/>
          <w:sz w:val="21"/>
          <w:szCs w:val="21"/>
        </w:rPr>
        <w:t>??</w:t>
      </w:r>
      <w:r>
        <w:rPr>
          <w:rFonts w:ascii="AR PL SungtiL GB" w:hAnsi="AR PL SungtiL GB" w:eastAsia="AR PL SungtiL GB"/>
          <w:color w:val="222222"/>
          <w:sz w:val="21"/>
          <w:szCs w:val="21"/>
        </w:rPr>
        <w:t>所示。关于评估模型依赖性的方法的详细信息将在</w:t>
      </w:r>
      <w:r>
        <w:rPr>
          <w:rFonts w:eastAsia="AR PL SungtiL GB" w:ascii="AR PL SungtiL GB" w:hAnsi="AR PL SungtiL GB"/>
          <w:color w:val="222222"/>
          <w:sz w:val="21"/>
          <w:szCs w:val="21"/>
        </w:rPr>
        <w:t>??</w:t>
      </w:r>
      <w:r>
        <w:rPr>
          <w:rFonts w:ascii="AR PL SungtiL GB" w:hAnsi="AR PL SungtiL GB" w:eastAsia="AR PL SungtiL GB"/>
          <w:color w:val="222222"/>
          <w:sz w:val="21"/>
          <w:szCs w:val="21"/>
        </w:rPr>
        <w:t>节中进行描述。</w:t>
      </w:r>
      <w:r>
        <w:rPr>
          <w:rFonts w:eastAsia="AR PL SungtiL GB" w:ascii="AR PL SungtiL GB" w:hAnsi="AR PL SungtiL GB"/>
          <w:color w:val="222222"/>
          <w:sz w:val="21"/>
          <w:szCs w:val="21"/>
        </w:rPr>
        <w:t>ggH</w:t>
      </w:r>
      <w:r>
        <w:rPr>
          <w:rFonts w:ascii="AR PL SungtiL GB" w:hAnsi="AR PL SungtiL GB" w:eastAsia="AR PL SungtiL GB"/>
          <w:color w:val="222222"/>
          <w:sz w:val="21"/>
          <w:szCs w:val="21"/>
        </w:rPr>
        <w:t>生产模型的</w:t>
      </w:r>
      <w:r>
        <w:rPr>
          <w:rFonts w:eastAsia="AR PL SungtiL GB" w:ascii="AR PL SungtiL GB" w:hAnsi="AR PL SungtiL GB"/>
          <w:color w:val="222222"/>
          <w:sz w:val="21"/>
          <w:szCs w:val="21"/>
        </w:rPr>
        <w:t>POWHEG</w:t>
      </w:r>
      <w:r>
        <w:rPr>
          <w:rFonts w:ascii="AR PL SungtiL GB" w:hAnsi="AR PL SungtiL GB" w:eastAsia="AR PL SungtiL GB"/>
          <w:color w:val="222222"/>
          <w:sz w:val="21"/>
          <w:szCs w:val="21"/>
        </w:rPr>
        <w:t>和</w:t>
      </w:r>
      <w:r>
        <w:rPr>
          <w:rFonts w:eastAsia="AR PL SungtiL GB" w:ascii="AR PL SungtiL GB" w:hAnsi="AR PL SungtiL GB"/>
          <w:color w:val="222222"/>
          <w:sz w:val="21"/>
          <w:szCs w:val="21"/>
        </w:rPr>
        <w:t>NNLOPS</w:t>
      </w:r>
      <w:r>
        <w:rPr>
          <w:rFonts w:ascii="AR PL SungtiL GB" w:hAnsi="AR PL SungtiL GB" w:eastAsia="AR PL SungtiL GB"/>
          <w:color w:val="222222"/>
          <w:sz w:val="21"/>
          <w:szCs w:val="21"/>
        </w:rPr>
        <w:t>样本被用以标准模型计算的理论预测，以及与测量结果进行比较。</w:t>
      </w:r>
    </w:p>
    <w:p>
      <w:pPr>
        <w:pStyle w:val="HTMLPreformatted"/>
        <w:spacing w:lineRule="atLeast" w:line="480"/>
        <w:rPr>
          <w:rFonts w:ascii="AR PL SungtiL GB" w:hAnsi="AR PL SungtiL GB" w:eastAsia="AR PL SungtiL GB"/>
          <w:sz w:val="21"/>
          <w:szCs w:val="21"/>
        </w:rPr>
      </w:pPr>
      <w:r>
        <w:rPr>
          <w:rFonts w:ascii="AR PL SungtiL GB" w:hAnsi="AR PL SungtiL GB" w:eastAsia="AR PL SungtiL GB"/>
          <w:color w:val="222222"/>
          <w:sz w:val="21"/>
          <w:szCs w:val="21"/>
        </w:rPr>
        <w:t>本底估计中使用</w:t>
      </w:r>
      <w:r>
        <w:rPr>
          <w:rFonts w:eastAsia="AR PL SungtiL GB" w:ascii="AR PL SungtiL GB" w:hAnsi="AR PL SungtiL GB"/>
          <w:color w:val="222222"/>
          <w:sz w:val="21"/>
          <w:szCs w:val="21"/>
        </w:rPr>
        <w:t>POWHEG V2</w:t>
      </w:r>
      <w:r>
        <w:rPr>
          <w:rFonts w:ascii="AR PL SungtiL GB" w:hAnsi="AR PL SungtiL GB" w:eastAsia="AR PL SungtiL GB"/>
          <w:color w:val="222222"/>
          <w:sz w:val="21"/>
          <w:szCs w:val="21"/>
        </w:rPr>
        <w:t>和</w:t>
      </w:r>
      <w:r>
        <w:rPr>
          <w:rFonts w:eastAsia="AR PL SungtiL GB" w:ascii="AR PL SungtiL GB" w:hAnsi="AR PL SungtiL GB"/>
          <w:color w:val="222222"/>
          <w:sz w:val="21"/>
          <w:szCs w:val="21"/>
        </w:rPr>
        <w:t>PYTHIA8</w:t>
      </w:r>
      <w:r>
        <w:rPr>
          <w:rFonts w:ascii="AR PL SungtiL GB" w:hAnsi="AR PL SungtiL GB" w:eastAsia="AR PL SungtiL GB"/>
          <w:color w:val="222222"/>
          <w:sz w:val="21"/>
          <w:szCs w:val="21"/>
        </w:rPr>
        <w:t>交互产生次领头阶（</w:t>
      </w:r>
      <w:r>
        <w:rPr>
          <w:rFonts w:eastAsia="AR PL SungtiL GB" w:ascii="AR PL SungtiL GB" w:hAnsi="AR PL SungtiL GB"/>
          <w:color w:val="222222"/>
          <w:sz w:val="21"/>
          <w:szCs w:val="21"/>
        </w:rPr>
        <w:t>NLO</w:t>
      </w:r>
      <w:r>
        <w:rPr>
          <w:rFonts w:ascii="AR PL SungtiL GB" w:hAnsi="AR PL SungtiL GB" w:eastAsia="AR PL SungtiL GB"/>
          <w:color w:val="222222"/>
          <w:sz w:val="21"/>
          <w:szCs w:val="21"/>
        </w:rPr>
        <w:t>）精度的主导过程</w:t>
      </w:r>
      <w:r>
        <w:rPr>
          <w:rFonts w:eastAsia="AR PL SungtiL GB" w:ascii="AR PL SungtiL GB" w:hAnsi="AR PL SungtiL GB"/>
          <w:color w:val="222222"/>
          <w:sz w:val="21"/>
          <w:szCs w:val="21"/>
        </w:rPr>
        <w:t>qq→ZZ→4l</w:t>
      </w:r>
      <w:r>
        <w:rPr>
          <w:rFonts w:ascii="AR PL SungtiL GB" w:hAnsi="AR PL SungtiL GB" w:eastAsia="AR PL SungtiL GB"/>
          <w:color w:val="222222"/>
          <w:sz w:val="21"/>
          <w:szCs w:val="21"/>
        </w:rPr>
        <w:t>。</w:t>
      </w:r>
      <w:r>
        <w:rPr>
          <w:rFonts w:eastAsia="AR PL SungtiL GB" w:ascii="AR PL SungtiL GB" w:hAnsi="AR PL SungtiL GB"/>
          <w:color w:val="222222"/>
          <w:sz w:val="21"/>
          <w:szCs w:val="21"/>
        </w:rPr>
        <w:t>gg→ZZ</w:t>
      </w:r>
      <w:r>
        <w:rPr>
          <w:rFonts w:ascii="AR PL SungtiL GB" w:hAnsi="AR PL SungtiL GB" w:eastAsia="AR PL SungtiL GB"/>
          <w:color w:val="222222"/>
          <w:sz w:val="21"/>
          <w:szCs w:val="21"/>
        </w:rPr>
        <w:t>过程使用</w:t>
      </w:r>
      <w:r>
        <w:rPr>
          <w:rFonts w:eastAsia="AR PL SungtiL GB" w:ascii="AR PL SungtiL GB" w:hAnsi="AR PL SungtiL GB"/>
          <w:color w:val="222222"/>
          <w:sz w:val="21"/>
          <w:szCs w:val="21"/>
        </w:rPr>
        <w:t>MCFM</w:t>
      </w:r>
      <w:r>
        <w:rPr>
          <w:rFonts w:ascii="AR PL SungtiL GB" w:hAnsi="AR PL SungtiL GB" w:eastAsia="AR PL SungtiL GB"/>
          <w:color w:val="222222"/>
          <w:sz w:val="21"/>
          <w:szCs w:val="21"/>
        </w:rPr>
        <w:t>进行领头阶精度（</w:t>
      </w:r>
      <w:r>
        <w:rPr>
          <w:rFonts w:eastAsia="AR PL SungtiL GB" w:ascii="AR PL SungtiL GB" w:hAnsi="AR PL SungtiL GB"/>
          <w:color w:val="222222"/>
          <w:sz w:val="21"/>
          <w:szCs w:val="21"/>
        </w:rPr>
        <w:t>LO</w:t>
      </w:r>
      <w:r>
        <w:rPr>
          <w:rFonts w:ascii="AR PL SungtiL GB" w:hAnsi="AR PL SungtiL GB" w:eastAsia="AR PL SungtiL GB"/>
          <w:color w:val="222222"/>
          <w:sz w:val="21"/>
          <w:szCs w:val="21"/>
        </w:rPr>
        <w:t>）的模拟。有关模拟和数据样本的更多详细信息，请参见？？部分。</w:t>
      </w:r>
    </w:p>
    <w:p>
      <w:pPr>
        <w:pStyle w:val="HTMLPreformatted"/>
        <w:spacing w:lineRule="atLeast" w:line="480"/>
        <w:rPr>
          <w:rFonts w:ascii="AR PL SungtiL GB" w:hAnsi="AR PL SungtiL GB" w:eastAsia="AR PL SungtiL GB"/>
          <w:sz w:val="21"/>
          <w:szCs w:val="21"/>
        </w:rPr>
      </w:pPr>
      <w:r>
        <w:rPr>
          <w:rFonts w:ascii="AR PL SungtiL GB" w:hAnsi="AR PL SungtiL GB" w:eastAsia="AR PL SungtiL GB"/>
          <w:color w:val="222222"/>
          <w:sz w:val="21"/>
          <w:szCs w:val="21"/>
        </w:rPr>
        <w:t>希格斯截面的测量，包括积分截面和微分截面，在基准相空间中进行，重建选择与基准空间进行匹配。对于希格斯的寻找，首先从选定的轻子中构建四轻子候选者，轻子的选择条件包括顶点约束</w:t>
      </w:r>
      <w:r>
        <w:rPr>
          <w:rFonts w:eastAsia="AR PL SungtiL GB" w:ascii="AR PL SungtiL GB" w:hAnsi="AR PL SungtiL GB"/>
          <w:color w:val="222222"/>
          <w:sz w:val="21"/>
          <w:szCs w:val="21"/>
        </w:rPr>
        <w:t>SIP3D &lt;4</w:t>
      </w:r>
      <w:r>
        <w:rPr>
          <w:rFonts w:ascii="AR PL SungtiL GB" w:hAnsi="AR PL SungtiL GB" w:eastAsia="AR PL SungtiL GB"/>
          <w:color w:val="222222"/>
          <w:sz w:val="21"/>
          <w:szCs w:val="21"/>
        </w:rPr>
        <w:t>（</w:t>
      </w:r>
      <w:r>
        <w:rPr>
          <w:rFonts w:eastAsia="AR PL SungtiL GB" w:ascii="AR PL SungtiL GB" w:hAnsi="AR PL SungtiL GB"/>
          <w:color w:val="222222"/>
          <w:sz w:val="21"/>
          <w:szCs w:val="21"/>
        </w:rPr>
        <w:t>SIP3D</w:t>
      </w:r>
      <w:r>
        <w:rPr>
          <w:rFonts w:ascii="AR PL SungtiL GB" w:hAnsi="AR PL SungtiL GB" w:eastAsia="AR PL SungtiL GB"/>
          <w:color w:val="222222"/>
          <w:sz w:val="21"/>
          <w:szCs w:val="21"/>
        </w:rPr>
        <w:t>是个重要的影响参数，其值是将影响参数除以相关的误差），以及减去其中末态辐射光子贡献的孤立性选择（</w:t>
      </w:r>
      <w:r>
        <w:rPr>
          <w:rFonts w:eastAsia="AR PL SungtiL GB" w:ascii="AR PL SungtiL GB" w:hAnsi="AR PL SungtiL GB"/>
          <w:color w:val="222222"/>
          <w:sz w:val="21"/>
          <w:szCs w:val="21"/>
        </w:rPr>
        <w:t>isolation cut</w:t>
      </w:r>
      <w:r>
        <w:rPr>
          <w:rFonts w:ascii="AR PL SungtiL GB" w:hAnsi="AR PL SungtiL GB" w:eastAsia="AR PL SungtiL GB"/>
          <w:color w:val="222222"/>
          <w:sz w:val="21"/>
          <w:szCs w:val="21"/>
        </w:rPr>
        <w:t>）。</w:t>
      </w:r>
      <w:r>
        <w:rPr>
          <w:rFonts w:eastAsia="AR PL SungtiL GB" w:ascii="AR PL SungtiL GB" w:hAnsi="AR PL SungtiL GB"/>
          <w:color w:val="222222"/>
          <w:sz w:val="21"/>
          <w:szCs w:val="21"/>
        </w:rPr>
        <w:t>Z</w:t>
      </w:r>
      <w:r>
        <w:rPr>
          <w:rFonts w:ascii="AR PL SungtiL GB" w:hAnsi="AR PL SungtiL GB" w:eastAsia="AR PL SungtiL GB"/>
          <w:color w:val="222222"/>
          <w:sz w:val="21"/>
          <w:szCs w:val="21"/>
        </w:rPr>
        <w:t>玻色子候选者由相反电荷的相同风味的轻子（</w:t>
      </w:r>
      <w:r>
        <w:rPr>
          <w:rFonts w:eastAsia="AR PL SungtiL GB" w:ascii="AR PL SungtiL GB" w:hAnsi="AR PL SungtiL GB"/>
          <w:color w:val="222222"/>
          <w:sz w:val="21"/>
          <w:szCs w:val="21"/>
        </w:rPr>
        <w:t>e + e-,μ+μ-</w:t>
      </w:r>
      <w:r>
        <w:rPr>
          <w:rFonts w:ascii="AR PL SungtiL GB" w:hAnsi="AR PL SungtiL GB" w:eastAsia="AR PL SungtiL GB"/>
          <w:color w:val="222222"/>
          <w:sz w:val="21"/>
          <w:szCs w:val="21"/>
        </w:rPr>
        <w:t>）构成，并且要求其不变质量在</w:t>
      </w:r>
      <w:r>
        <w:rPr>
          <w:rFonts w:eastAsia="AR PL SungtiL GB" w:ascii="AR PL SungtiL GB" w:hAnsi="AR PL SungtiL GB"/>
          <w:color w:val="222222"/>
          <w:sz w:val="21"/>
          <w:szCs w:val="21"/>
        </w:rPr>
        <w:t>12GeV</w:t>
      </w:r>
      <w:r>
        <w:rPr>
          <w:rFonts w:ascii="AR PL SungtiL GB" w:hAnsi="AR PL SungtiL GB" w:eastAsia="AR PL SungtiL GB"/>
          <w:color w:val="222222"/>
          <w:sz w:val="21"/>
          <w:szCs w:val="21"/>
        </w:rPr>
        <w:t>到</w:t>
      </w:r>
      <w:r>
        <w:rPr>
          <w:rFonts w:eastAsia="AR PL SungtiL GB" w:ascii="AR PL SungtiL GB" w:hAnsi="AR PL SungtiL GB"/>
          <w:color w:val="222222"/>
          <w:sz w:val="21"/>
          <w:szCs w:val="21"/>
        </w:rPr>
        <w:t>120GeV</w:t>
      </w:r>
      <w:r>
        <w:rPr>
          <w:rFonts w:ascii="AR PL SungtiL GB" w:hAnsi="AR PL SungtiL GB" w:eastAsia="AR PL SungtiL GB"/>
          <w:color w:val="222222"/>
          <w:sz w:val="21"/>
          <w:szCs w:val="21"/>
        </w:rPr>
        <w:t>范围内。然后从不重叠的</w:t>
      </w:r>
      <w:r>
        <w:rPr>
          <w:rFonts w:eastAsia="AR PL SungtiL GB" w:ascii="AR PL SungtiL GB" w:hAnsi="AR PL SungtiL GB"/>
          <w:color w:val="222222"/>
          <w:sz w:val="21"/>
          <w:szCs w:val="21"/>
        </w:rPr>
        <w:t>Z</w:t>
      </w:r>
      <w:r>
        <w:rPr>
          <w:rFonts w:ascii="AR PL SungtiL GB" w:hAnsi="AR PL SungtiL GB" w:eastAsia="AR PL SungtiL GB"/>
          <w:color w:val="222222"/>
          <w:sz w:val="21"/>
          <w:szCs w:val="21"/>
        </w:rPr>
        <w:t>玻色子候选对象构建</w:t>
      </w:r>
      <w:r>
        <w:rPr>
          <w:rFonts w:eastAsia="AR PL SungtiL GB" w:ascii="AR PL SungtiL GB" w:hAnsi="AR PL SungtiL GB"/>
          <w:color w:val="222222"/>
          <w:sz w:val="21"/>
          <w:szCs w:val="21"/>
        </w:rPr>
        <w:t>ZZ</w:t>
      </w:r>
      <w:r>
        <w:rPr>
          <w:rFonts w:ascii="AR PL SungtiL GB" w:hAnsi="AR PL SungtiL GB" w:eastAsia="AR PL SungtiL GB"/>
          <w:color w:val="222222"/>
          <w:sz w:val="21"/>
          <w:szCs w:val="21"/>
        </w:rPr>
        <w:t>候选对象。其中不变质量更接近于标准模型</w:t>
      </w:r>
      <w:r>
        <w:rPr>
          <w:rFonts w:eastAsia="AR PL SungtiL GB" w:ascii="AR PL SungtiL GB" w:hAnsi="AR PL SungtiL GB"/>
          <w:color w:val="222222"/>
          <w:sz w:val="21"/>
          <w:szCs w:val="21"/>
        </w:rPr>
        <w:t>Z</w:t>
      </w:r>
      <w:r>
        <w:rPr>
          <w:rFonts w:ascii="AR PL SungtiL GB" w:hAnsi="AR PL SungtiL GB" w:eastAsia="AR PL SungtiL GB"/>
          <w:color w:val="222222"/>
          <w:sz w:val="21"/>
          <w:szCs w:val="21"/>
        </w:rPr>
        <w:t>玻色子的被标记为</w:t>
      </w:r>
      <w:r>
        <w:rPr>
          <w:rFonts w:eastAsia="AR PL SungtiL GB" w:ascii="AR PL SungtiL GB" w:hAnsi="AR PL SungtiL GB"/>
          <w:color w:val="222222"/>
          <w:sz w:val="21"/>
          <w:szCs w:val="21"/>
        </w:rPr>
        <w:t>Z1</w:t>
      </w:r>
      <w:r>
        <w:rPr>
          <w:rFonts w:ascii="AR PL SungtiL GB" w:hAnsi="AR PL SungtiL GB" w:eastAsia="AR PL SungtiL GB"/>
          <w:color w:val="222222"/>
          <w:sz w:val="21"/>
          <w:szCs w:val="21"/>
        </w:rPr>
        <w:t>，另一个为</w:t>
      </w:r>
      <w:r>
        <w:rPr>
          <w:rFonts w:eastAsia="AR PL SungtiL GB" w:ascii="AR PL SungtiL GB" w:hAnsi="AR PL SungtiL GB"/>
          <w:color w:val="222222"/>
          <w:sz w:val="21"/>
          <w:szCs w:val="21"/>
        </w:rPr>
        <w:t>Z2</w:t>
      </w:r>
      <w:r>
        <w:rPr>
          <w:rFonts w:ascii="AR PL SungtiL GB" w:hAnsi="AR PL SungtiL GB" w:eastAsia="AR PL SungtiL GB"/>
          <w:color w:val="222222"/>
          <w:sz w:val="21"/>
          <w:szCs w:val="21"/>
        </w:rPr>
        <w:t>。信号区间由至少要包含一个</w:t>
      </w:r>
      <w:r>
        <w:rPr>
          <w:rFonts w:eastAsia="AR PL SungtiL GB" w:ascii="AR PL SungtiL GB" w:hAnsi="AR PL SungtiL GB"/>
          <w:color w:val="222222"/>
          <w:sz w:val="21"/>
          <w:szCs w:val="21"/>
        </w:rPr>
        <w:t>ZZ</w:t>
      </w:r>
      <w:r>
        <w:rPr>
          <w:rFonts w:ascii="AR PL SungtiL GB" w:hAnsi="AR PL SungtiL GB" w:eastAsia="AR PL SungtiL GB"/>
          <w:color w:val="222222"/>
          <w:sz w:val="21"/>
          <w:szCs w:val="21"/>
        </w:rPr>
        <w:t>候选者的事例构成，更多细节参见章节？？。</w:t>
      </w:r>
    </w:p>
    <w:p>
      <w:pPr>
        <w:pStyle w:val="HTMLPreformatted"/>
        <w:spacing w:lineRule="atLeast" w:line="480"/>
        <w:rPr>
          <w:rFonts w:ascii="AR PL SungtiL GB" w:hAnsi="AR PL SungtiL GB" w:eastAsia="AR PL SungtiL GB"/>
          <w:sz w:val="21"/>
          <w:szCs w:val="21"/>
        </w:rPr>
      </w:pPr>
      <w:r>
        <w:rPr>
          <w:rFonts w:eastAsia="AR PL SungtiL GB" w:ascii="AR PL SungtiL GB" w:hAnsi="AR PL SungtiL GB"/>
          <w:color w:val="222222"/>
          <w:sz w:val="21"/>
          <w:szCs w:val="21"/>
        </w:rPr>
        <w:t>pp→H→4l</w:t>
      </w:r>
      <w:r>
        <w:rPr>
          <w:rFonts w:ascii="AR PL SungtiL GB" w:hAnsi="AR PL SungtiL GB" w:eastAsia="AR PL SungtiL GB"/>
          <w:color w:val="222222"/>
          <w:sz w:val="21"/>
          <w:szCs w:val="21"/>
        </w:rPr>
        <w:t>的积分和微分基准截面的测量由信号和本底参数化的最大似然拟合得到，包含四轻子质量分布，观测量的个数，并直接从中提取基准截面。系统误差以干扰参数的形式包括在内，并在拟合过程中得到有效整合。使用渐近方法</w:t>
      </w:r>
      <w:r>
        <w:rPr>
          <w:rFonts w:eastAsia="AR PL SungtiL GB" w:ascii="AR PL SungtiL GB" w:hAnsi="AR PL SungtiL GB"/>
          <w:color w:val="222222"/>
          <w:sz w:val="21"/>
          <w:szCs w:val="21"/>
        </w:rPr>
        <w:t>[20]</w:t>
      </w:r>
      <w:r>
        <w:rPr>
          <w:rFonts w:ascii="AR PL SungtiL GB" w:hAnsi="AR PL SungtiL GB" w:eastAsia="AR PL SungtiL GB"/>
          <w:color w:val="222222"/>
          <w:sz w:val="21"/>
          <w:szCs w:val="21"/>
        </w:rPr>
        <w:t>和基于轮廓似然比</w:t>
      </w:r>
      <w:r>
        <w:rPr>
          <w:rFonts w:eastAsia="AR PL SungtiL GB" w:ascii="AR PL SungtiL GB" w:hAnsi="AR PL SungtiL GB"/>
          <w:color w:val="222222"/>
          <w:sz w:val="21"/>
          <w:szCs w:val="21"/>
        </w:rPr>
        <w:t>[21]</w:t>
      </w:r>
      <w:r>
        <w:rPr>
          <w:rFonts w:ascii="AR PL SungtiL GB" w:hAnsi="AR PL SungtiL GB" w:eastAsia="AR PL SungtiL GB"/>
          <w:color w:val="222222"/>
          <w:sz w:val="21"/>
          <w:szCs w:val="21"/>
        </w:rPr>
        <w:t>的检验统计量获得结果。从观察到的分布中展开探测器效应的过程与参考文献</w:t>
      </w:r>
      <w:r>
        <w:rPr>
          <w:rFonts w:eastAsia="AR PL SungtiL GB" w:ascii="AR PL SungtiL GB" w:hAnsi="AR PL SungtiL GB"/>
          <w:color w:val="222222"/>
          <w:sz w:val="21"/>
          <w:szCs w:val="21"/>
        </w:rPr>
        <w:t>[22]</w:t>
      </w:r>
      <w:r>
        <w:rPr>
          <w:rFonts w:ascii="AR PL SungtiL GB" w:hAnsi="AR PL SungtiL GB" w:eastAsia="AR PL SungtiL GB"/>
          <w:color w:val="222222"/>
          <w:sz w:val="21"/>
          <w:szCs w:val="21"/>
        </w:rPr>
        <w:t>和</w:t>
      </w:r>
      <w:r>
        <w:rPr>
          <w:rFonts w:eastAsia="AR PL SungtiL GB" w:ascii="AR PL SungtiL GB" w:hAnsi="AR PL SungtiL GB"/>
          <w:color w:val="222222"/>
          <w:sz w:val="21"/>
          <w:szCs w:val="21"/>
        </w:rPr>
        <w:t>[1]</w:t>
      </w:r>
      <w:r>
        <w:rPr>
          <w:rFonts w:ascii="AR PL SungtiL GB" w:hAnsi="AR PL SungtiL GB" w:eastAsia="AR PL SungtiL GB"/>
          <w:color w:val="222222"/>
          <w:sz w:val="21"/>
          <w:szCs w:val="21"/>
        </w:rPr>
        <w:t>中的相同。在微分截面测量中，将有限的效率和分辨率效果编码到探测器响应矩阵中，该矩阵描述事件如何从基准级别的既定观察量单元映射到重建级别的既定单元。该矩阵是对角线主导的，较多的非对角线元素用于涉及喷注的观测量。</w:t>
      </w:r>
    </w:p>
    <w:p>
      <w:pPr>
        <w:pStyle w:val="HTMLPreformatted"/>
        <w:spacing w:lineRule="atLeast" w:line="480"/>
        <w:rPr>
          <w:rFonts w:ascii="AR PL SungtiL GB" w:hAnsi="AR PL SungtiL GB" w:eastAsia="AR PL SungtiL GB"/>
          <w:sz w:val="21"/>
          <w:szCs w:val="21"/>
        </w:rPr>
      </w:pPr>
      <w:r>
        <w:rPr>
          <w:rFonts w:ascii="AR PL SungtiL GB" w:hAnsi="AR PL SungtiL GB" w:eastAsia="AR PL SungtiL GB"/>
          <w:color w:val="222222"/>
          <w:sz w:val="21"/>
          <w:szCs w:val="21"/>
        </w:rPr>
        <w:t>系统误差的主要来源是实验误差，包含轻子鉴别效率和积分亮度测量，理论误差来源被认为是次重要的。为了评估测量的模型依赖性，使用不同的响应矩阵重复展开过程，这些响应矩阵是通过在其实验约束范围内更改每个标准模型产生模式的相对部分而创建的。相对于实验系统误差，这个不确定性认为可以忽略。</w:t>
      </w:r>
    </w:p>
    <w:p>
      <w:pPr>
        <w:pStyle w:val="Normal"/>
        <w:tabs>
          <w:tab w:val="left" w:pos="220" w:leader="none"/>
          <w:tab w:val="left" w:pos="720" w:leader="none"/>
        </w:tabs>
        <w:spacing w:lineRule="atLeast" w:line="180" w:before="0" w:after="240"/>
        <w:ind w:left="720" w:hanging="0"/>
        <w:rPr>
          <w:rFonts w:ascii="AR PL SungtiL GB" w:hAnsi="AR PL SungtiL GB" w:eastAsia="AR PL SungtiL GB"/>
          <w:sz w:val="21"/>
          <w:szCs w:val="21"/>
        </w:rPr>
      </w:pPr>
      <w:r>
        <w:rPr>
          <w:rFonts w:eastAsia="AR PL SungtiL GB" w:cs="Times" w:ascii="AR PL SungtiL GB" w:hAnsi="AR PL SungtiL GB"/>
          <w:b/>
          <w:bCs/>
          <w:color w:val="000000"/>
          <w:sz w:val="21"/>
          <w:szCs w:val="21"/>
        </w:rPr>
        <w:t xml:space="preserve">0.5 </w:t>
      </w:r>
      <w:r>
        <w:rPr>
          <w:rFonts w:ascii="AR PL SungtiL GB" w:hAnsi="AR PL SungtiL GB" w:cs="SimSun" w:eastAsia="AR PL SungtiL GB"/>
          <w:color w:val="000000"/>
          <w:sz w:val="21"/>
          <w:szCs w:val="21"/>
        </w:rPr>
        <w:t>结</w:t>
      </w:r>
      <w:r>
        <w:rPr>
          <w:rFonts w:ascii="AR PL SungtiL GB" w:hAnsi="AR PL SungtiL GB" w:cs="MS Mincho" w:eastAsia="AR PL SungtiL GB"/>
          <w:color w:val="000000"/>
          <w:sz w:val="21"/>
          <w:szCs w:val="21"/>
        </w:rPr>
        <w:t>果和展望</w:t>
      </w:r>
    </w:p>
    <w:p>
      <w:pPr>
        <w:pStyle w:val="HTMLPreformatted"/>
        <w:spacing w:lineRule="atLeast" w:line="480"/>
        <w:rPr>
          <w:rFonts w:ascii="AR PL SungtiL GB" w:hAnsi="AR PL SungtiL GB" w:eastAsia="AR PL SungtiL GB"/>
          <w:sz w:val="21"/>
          <w:szCs w:val="21"/>
        </w:rPr>
      </w:pPr>
      <w:r>
        <w:rPr>
          <w:rFonts w:ascii="AR PL SungtiL GB" w:hAnsi="AR PL SungtiL GB" w:eastAsia="AR PL SungtiL GB"/>
          <w:color w:val="222222"/>
          <w:sz w:val="21"/>
          <w:szCs w:val="21"/>
        </w:rPr>
        <w:t>为了使所有测量结果独立于希格斯的产生方式，基于轻子运动学和事件拓扑结构定义基准相空间，所有的截面测量都取自基准相空间。在质心系能量</w:t>
      </w:r>
      <w:r>
        <w:rPr>
          <w:rFonts w:eastAsia="AR PL SungtiL GB" w:ascii="AR PL SungtiL GB" w:hAnsi="AR PL SungtiL GB"/>
          <w:color w:val="222222"/>
          <w:sz w:val="21"/>
          <w:szCs w:val="21"/>
        </w:rPr>
        <w:t>13TeV</w:t>
      </w:r>
      <w:r>
        <w:rPr>
          <w:rFonts w:ascii="AR PL SungtiL GB" w:hAnsi="AR PL SungtiL GB" w:eastAsia="AR PL SungtiL GB"/>
          <w:color w:val="222222"/>
          <w:sz w:val="21"/>
          <w:szCs w:val="21"/>
        </w:rPr>
        <w:t>下，测量的积分基准截面为</w:t>
      </w:r>
      <w:r>
        <w:rPr>
          <w:rFonts w:eastAsia="AR PL SungtiL GB" w:ascii="AR PL SungtiL GB" w:hAnsi="AR PL SungtiL GB"/>
          <w:color w:val="222222"/>
          <w:sz w:val="21"/>
          <w:szCs w:val="21"/>
        </w:rPr>
        <w:t>$2.73^{+0.30}_{-0.29}=2.73^{+0.23}_{-0.22}({\rm stat.})^{+0.24}_{-0.19}({\rm syst.})~{\rm fb}$</w:t>
      </w:r>
      <w:r>
        <w:rPr>
          <w:rFonts w:ascii="AR PL SungtiL GB" w:hAnsi="AR PL SungtiL GB" w:eastAsia="AR PL SungtiL GB"/>
          <w:color w:val="222222"/>
          <w:sz w:val="21"/>
          <w:szCs w:val="21"/>
        </w:rPr>
        <w:t>。基准微分截面表述为快度、四轻子体系的横动量、相关的多重喷注以及领头喷注的横动量的函数。微分截面在这些观测量的各个单元内进行测量。对于每个运动学或微分观测量，优化每个单元边界的选择过程，以使观测量的每个单元具有相似的预期测量横截面。微分横截面测量应在观测量的每个单元上的重建层次上减去背景。对于所有微分单元而言，本底的质量分布是不相同，因为它没有共振结构。对于不可区分和可区分的背景，分别通过模拟事例和数据中的控制区域，通过四轻子质量模板形状获得了四轻子质量谱，分别用于观测量的微分测量的每个单元，如参考文献中所述</w:t>
      </w:r>
      <w:r>
        <w:rPr>
          <w:rFonts w:eastAsia="AR PL SungtiL GB" w:ascii="AR PL SungtiL GB" w:hAnsi="AR PL SungtiL GB"/>
          <w:color w:val="222222"/>
          <w:sz w:val="21"/>
          <w:szCs w:val="21"/>
        </w:rPr>
        <w:t>[23]</w:t>
      </w:r>
      <w:r>
        <w:rPr>
          <w:rFonts w:ascii="AR PL SungtiL GB" w:hAnsi="AR PL SungtiL GB" w:eastAsia="AR PL SungtiL GB"/>
          <w:color w:val="222222"/>
          <w:sz w:val="21"/>
          <w:szCs w:val="21"/>
        </w:rPr>
        <w:t>。</w:t>
      </w:r>
    </w:p>
    <w:p>
      <w:pPr>
        <w:pStyle w:val="Normal"/>
        <w:tabs>
          <w:tab w:val="left" w:pos="220" w:leader="none"/>
          <w:tab w:val="left" w:pos="720" w:leader="none"/>
        </w:tabs>
        <w:spacing w:lineRule="atLeast" w:line="180" w:before="0" w:after="240"/>
        <w:rPr>
          <w:rFonts w:ascii="AR PL SungtiL GB" w:hAnsi="AR PL SungtiL GB" w:eastAsia="AR PL SungtiL GB"/>
          <w:sz w:val="21"/>
          <w:szCs w:val="21"/>
        </w:rPr>
      </w:pPr>
      <w:r>
        <w:rPr>
          <w:rFonts w:ascii="AR PL SungtiL GB" w:hAnsi="AR PL SungtiL GB" w:cs="Courier New" w:eastAsia="AR PL SungtiL GB"/>
          <w:color w:val="222222"/>
          <w:sz w:val="21"/>
          <w:szCs w:val="21"/>
        </w:rPr>
        <w:t>这些测量结果对于检验标准模型希格斯部分的预测至关重要，并且可以用于许多超标准模型理论的相空间约束</w:t>
      </w:r>
      <w:r>
        <w:rPr>
          <w:rFonts w:ascii="AR PL SungtiL GB" w:hAnsi="AR PL SungtiL GB" w:eastAsia="AR PL SungtiL GB"/>
          <w:color w:val="222222"/>
          <w:sz w:val="21"/>
          <w:szCs w:val="21"/>
        </w:rPr>
        <w:t>。将所有积分和微分测量值与基于标准模型的理论预测值进行比较，发现在误差范围内是一致的。需要更精确的希格斯玻色子性质测量来发现与标准模型预测的任何可能偏差，这可能是通往新物理学的大门。</w:t>
      </w:r>
    </w:p>
    <w:p>
      <w:pPr>
        <w:pStyle w:val="HTMLPreformatted"/>
        <w:spacing w:lineRule="atLeast" w:line="480"/>
        <w:rPr>
          <w:rFonts w:ascii="AR PL SungtiL GB" w:hAnsi="AR PL SungtiL GB" w:eastAsia="AR PL SungtiL GB"/>
          <w:sz w:val="21"/>
          <w:szCs w:val="21"/>
        </w:rPr>
      </w:pPr>
      <w:r>
        <w:rPr>
          <w:rFonts w:ascii="AR PL SungtiL GB" w:hAnsi="AR PL SungtiL GB" w:eastAsia="AR PL SungtiL GB"/>
          <w:color w:val="222222"/>
          <w:sz w:val="21"/>
          <w:szCs w:val="21"/>
        </w:rPr>
        <w:t>这些事情是可能的，但是超出了本文的范围。当累积了更多的数据，我们可以获得更精确的结果。使用全部第二运行阶段的数据，研究了更为细致的微分截面事，涉及了更多的观测量。当前测量是基于</w:t>
      </w:r>
      <w:r>
        <w:rPr>
          <w:rFonts w:eastAsia="AR PL SungtiL GB" w:ascii="AR PL SungtiL GB" w:hAnsi="AR PL SungtiL GB"/>
          <w:color w:val="222222"/>
          <w:sz w:val="21"/>
          <w:szCs w:val="21"/>
        </w:rPr>
        <w:t>POWHEG</w:t>
      </w:r>
      <w:r>
        <w:rPr>
          <w:rFonts w:ascii="AR PL SungtiL GB" w:hAnsi="AR PL SungtiL GB" w:eastAsia="AR PL SungtiL GB"/>
          <w:color w:val="222222"/>
          <w:sz w:val="21"/>
          <w:szCs w:val="21"/>
        </w:rPr>
        <w:t>和</w:t>
      </w:r>
      <w:r>
        <w:rPr>
          <w:rFonts w:eastAsia="AR PL SungtiL GB" w:ascii="AR PL SungtiL GB" w:hAnsi="AR PL SungtiL GB"/>
          <w:color w:val="222222"/>
          <w:sz w:val="21"/>
          <w:szCs w:val="21"/>
        </w:rPr>
        <w:t>NNLOPS</w:t>
      </w:r>
      <w:r>
        <w:rPr>
          <w:rFonts w:ascii="AR PL SungtiL GB" w:hAnsi="AR PL SungtiL GB" w:eastAsia="AR PL SungtiL GB"/>
          <w:color w:val="222222"/>
          <w:sz w:val="21"/>
          <w:szCs w:val="21"/>
        </w:rPr>
        <w:t>的预测。但是，可以使用更多的理论预测，用于</w:t>
      </w:r>
      <w:bookmarkStart w:id="0" w:name="_GoBack"/>
      <w:bookmarkEnd w:id="0"/>
      <w:r>
        <w:rPr>
          <w:rFonts w:ascii="AR PL SungtiL GB" w:hAnsi="AR PL SungtiL GB" w:eastAsia="AR PL SungtiL GB"/>
          <w:color w:val="222222"/>
          <w:sz w:val="21"/>
          <w:szCs w:val="21"/>
        </w:rPr>
        <w:t>与微分单元中观察到的横截面进行比较。此外，可以研究微分观测量的潜在理论解释。</w:t>
      </w:r>
    </w:p>
    <w:p>
      <w:pPr>
        <w:pStyle w:val="HTMLPreformatted"/>
        <w:spacing w:lineRule="atLeast" w:line="480"/>
        <w:rPr>
          <w:rFonts w:ascii="AR PL SungtiL GB" w:hAnsi="AR PL SungtiL GB" w:eastAsia="AR PL SungtiL GB"/>
          <w:color w:val="222222"/>
          <w:sz w:val="21"/>
          <w:szCs w:val="21"/>
        </w:rPr>
      </w:pPr>
      <w:r>
        <w:rPr>
          <w:rFonts w:eastAsia="AR PL SungtiL GB" w:ascii="AR PL SungtiL GB" w:hAnsi="AR PL SungtiL GB"/>
          <w:color w:val="222222"/>
          <w:sz w:val="21"/>
          <w:szCs w:val="21"/>
        </w:rPr>
      </w:r>
    </w:p>
    <w:p>
      <w:pPr>
        <w:pStyle w:val="HTMLPreformatted"/>
        <w:spacing w:lineRule="atLeast" w:line="480"/>
        <w:jc w:val="left"/>
        <w:rPr>
          <w:rFonts w:ascii="AR PL SungtiL GB" w:hAnsi="AR PL SungtiL GB" w:eastAsia="AR PL SungtiL GB"/>
        </w:rPr>
      </w:pPr>
      <w:r>
        <w:rPr>
          <w:rFonts w:eastAsia="AR PL SungtiL GB" w:ascii="AR PL SungtiL GB" w:hAnsi="AR PL SungtiL GB"/>
        </w:rPr>
      </w:r>
    </w:p>
    <w:p>
      <w:pPr>
        <w:pStyle w:val="Normal"/>
        <w:jc w:val="left"/>
        <w:rPr>
          <w:rFonts w:ascii="AR PL SungtiL GB" w:hAnsi="AR PL SungtiL GB" w:eastAsia="AR PL SungtiL GB"/>
        </w:rPr>
      </w:pPr>
      <w:r>
        <w:rPr>
          <w:rFonts w:eastAsia="AR PL SungtiL GB" w:ascii="AR PL SungtiL GB" w:hAnsi="AR PL SungtiL GB"/>
        </w:rPr>
      </w:r>
    </w:p>
    <w:sectPr>
      <w:type w:val="nextPage"/>
      <w:pgSz w:w="11906" w:h="16838"/>
      <w:pgMar w:left="1800" w:right="1800" w:header="0" w:top="1440" w:footer="0" w:bottom="1440" w:gutter="0"/>
      <w:pgNumType w:fmt="decimal"/>
      <w:formProt w:val="false"/>
      <w:textDirection w:val="lrTb"/>
      <w:docGrid w:type="lines" w:linePitch="312"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01"/>
    <w:family w:val="roman"/>
    <w:pitch w:val="variable"/>
  </w:font>
  <w:font w:name="Liberation Sans">
    <w:altName w:val="Arial"/>
    <w:charset w:val="01"/>
    <w:family w:val="swiss"/>
    <w:pitch w:val="variable"/>
  </w:font>
  <w:font w:name="Courier New">
    <w:charset w:val="01"/>
    <w:family w:val="roman"/>
    <w:pitch w:val="variable"/>
  </w:font>
  <w:font w:name="AR PL SungtiL GB">
    <w:charset w:val="01"/>
    <w:family w:val="auto"/>
    <w:pitch w:val="variable"/>
  </w:font>
</w:fonts>
</file>

<file path=word/settings.xml><?xml version="1.0" encoding="utf-8"?>
<w:settings xmlns:w="http://schemas.openxmlformats.org/wordprocessingml/2006/main">
  <w:zoom w:percent="100"/>
  <w:defaultTabStop w:val="420"/>
  <w:compat>
    <w:doNotExpandShiftReturn/>
  </w:compat>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 w:asciiTheme="minorHAnsi" w:cstheme="minorBidi" w:eastAsiaTheme="minorEastAsia" w:hAnsiTheme="minorHAnsi"/>
        <w:kern w:val="2"/>
        <w:sz w:val="21"/>
        <w:szCs w:val="22"/>
        <w:lang w:val="en-US" w:eastAsia="zh-CN"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jc w:val="both"/>
    </w:pPr>
    <w:rPr>
      <w:rFonts w:ascii="等线" w:hAnsi="等线" w:eastAsia="等线" w:cs="" w:asciiTheme="minorHAnsi" w:cstheme="minorBidi" w:eastAsiaTheme="minorEastAsia" w:hAnsiTheme="minorHAnsi"/>
      <w:color w:val="auto"/>
      <w:kern w:val="2"/>
      <w:sz w:val="21"/>
      <w:szCs w:val="22"/>
      <w:lang w:val="en-US" w:eastAsia="zh-CN"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6f75f2"/>
    <w:rPr>
      <w:color w:val="808080"/>
    </w:rPr>
  </w:style>
  <w:style w:type="character" w:styleId="Style14" w:customStyle="1">
    <w:name w:val="日期 字符"/>
    <w:basedOn w:val="DefaultParagraphFont"/>
    <w:link w:val="a4"/>
    <w:uiPriority w:val="99"/>
    <w:semiHidden/>
    <w:qFormat/>
    <w:rsid w:val="00f923a5"/>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Date">
    <w:name w:val="Date"/>
    <w:basedOn w:val="Normal"/>
    <w:link w:val="a5"/>
    <w:uiPriority w:val="99"/>
    <w:semiHidden/>
    <w:unhideWhenUsed/>
    <w:qFormat/>
    <w:rsid w:val="00f923a5"/>
    <w:pPr>
      <w:ind w:left="100" w:hanging="0"/>
    </w:pPr>
    <w:rPr/>
  </w:style>
  <w:style w:type="paragraph" w:styleId="HTMLPreformatted">
    <w:name w:val="HTML Preformatted"/>
    <w:basedOn w:val="Normal"/>
    <w:qFormat/>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1167</TotalTime>
  <Application>LibreOffice/6.0.6.2$Linux_X86_64 LibreOffice_project/00m0$Build-2</Application>
  <Pages>5</Pages>
  <Words>6086</Words>
  <Characters>7162</Characters>
  <CharactersWithSpaces>7224</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2020-08-04T10:33:00Z</dcterms:created>
  <dc:creator>Zhang Chenguang</dc:creator>
  <dc:description/>
  <dc:language>en-US</dc:language>
  <cp:lastModifiedBy/>
  <dcterms:modified xsi:type="dcterms:W3CDTF">2020-08-08T20:20:46Z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