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2A4A"/>
          <w:sz w:val="48"/>
          <w:szCs w:val="48"/>
        </w:rPr>
        <w:t xml:space="preserve">PX4 FIXED-WING</w:t>
      </w:r>
    </w:p>
    <w:p>
      <w:pPr>
        <w:spacing w:after="100"/>
        <w:jc w:val="center"/>
      </w:pPr>
      <w:r>
        <w:rPr>
          <w:rFonts w:ascii="Arial" w:cs="Arial" w:eastAsia="Arial" w:hAnsi="Arial"/>
          <w:b/>
          <w:bCs/>
          <w:color w:val="1B2A4A"/>
          <w:sz w:val="48"/>
          <w:szCs w:val="48"/>
        </w:rPr>
        <w:t xml:space="preserve">FLIGHT CONTROLLER STACK</w:t>
      </w:r>
    </w:p>
    <w:p>
      <w:pPr>
        <w:spacing w:after="400"/>
        <w:jc w:val="center"/>
      </w:pPr>
      <w:r>
        <w:rPr>
          <w:rFonts w:ascii="Arial" w:cs="Arial" w:eastAsia="Arial" w:hAnsi="Arial"/>
          <w:b/>
          <w:bCs/>
          <w:color w:val="1B2A4A"/>
          <w:sz w:val="48"/>
          <w:szCs w:val="48"/>
        </w:rPr>
        <w:t xml:space="preserve">ARCHITECTURE</w:t>
      </w:r>
    </w:p>
    <w:p>
      <w:pPr>
        <w:spacing w:after="200"/>
        <w:jc w:val="center"/>
      </w:pPr>
      <w:r>
        <w:rPr>
          <w:rFonts w:ascii="Arial" w:cs="Arial" w:eastAsia="Arial" w:hAnsi="Arial"/>
          <w:color w:val="3D5580"/>
          <w:sz w:val="26"/>
          <w:szCs w:val="26"/>
        </w:rPr>
        <w:t xml:space="preserve">TECS, NPFG, and the Six-Layer Cascade</w:t>
      </w:r>
    </w:p>
    <w:p>
      <w:pPr>
        <w:spacing w:after="100"/>
        <w:jc w:val="center"/>
      </w:pPr>
      <w:r>
        <w:rPr>
          <w:rFonts w:ascii="Arial" w:cs="Arial" w:eastAsia="Arial" w:hAnsi="Arial"/>
          <w:color w:val="3D5580"/>
          <w:sz w:val="26"/>
          <w:szCs w:val="26"/>
        </w:rPr>
        <w:t xml:space="preserve">from Mission Planning to Servo Output</w:t>
      </w:r>
    </w:p>
    <w:p>
      <w:pPr>
        <w:spacing w:before="1200"/>
      </w:pPr>
    </w:p>
    <w:p>
      <w:pPr>
        <w:jc w:val="center"/>
      </w:pPr>
      <w:r>
        <w:rPr>
          <w:rFonts w:ascii="Arial" w:cs="Arial" w:eastAsia="Arial" w:hAnsi="Arial"/>
          <w:color w:val="666666"/>
          <w:sz w:val="22"/>
          <w:szCs w:val="22"/>
        </w:rPr>
        <w:t xml:space="preserve">Technical Reference Document</w:t>
      </w:r>
    </w:p>
    <w:p>
      <w:pPr>
        <w:spacing w:after="100"/>
        <w:jc w:val="center"/>
      </w:pPr>
      <w:r>
        <w:rPr>
          <w:rFonts w:ascii="Arial" w:cs="Arial" w:eastAsia="Arial" w:hAnsi="Arial"/>
          <w:color w:val="666666"/>
          <w:sz w:val="22"/>
          <w:szCs w:val="22"/>
        </w:rPr>
        <w:t xml:space="preserve">February 2026</w:t>
      </w:r>
    </w:p>
    <w:p>
      <w:r>
        <w:br w:type="page"/>
      </w:r>
    </w:p>
    <w:p>
      <w:pPr>
        <w:pStyle w:val="Heading1"/>
        <w:spacing w:before="360" w:after="200"/>
      </w:pPr>
      <w:r>
        <w:rPr>
          <w:rFonts w:ascii="Arial" w:cs="Arial" w:eastAsia="Arial" w:hAnsi="Arial"/>
          <w:b/>
          <w:bCs/>
          <w:color w:val="1B2A4A"/>
          <w:sz w:val="28"/>
          <w:szCs w:val="28"/>
        </w:rPr>
        <w:t xml:space="preserve">1. Architecture Overview</w:t>
      </w:r>
    </w:p>
    <w:p>
      <w:pPr>
        <w:spacing w:after="120"/>
      </w:pPr>
      <w:r>
        <w:rPr>
          <w:rFonts w:ascii="Arial" w:cs="Arial" w:eastAsia="Arial" w:hAnsi="Arial"/>
          <w:sz w:val="20"/>
          <w:szCs w:val="20"/>
        </w:rPr>
        <w:t xml:space="preserve">PX4's fixed-wing autopilot is a </w:t>
      </w:r>
      <w:r>
        <w:rPr>
          <w:rFonts w:ascii="Arial" w:cs="Arial" w:eastAsia="Arial" w:hAnsi="Arial"/>
          <w:b/>
          <w:bCs/>
          <w:sz w:val="20"/>
          <w:szCs w:val="20"/>
        </w:rPr>
        <w:t xml:space="preserve">six-layer cascaded control system</w:t>
      </w:r>
      <w:r>
        <w:rPr>
          <w:rFonts w:ascii="Arial" w:cs="Arial" w:eastAsia="Arial" w:hAnsi="Arial"/>
          <w:sz w:val="20"/>
          <w:szCs w:val="20"/>
        </w:rPr>
        <w:t xml:space="preserve"> that chains mission planning through position guidance, energy management, attitude tracking, angular rate regulation, and actuator allocation. All layers are connected by the </w:t>
      </w:r>
      <w:r>
        <w:rPr>
          <w:rFonts w:ascii="Arial" w:cs="Arial" w:eastAsia="Arial" w:hAnsi="Arial"/>
          <w:b/>
          <w:bCs/>
          <w:sz w:val="20"/>
          <w:szCs w:val="20"/>
        </w:rPr>
        <w:t xml:space="preserve">uORB</w:t>
      </w:r>
      <w:r>
        <w:rPr>
          <w:rFonts w:ascii="Arial" w:cs="Arial" w:eastAsia="Arial" w:hAnsi="Arial"/>
          <w:sz w:val="20"/>
          <w:szCs w:val="20"/>
        </w:rPr>
        <w:t xml:space="preserve"> publish/subscribe middleware.</w:t>
      </w:r>
    </w:p>
    <w:p>
      <w:pPr>
        <w:spacing w:after="120"/>
      </w:pPr>
      <w:r>
        <w:rPr>
          <w:rFonts w:ascii="Arial" w:cs="Arial" w:eastAsia="Arial" w:hAnsi="Arial"/>
          <w:sz w:val="20"/>
          <w:szCs w:val="20"/>
        </w:rPr>
        <w:t xml:space="preserve">The two most distinctive subsystems are </w:t>
      </w:r>
      <w:r>
        <w:rPr>
          <w:rFonts w:ascii="Arial" w:cs="Arial" w:eastAsia="Arial" w:hAnsi="Arial"/>
          <w:b/>
          <w:bCs/>
          <w:sz w:val="20"/>
          <w:szCs w:val="20"/>
        </w:rPr>
        <w:t xml:space="preserve">TECS</w:t>
      </w:r>
      <w:r>
        <w:rPr>
          <w:rFonts w:ascii="Arial" w:cs="Arial" w:eastAsia="Arial" w:hAnsi="Arial"/>
          <w:sz w:val="20"/>
          <w:szCs w:val="20"/>
        </w:rPr>
        <w:t xml:space="preserve"> (Total Energy Control System), which decouples altitude and airspeed control into total-energy and energy-balance channels, and </w:t>
      </w:r>
      <w:r>
        <w:rPr>
          <w:rFonts w:ascii="Arial" w:cs="Arial" w:eastAsia="Arial" w:hAnsi="Arial"/>
          <w:b/>
          <w:bCs/>
          <w:sz w:val="20"/>
          <w:szCs w:val="20"/>
        </w:rPr>
        <w:t xml:space="preserve">NPFG</w:t>
      </w:r>
      <w:r>
        <w:rPr>
          <w:rFonts w:ascii="Arial" w:cs="Arial" w:eastAsia="Arial" w:hAnsi="Arial"/>
          <w:sz w:val="20"/>
          <w:szCs w:val="20"/>
        </w:rPr>
        <w:t xml:space="preserve"> (Nonlinear Path Following Guidance), a bearing-based lateral controller that replaced the older L1 algorithm and provides robust path tracking even in winds approaching airspeed.</w:t>
      </w:r>
    </w:p>
    <w:p>
      <w:pPr>
        <w:spacing w:after="120"/>
      </w:pPr>
      <w:r>
        <w:rPr>
          <w:rFonts w:ascii="Arial" w:cs="Arial" w:eastAsia="Arial" w:hAnsi="Arial"/>
          <w:sz w:val="20"/>
          <w:szCs w:val="20"/>
        </w:rPr>
        <w:t xml:space="preserve">Every module communicates via typed uORB topics, making the architecture fully modular: any block can be replaced at runtime without touching adjacent layers.</w:t>
      </w:r>
    </w:p>
    <w:p>
      <w:pPr>
        <w:pStyle w:val="Heading2"/>
        <w:spacing w:before="280" w:after="160"/>
      </w:pPr>
      <w:r>
        <w:rPr>
          <w:rFonts w:ascii="Arial" w:cs="Arial" w:eastAsia="Arial" w:hAnsi="Arial"/>
          <w:b/>
          <w:bCs/>
          <w:color w:val="2D3E5E"/>
          <w:sz w:val="24"/>
          <w:szCs w:val="24"/>
        </w:rPr>
        <w:t xml:space="preserve">1.1 The Six-Layer Cascade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700"/>
        <w:gridCol w:w="800"/>
        <w:gridCol w:w="3660"/>
      </w:tblGrid>
      <w:tr>
        <w:tc>
          <w:tcPr>
            <w:tcW w:type="dxa" w:w="6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Layer</w:t>
            </w:r>
          </w:p>
        </w:tc>
        <w:tc>
          <w:tcPr>
            <w:tcW w:type="dxa" w:w="16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Module</w:t>
            </w:r>
          </w:p>
        </w:tc>
        <w:tc>
          <w:tcPr>
            <w:tcW w:type="dxa" w:w="27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Function</w:t>
            </w:r>
          </w:p>
        </w:tc>
        <w:tc>
          <w:tcPr>
            <w:tcW w:type="dxa" w:w="8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Rate</w:t>
            </w:r>
          </w:p>
        </w:tc>
        <w:tc>
          <w:tcPr>
            <w:tcW w:type="dxa" w:w="366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Key Output</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Commander</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Arming, mode select, failsafe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~1 Hz</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color w:val="333333"/>
                <w:sz w:val="16"/>
                <w:szCs w:val="16"/>
              </w:rPr>
              <w:t xml:space="preserve">vehicle_status, vehicle_control_mode</w:t>
            </w:r>
          </w:p>
        </w:tc>
      </w:tr>
      <w:tr>
        <w:tc>
          <w:tcPr>
            <w:tcW w:type="dxa" w:w="60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Arial" w:cs="Arial" w:eastAsia="Arial" w:hAnsi="Arial"/>
                <w:color w:val="333333"/>
                <w:sz w:val="18"/>
                <w:szCs w:val="18"/>
              </w:rPr>
              <w:t xml:space="preserve">2</w:t>
            </w:r>
          </w:p>
        </w:tc>
        <w:tc>
          <w:tcPr>
            <w:tcW w:type="dxa" w:w="160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Arial" w:cs="Arial" w:eastAsia="Arial" w:hAnsi="Arial"/>
                <w:color w:val="333333"/>
                <w:sz w:val="18"/>
                <w:szCs w:val="18"/>
              </w:rPr>
              <w:t xml:space="preserve">Navigator</w:t>
            </w:r>
          </w:p>
        </w:tc>
        <w:tc>
          <w:tcPr>
            <w:tcW w:type="dxa" w:w="270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Arial" w:cs="Arial" w:eastAsia="Arial" w:hAnsi="Arial"/>
                <w:color w:val="333333"/>
                <w:sz w:val="18"/>
                <w:szCs w:val="18"/>
              </w:rPr>
              <w:t xml:space="preserve">Mission, RTL, loiter, takeoff, land</w:t>
            </w:r>
          </w:p>
        </w:tc>
        <w:tc>
          <w:tcPr>
            <w:tcW w:type="dxa" w:w="80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Arial" w:cs="Arial" w:eastAsia="Arial" w:hAnsi="Arial"/>
                <w:color w:val="333333"/>
                <w:sz w:val="18"/>
                <w:szCs w:val="18"/>
              </w:rPr>
              <w:t xml:space="preserve">~1 Hz</w:t>
            </w:r>
          </w:p>
        </w:tc>
        <w:tc>
          <w:tcPr>
            <w:tcW w:type="dxa" w:w="366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cs="Consolas" w:eastAsia="Consolas" w:hAnsi="Consolas"/>
                <w:color w:val="333333"/>
                <w:sz w:val="16"/>
                <w:szCs w:val="16"/>
              </w:rPr>
              <w:t xml:space="preserve">position_setpoint_triplet</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3</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FW Mode Manager</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Setpoint generation for all modes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~50 Hz</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color w:val="333333"/>
                <w:sz w:val="16"/>
                <w:szCs w:val="16"/>
              </w:rPr>
              <w:t xml:space="preserve">FWLateralSetpoint, FWLongitudinalSetpoint</w:t>
            </w:r>
          </w:p>
        </w:tc>
      </w:tr>
      <w:tr>
        <w:tc>
          <w:tcPr>
            <w:tcW w:type="dxa" w:w="60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Arial" w:cs="Arial" w:eastAsia="Arial" w:hAnsi="Arial"/>
                <w:color w:val="333333"/>
                <w:sz w:val="18"/>
                <w:szCs w:val="18"/>
              </w:rPr>
              <w:t xml:space="preserve">4a</w:t>
            </w:r>
          </w:p>
        </w:tc>
        <w:tc>
          <w:tcPr>
            <w:tcW w:type="dxa" w:w="160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Arial" w:cs="Arial" w:eastAsia="Arial" w:hAnsi="Arial"/>
                <w:color w:val="333333"/>
                <w:sz w:val="18"/>
                <w:szCs w:val="18"/>
              </w:rPr>
              <w:t xml:space="preserve">NPFG (Lateral)</w:t>
            </w:r>
          </w:p>
        </w:tc>
        <w:tc>
          <w:tcPr>
            <w:tcW w:type="dxa" w:w="270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Arial" w:cs="Arial" w:eastAsia="Arial" w:hAnsi="Arial"/>
                <w:color w:val="333333"/>
                <w:sz w:val="18"/>
                <w:szCs w:val="18"/>
              </w:rPr>
              <w:t xml:space="preserve">Bearing-based path following</w:t>
            </w:r>
          </w:p>
        </w:tc>
        <w:tc>
          <w:tcPr>
            <w:tcW w:type="dxa" w:w="80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Arial" w:cs="Arial" w:eastAsia="Arial" w:hAnsi="Arial"/>
                <w:color w:val="333333"/>
                <w:sz w:val="18"/>
                <w:szCs w:val="18"/>
              </w:rPr>
              <w:t xml:space="preserve">~100 Hz</w:t>
            </w:r>
          </w:p>
        </w:tc>
        <w:tc>
          <w:tcPr>
            <w:tcW w:type="dxa" w:w="366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cs="Consolas" w:eastAsia="Consolas" w:hAnsi="Consolas"/>
                <w:color w:val="333333"/>
                <w:sz w:val="16"/>
                <w:szCs w:val="16"/>
              </w:rPr>
              <w:t xml:space="preserve">roll_body in att_setpoint</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4b</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TECS (Longitudinal)</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Energy-based alt/airspeed ctrl</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~100 Hz</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color w:val="333333"/>
                <w:sz w:val="16"/>
                <w:szCs w:val="16"/>
              </w:rPr>
              <w:t xml:space="preserve">pitch_body, thrust_body[0]</w:t>
            </w:r>
          </w:p>
        </w:tc>
      </w:tr>
      <w:tr>
        <w:tc>
          <w:tcPr>
            <w:tcW w:type="dxa" w:w="60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Arial" w:cs="Arial" w:eastAsia="Arial" w:hAnsi="Arial"/>
                <w:color w:val="333333"/>
                <w:sz w:val="18"/>
                <w:szCs w:val="18"/>
              </w:rPr>
              <w:t xml:space="preserve">5a</w:t>
            </w:r>
          </w:p>
        </w:tc>
        <w:tc>
          <w:tcPr>
            <w:tcW w:type="dxa" w:w="160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Arial" w:cs="Arial" w:eastAsia="Arial" w:hAnsi="Arial"/>
                <w:color w:val="333333"/>
                <w:sz w:val="18"/>
                <w:szCs w:val="18"/>
              </w:rPr>
              <w:t xml:space="preserve">FW Att Control</w:t>
            </w:r>
          </w:p>
        </w:tc>
        <w:tc>
          <w:tcPr>
            <w:tcW w:type="dxa" w:w="270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Arial" w:cs="Arial" w:eastAsia="Arial" w:hAnsi="Arial"/>
                <w:color w:val="333333"/>
                <w:sz w:val="18"/>
                <w:szCs w:val="18"/>
              </w:rPr>
              <w:t xml:space="preserve">Angle error to rate setpoints</w:t>
            </w:r>
          </w:p>
        </w:tc>
        <w:tc>
          <w:tcPr>
            <w:tcW w:type="dxa" w:w="80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Arial" w:cs="Arial" w:eastAsia="Arial" w:hAnsi="Arial"/>
                <w:color w:val="333333"/>
                <w:sz w:val="18"/>
                <w:szCs w:val="18"/>
              </w:rPr>
              <w:t xml:space="preserve">250 Hz</w:t>
            </w:r>
          </w:p>
        </w:tc>
        <w:tc>
          <w:tcPr>
            <w:tcW w:type="dxa" w:w="366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cs="Consolas" w:eastAsia="Consolas" w:hAnsi="Consolas"/>
                <w:color w:val="333333"/>
                <w:sz w:val="16"/>
                <w:szCs w:val="16"/>
              </w:rPr>
              <w:t xml:space="preserve">vehicle_rates_setpoint</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5b</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FW Rate Control</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PID+FF with airspeed scaling</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250 Hz</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color w:val="333333"/>
                <w:sz w:val="16"/>
                <w:szCs w:val="16"/>
              </w:rPr>
              <w:t xml:space="preserve">vehicle_torque/thrust_setpoint</w:t>
            </w:r>
          </w:p>
        </w:tc>
      </w:tr>
      <w:tr>
        <w:tc>
          <w:tcPr>
            <w:tcW w:type="dxa" w:w="60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Arial" w:cs="Arial" w:eastAsia="Arial" w:hAnsi="Arial"/>
                <w:color w:val="333333"/>
                <w:sz w:val="18"/>
                <w:szCs w:val="18"/>
              </w:rPr>
              <w:t xml:space="preserve">6</w:t>
            </w:r>
          </w:p>
        </w:tc>
        <w:tc>
          <w:tcPr>
            <w:tcW w:type="dxa" w:w="160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Arial" w:cs="Arial" w:eastAsia="Arial" w:hAnsi="Arial"/>
                <w:color w:val="333333"/>
                <w:sz w:val="18"/>
                <w:szCs w:val="18"/>
              </w:rPr>
              <w:t xml:space="preserve">Control Allocator</w:t>
            </w:r>
          </w:p>
        </w:tc>
        <w:tc>
          <w:tcPr>
            <w:tcW w:type="dxa" w:w="270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Arial" w:cs="Arial" w:eastAsia="Arial" w:hAnsi="Arial"/>
                <w:color w:val="333333"/>
                <w:sz w:val="18"/>
                <w:szCs w:val="18"/>
              </w:rPr>
              <w:t xml:space="preserve">Effectiveness matrix inversion</w:t>
            </w:r>
          </w:p>
        </w:tc>
        <w:tc>
          <w:tcPr>
            <w:tcW w:type="dxa" w:w="80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Arial" w:cs="Arial" w:eastAsia="Arial" w:hAnsi="Arial"/>
                <w:color w:val="333333"/>
                <w:sz w:val="18"/>
                <w:szCs w:val="18"/>
              </w:rPr>
              <w:t xml:space="preserve">250 Hz</w:t>
            </w:r>
          </w:p>
        </w:tc>
        <w:tc>
          <w:tcPr>
            <w:tcW w:type="dxa" w:w="366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cs="Consolas" w:eastAsia="Consolas" w:hAnsi="Consolas"/>
                <w:color w:val="333333"/>
                <w:sz w:val="16"/>
                <w:szCs w:val="16"/>
              </w:rPr>
              <w:t xml:space="preserve">actuator_servos, actuator_motors</w:t>
            </w:r>
          </w:p>
        </w:tc>
      </w:tr>
    </w:tbl>
    <w:p>
      <w:pPr>
        <w:pStyle w:val="Heading2"/>
        <w:spacing w:before="280" w:after="160"/>
      </w:pPr>
      <w:r>
        <w:rPr>
          <w:rFonts w:ascii="Arial" w:cs="Arial" w:eastAsia="Arial" w:hAnsi="Arial"/>
          <w:b/>
          <w:bCs/>
          <w:color w:val="2D3E5E"/>
          <w:sz w:val="24"/>
          <w:szCs w:val="24"/>
        </w:rPr>
        <w:t xml:space="preserve">1.2 uORB Signal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From → To</w:t>
            </w:r>
          </w:p>
        </w:tc>
        <w:tc>
          <w:tcPr>
            <w:tcW w:type="dxa" w:w="396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uORB Topic</w:t>
            </w:r>
          </w:p>
        </w:tc>
        <w:tc>
          <w:tcPr>
            <w:tcW w:type="dxa" w:w="30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Key Fields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Commander → all</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color w:val="333333"/>
                <w:sz w:val="16"/>
                <w:szCs w:val="16"/>
              </w:rPr>
              <w:t xml:space="preserve">vehicle_status, vehicle_control_mode</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nav_state, arming, loop flags</w:t>
            </w:r>
          </w:p>
        </w:tc>
      </w:tr>
      <w:tr>
        <w:tc>
          <w:tcPr>
            <w:tcW w:type="dxa" w:w="240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Arial" w:cs="Arial" w:eastAsia="Arial" w:hAnsi="Arial"/>
                <w:color w:val="333333"/>
                <w:sz w:val="18"/>
                <w:szCs w:val="18"/>
              </w:rPr>
              <w:t xml:space="preserve">Navigator → Mode Mgr</w:t>
            </w:r>
          </w:p>
        </w:tc>
        <w:tc>
          <w:tcPr>
            <w:tcW w:type="dxa" w:w="396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cs="Consolas" w:eastAsia="Consolas" w:hAnsi="Consolas"/>
                <w:color w:val="333333"/>
                <w:sz w:val="16"/>
                <w:szCs w:val="16"/>
              </w:rPr>
              <w:t xml:space="preserve">position_setpoint_triplet</w:t>
            </w:r>
          </w:p>
        </w:tc>
        <w:tc>
          <w:tcPr>
            <w:tcW w:type="dxa" w:w="300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Arial" w:cs="Arial" w:eastAsia="Arial" w:hAnsi="Arial"/>
                <w:color w:val="333333"/>
                <w:sz w:val="18"/>
                <w:szCs w:val="18"/>
              </w:rPr>
              <w:t xml:space="preserve">prev/current/next waypoints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Mode Mgr → Lat-Lon Ctrl</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color w:val="333333"/>
                <w:sz w:val="16"/>
                <w:szCs w:val="16"/>
              </w:rPr>
              <w:t xml:space="preserve">FWLateralSetpoint</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course, heading, lat_accel</w:t>
            </w:r>
          </w:p>
        </w:tc>
      </w:tr>
      <w:tr>
        <w:tc>
          <w:tcPr>
            <w:tcW w:type="dxa" w:w="240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Arial" w:cs="Arial" w:eastAsia="Arial" w:hAnsi="Arial"/>
                <w:color w:val="333333"/>
                <w:sz w:val="18"/>
                <w:szCs w:val="18"/>
              </w:rPr>
              <w:t xml:space="preserve">Mode Mgr → Lat-Lon Ctrl</w:t>
            </w:r>
          </w:p>
        </w:tc>
        <w:tc>
          <w:tcPr>
            <w:tcW w:type="dxa" w:w="396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cs="Consolas" w:eastAsia="Consolas" w:hAnsi="Consolas"/>
                <w:color w:val="333333"/>
                <w:sz w:val="16"/>
                <w:szCs w:val="16"/>
              </w:rPr>
              <w:t xml:space="preserve">FWLongitudinalSetpoint</w:t>
            </w:r>
          </w:p>
        </w:tc>
        <w:tc>
          <w:tcPr>
            <w:tcW w:type="dxa" w:w="300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Arial" w:cs="Arial" w:eastAsia="Arial" w:hAnsi="Arial"/>
                <w:color w:val="333333"/>
                <w:sz w:val="18"/>
                <w:szCs w:val="18"/>
              </w:rPr>
              <w:t xml:space="preserve">altitude, height_rate, EAS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Lat-Lon Ctrl → Att Ctrl</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color w:val="333333"/>
                <w:sz w:val="16"/>
                <w:szCs w:val="16"/>
              </w:rPr>
              <w:t xml:space="preserve">vehicle_attitude_setpoint</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roll_body, pitch_body, thrust</w:t>
            </w:r>
          </w:p>
        </w:tc>
      </w:tr>
      <w:tr>
        <w:tc>
          <w:tcPr>
            <w:tcW w:type="dxa" w:w="240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Arial" w:cs="Arial" w:eastAsia="Arial" w:hAnsi="Arial"/>
                <w:color w:val="333333"/>
                <w:sz w:val="18"/>
                <w:szCs w:val="18"/>
              </w:rPr>
              <w:t xml:space="preserve">Att Ctrl → Rate Ctrl</w:t>
            </w:r>
          </w:p>
        </w:tc>
        <w:tc>
          <w:tcPr>
            <w:tcW w:type="dxa" w:w="396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cs="Consolas" w:eastAsia="Consolas" w:hAnsi="Consolas"/>
                <w:color w:val="333333"/>
                <w:sz w:val="16"/>
                <w:szCs w:val="16"/>
              </w:rPr>
              <w:t xml:space="preserve">vehicle_rates_setpoint</w:t>
            </w:r>
          </w:p>
        </w:tc>
        <w:tc>
          <w:tcPr>
            <w:tcW w:type="dxa" w:w="300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Arial" w:cs="Arial" w:eastAsia="Arial" w:hAnsi="Arial"/>
                <w:color w:val="333333"/>
                <w:sz w:val="18"/>
                <w:szCs w:val="18"/>
              </w:rPr>
              <w:t xml:space="preserve">p, q, r setpoints (rad/s)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Rate Ctrl → Allocator</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color w:val="333333"/>
                <w:sz w:val="16"/>
                <w:szCs w:val="16"/>
              </w:rPr>
              <w:t xml:space="preserve">vehicle_torque_setpoint</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roll, pitch, yaw torques</w:t>
            </w:r>
          </w:p>
        </w:tc>
      </w:tr>
      <w:tr>
        <w:tc>
          <w:tcPr>
            <w:tcW w:type="dxa" w:w="240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Arial" w:cs="Arial" w:eastAsia="Arial" w:hAnsi="Arial"/>
                <w:color w:val="333333"/>
                <w:sz w:val="18"/>
                <w:szCs w:val="18"/>
              </w:rPr>
              <w:t xml:space="preserve">Allocator → Drivers</w:t>
            </w:r>
          </w:p>
        </w:tc>
        <w:tc>
          <w:tcPr>
            <w:tcW w:type="dxa" w:w="396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cs="Consolas" w:eastAsia="Consolas" w:hAnsi="Consolas"/>
                <w:color w:val="333333"/>
                <w:sz w:val="16"/>
                <w:szCs w:val="16"/>
              </w:rPr>
              <w:t xml:space="preserve">actuator_servos / actuator_motors</w:t>
            </w:r>
          </w:p>
        </w:tc>
        <w:tc>
          <w:tcPr>
            <w:tcW w:type="dxa" w:w="300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Arial" w:cs="Arial" w:eastAsia="Arial" w:hAnsi="Arial"/>
                <w:color w:val="333333"/>
                <w:sz w:val="18"/>
                <w:szCs w:val="18"/>
              </w:rPr>
              <w:t xml:space="preserve">normalized commands</w:t>
            </w:r>
          </w:p>
        </w:tc>
      </w:tr>
    </w:tbl>
    <w:p>
      <w:r>
        <w:br w:type="page"/>
      </w:r>
    </w:p>
    <w:p>
      <w:pPr>
        <w:pStyle w:val="Heading1"/>
        <w:spacing w:before="360" w:after="200"/>
      </w:pPr>
      <w:r>
        <w:rPr>
          <w:rFonts w:ascii="Arial" w:cs="Arial" w:eastAsia="Arial" w:hAnsi="Arial"/>
          <w:b/>
          <w:bCs/>
          <w:color w:val="1B2A4A"/>
          <w:sz w:val="28"/>
          <w:szCs w:val="28"/>
        </w:rPr>
        <w:t xml:space="preserve">2. TECS: Energy-Based Altitude and Airspeed Control</w:t>
      </w:r>
    </w:p>
    <w:p>
      <w:pPr>
        <w:spacing w:after="120"/>
      </w:pPr>
      <w:r>
        <w:rPr>
          <w:rFonts w:ascii="Arial" w:cs="Arial" w:eastAsia="Arial" w:hAnsi="Arial"/>
          <w:sz w:val="20"/>
          <w:szCs w:val="20"/>
        </w:rPr>
        <w:t xml:space="preserve">TECS, developed by </w:t>
      </w:r>
      <w:r>
        <w:rPr>
          <w:rFonts w:ascii="Arial" w:cs="Arial" w:eastAsia="Arial" w:hAnsi="Arial"/>
          <w:b/>
          <w:bCs/>
          <w:sz w:val="20"/>
          <w:szCs w:val="20"/>
        </w:rPr>
        <w:t xml:space="preserve">A.A. Lambregts at Boeing</w:t>
      </w:r>
      <w:r>
        <w:rPr>
          <w:rFonts w:ascii="Arial" w:cs="Arial" w:eastAsia="Arial" w:hAnsi="Arial"/>
          <w:sz w:val="20"/>
          <w:szCs w:val="20"/>
        </w:rPr>
        <w:t xml:space="preserve"> in the early 1980s, solves the fundamental coupling problem in fixed-wing longitudinal control. Throttle and elevator both affect both airspeed and altitude simultaneously. TECS reframes the problem: </w:t>
      </w:r>
      <w:r>
        <w:rPr>
          <w:rFonts w:ascii="Arial" w:cs="Arial" w:eastAsia="Arial" w:hAnsi="Arial"/>
          <w:b/>
          <w:bCs/>
          <w:sz w:val="20"/>
          <w:szCs w:val="20"/>
        </w:rPr>
        <w:t xml:space="preserve">throttle controls total energy</w:t>
      </w:r>
      <w:r>
        <w:rPr>
          <w:rFonts w:ascii="Arial" w:cs="Arial" w:eastAsia="Arial" w:hAnsi="Arial"/>
          <w:sz w:val="20"/>
          <w:szCs w:val="20"/>
        </w:rPr>
        <w:t xml:space="preserve"> (adding or removing energy), while </w:t>
      </w:r>
      <w:r>
        <w:rPr>
          <w:rFonts w:ascii="Arial" w:cs="Arial" w:eastAsia="Arial" w:hAnsi="Arial"/>
          <w:b/>
          <w:bCs/>
          <w:sz w:val="20"/>
          <w:szCs w:val="20"/>
        </w:rPr>
        <w:t xml:space="preserve">pitch controls the distribution</w:t>
      </w:r>
      <w:r>
        <w:rPr>
          <w:rFonts w:ascii="Arial" w:cs="Arial" w:eastAsia="Arial" w:hAnsi="Arial"/>
          <w:sz w:val="20"/>
          <w:szCs w:val="20"/>
        </w:rPr>
        <w:t xml:space="preserve"> between kinetic energy (airspeed) and potential energy (altitude).</w:t>
      </w:r>
    </w:p>
    <w:p>
      <w:pPr>
        <w:pStyle w:val="Heading2"/>
        <w:spacing w:before="280" w:after="160"/>
      </w:pPr>
      <w:r>
        <w:rPr>
          <w:rFonts w:ascii="Arial" w:cs="Arial" w:eastAsia="Arial" w:hAnsi="Arial"/>
          <w:b/>
          <w:bCs/>
          <w:color w:val="2D3E5E"/>
          <w:sz w:val="24"/>
          <w:szCs w:val="24"/>
        </w:rPr>
        <w:t xml:space="preserve">2.1 Energy Definitions</w:t>
      </w:r>
    </w:p>
    <w:p>
      <w:pPr>
        <w:spacing w:after="80"/>
        <w:ind w:left="400"/>
      </w:pPr>
      <w:r>
        <w:rPr>
          <w:rFonts w:ascii="Consolas" w:cs="Consolas" w:eastAsia="Consolas" w:hAnsi="Consolas"/>
          <w:b/>
          <w:bCs/>
          <w:color w:val="1B4D3E"/>
          <w:sz w:val="18"/>
          <w:szCs w:val="18"/>
        </w:rPr>
        <w:t xml:space="preserve">SPE = g · h                     (specific potential energy)</w:t>
      </w:r>
    </w:p>
    <w:p>
      <w:pPr>
        <w:spacing w:after="80"/>
        <w:ind w:left="400"/>
      </w:pPr>
      <w:r>
        <w:rPr>
          <w:rFonts w:ascii="Consolas" w:cs="Consolas" w:eastAsia="Consolas" w:hAnsi="Consolas"/>
          <w:b/>
          <w:bCs/>
          <w:color w:val="1B4D3E"/>
          <w:sz w:val="18"/>
          <w:szCs w:val="18"/>
        </w:rPr>
        <w:t xml:space="preserve">SKE = ½ · V_TAS²               (specific kinetic energy)</w:t>
      </w:r>
    </w:p>
    <w:p>
      <w:pPr>
        <w:spacing w:after="80"/>
        <w:ind w:left="400"/>
      </w:pPr>
      <w:r>
        <w:rPr>
          <w:rFonts w:ascii="Consolas" w:cs="Consolas" w:eastAsia="Consolas" w:hAnsi="Consolas"/>
          <w:b/>
          <w:bCs/>
          <w:color w:val="1B4D3E"/>
          <w:sz w:val="18"/>
          <w:szCs w:val="18"/>
        </w:rPr>
        <w:t xml:space="preserve">STE = SPE + SKE                  (specific total energy)</w:t>
      </w:r>
    </w:p>
    <w:p>
      <w:pPr>
        <w:spacing w:after="120"/>
      </w:pPr>
      <w:r>
        <w:rPr>
          <w:rFonts w:ascii="Arial" w:cs="Arial" w:eastAsia="Arial" w:hAnsi="Arial"/>
          <w:sz w:val="20"/>
          <w:szCs w:val="20"/>
        </w:rPr>
        <w:t xml:space="preserve">Taking time derivatives:</w:t>
      </w:r>
    </w:p>
    <w:p>
      <w:pPr>
        <w:spacing w:after="80"/>
        <w:ind w:left="400"/>
      </w:pPr>
      <w:r>
        <w:rPr>
          <w:rFonts w:ascii="Consolas" w:cs="Consolas" w:eastAsia="Consolas" w:hAnsi="Consolas"/>
          <w:b/>
          <w:bCs/>
          <w:color w:val="1B4D3E"/>
          <w:sz w:val="18"/>
          <w:szCs w:val="18"/>
        </w:rPr>
        <w:t xml:space="preserve">STE_rate = g·ḣ + V_TAS·V̇_TAS   (→ throttle channel)</w:t>
      </w:r>
    </w:p>
    <w:p>
      <w:pPr>
        <w:spacing w:after="80"/>
        <w:ind w:left="400"/>
      </w:pPr>
      <w:r>
        <w:rPr>
          <w:rFonts w:ascii="Consolas" w:cs="Consolas" w:eastAsia="Consolas" w:hAnsi="Consolas"/>
          <w:b/>
          <w:bCs/>
          <w:color w:val="1B4D3E"/>
          <w:sz w:val="18"/>
          <w:szCs w:val="18"/>
        </w:rPr>
        <w:t xml:space="preserve">SEB_rate = SPE_rate − SKE_rate    (→ pitch channel)</w:t>
      </w:r>
    </w:p>
    <w:p>
      <w:pPr>
        <w:pStyle w:val="Heading2"/>
        <w:spacing w:before="280" w:after="160"/>
      </w:pPr>
      <w:r>
        <w:rPr>
          <w:rFonts w:ascii="Arial" w:cs="Arial" w:eastAsia="Arial" w:hAnsi="Arial"/>
          <w:b/>
          <w:bCs/>
          <w:color w:val="2D3E5E"/>
          <w:sz w:val="24"/>
          <w:szCs w:val="24"/>
        </w:rPr>
        <w:t xml:space="preserve">2.2 Outer Loops</w:t>
      </w:r>
    </w:p>
    <w:p>
      <w:pPr>
        <w:spacing w:after="80"/>
        <w:ind w:left="400"/>
      </w:pPr>
      <w:r>
        <w:rPr>
          <w:rFonts w:ascii="Consolas" w:cs="Consolas" w:eastAsia="Consolas" w:hAnsi="Consolas"/>
          <w:b/>
          <w:bCs/>
          <w:color w:val="1B4D3E"/>
          <w:sz w:val="18"/>
          <w:szCs w:val="18"/>
        </w:rPr>
        <w:t xml:space="preserve">alt_rate_sp = (alt_ref − alt) / FW_T_ALT_TC + FF·ḣ_ref</w:t>
      </w:r>
    </w:p>
    <w:p>
      <w:pPr>
        <w:spacing w:after="80"/>
        <w:ind w:left="400"/>
      </w:pPr>
      <w:r>
        <w:rPr>
          <w:rFonts w:ascii="Consolas" w:cs="Consolas" w:eastAsia="Consolas" w:hAnsi="Consolas"/>
          <w:b/>
          <w:bCs/>
          <w:color w:val="1B4D3E"/>
          <w:sz w:val="18"/>
          <w:szCs w:val="18"/>
        </w:rPr>
        <w:t xml:space="preserve">tas_rate_sp = (TAS_sp − TAS) / FW_T_TAS_TC</w:t>
      </w:r>
    </w:p>
    <w:p>
      <w:pPr>
        <w:spacing w:after="80"/>
        <w:ind w:left="400"/>
      </w:pPr>
      <w:r>
        <w:rPr>
          <w:rFonts w:ascii="Consolas" w:cs="Consolas" w:eastAsia="Consolas" w:hAnsi="Consolas"/>
          <w:b/>
          <w:bCs/>
          <w:color w:val="1B4D3E"/>
          <w:sz w:val="18"/>
          <w:szCs w:val="18"/>
        </w:rPr>
        <w:t xml:space="preserve">SPE_rate_sp = alt_rate_sp · g</w:t>
      </w:r>
    </w:p>
    <w:p>
      <w:pPr>
        <w:spacing w:after="80"/>
        <w:ind w:left="400"/>
      </w:pPr>
      <w:r>
        <w:rPr>
          <w:rFonts w:ascii="Consolas" w:cs="Consolas" w:eastAsia="Consolas" w:hAnsi="Consolas"/>
          <w:b/>
          <w:bCs/>
          <w:color w:val="1B4D3E"/>
          <w:sz w:val="18"/>
          <w:szCs w:val="18"/>
        </w:rPr>
        <w:t xml:space="preserve">SKE_rate_sp = V_TAS · tas_rate_sp</w:t>
      </w:r>
    </w:p>
    <w:p>
      <w:pPr>
        <w:pStyle w:val="Heading2"/>
        <w:spacing w:before="280" w:after="160"/>
      </w:pPr>
      <w:r>
        <w:rPr>
          <w:rFonts w:ascii="Arial" w:cs="Arial" w:eastAsia="Arial" w:hAnsi="Arial"/>
          <w:b/>
          <w:bCs/>
          <w:color w:val="2D3E5E"/>
          <w:sz w:val="24"/>
          <w:szCs w:val="24"/>
        </w:rPr>
        <w:t xml:space="preserve">2.3 Throttle Channel (STE Rate Control)</w:t>
      </w:r>
    </w:p>
    <w:p>
      <w:pPr>
        <w:spacing w:after="80"/>
        <w:ind w:left="400"/>
      </w:pPr>
      <w:r>
        <w:rPr>
          <w:rFonts w:ascii="Consolas" w:cs="Consolas" w:eastAsia="Consolas" w:hAnsi="Consolas"/>
          <w:b/>
          <w:bCs/>
          <w:color w:val="1B4D3E"/>
          <w:sz w:val="18"/>
          <w:szCs w:val="18"/>
        </w:rPr>
        <w:t xml:space="preserve">STE_rate_error = STE_rate_sp − STE_rate_est</w:t>
      </w:r>
    </w:p>
    <w:p>
      <w:pPr>
        <w:spacing w:after="80"/>
        <w:ind w:left="400"/>
      </w:pPr>
      <w:r>
        <w:rPr>
          <w:rFonts w:ascii="Consolas" w:cs="Consolas" w:eastAsia="Consolas" w:hAnsi="Consolas"/>
          <w:b/>
          <w:bCs/>
          <w:color w:val="1B4D3E"/>
          <w:sz w:val="18"/>
          <w:szCs w:val="18"/>
        </w:rPr>
        <w:t xml:space="preserve">thr = thr_ff + STE_err·FW_T_THR_DAMPING·gain + thr_integ</w:t>
      </w:r>
    </w:p>
    <w:p>
      <w:pPr>
        <w:spacing w:after="120"/>
      </w:pPr>
      <w:r>
        <w:rPr>
          <w:rFonts w:ascii="Arial" w:cs="Arial" w:eastAsia="Arial" w:hAnsi="Arial"/>
          <w:sz w:val="20"/>
          <w:szCs w:val="20"/>
        </w:rPr>
        <w:t xml:space="preserve">Roll-to-throttle compensation: </w:t>
      </w:r>
      <w:r>
        <w:rPr>
          <w:rFonts w:ascii="Consolas" w:cs="Consolas" w:eastAsia="Consolas" w:hAnsi="Consolas"/>
          <w:sz w:val="18"/>
          <w:szCs w:val="18"/>
        </w:rPr>
        <w:t xml:space="preserve">FW_T_RLL2THR · (load_factor − 1.0)</w:t>
      </w:r>
      <w:r>
        <w:rPr>
          <w:rFonts w:ascii="Arial" w:cs="Arial" w:eastAsia="Arial" w:hAnsi="Arial"/>
          <w:sz w:val="20"/>
          <w:szCs w:val="20"/>
        </w:rPr>
        <w:t xml:space="preserve"> is added to STE_rate_sp for banked turns.</w:t>
      </w:r>
    </w:p>
    <w:p>
      <w:pPr>
        <w:pStyle w:val="Heading2"/>
        <w:spacing w:before="280" w:after="160"/>
      </w:pPr>
      <w:r>
        <w:rPr>
          <w:rFonts w:ascii="Arial" w:cs="Arial" w:eastAsia="Arial" w:hAnsi="Arial"/>
          <w:b/>
          <w:bCs/>
          <w:color w:val="2D3E5E"/>
          <w:sz w:val="24"/>
          <w:szCs w:val="24"/>
        </w:rPr>
        <w:t xml:space="preserve">2.4 Pitch Channel (SEB Rate Control)</w:t>
      </w:r>
    </w:p>
    <w:p>
      <w:pPr>
        <w:spacing w:after="80"/>
        <w:ind w:left="400"/>
      </w:pPr>
      <w:r>
        <w:rPr>
          <w:rFonts w:ascii="Consolas" w:cs="Consolas" w:eastAsia="Consolas" w:hAnsi="Consolas"/>
          <w:b/>
          <w:bCs/>
          <w:color w:val="1B4D3E"/>
          <w:sz w:val="18"/>
          <w:szCs w:val="18"/>
        </w:rPr>
        <w:t xml:space="preserve">SEB_rate_error = SEB_rate_sp − SEB_rate_est</w:t>
      </w:r>
    </w:p>
    <w:p>
      <w:pPr>
        <w:spacing w:after="80"/>
        <w:ind w:left="400"/>
      </w:pPr>
      <w:r>
        <w:rPr>
          <w:rFonts w:ascii="Consolas" w:cs="Consolas" w:eastAsia="Consolas" w:hAnsi="Consolas"/>
          <w:b/>
          <w:bCs/>
          <w:color w:val="1B4D3E"/>
          <w:sz w:val="18"/>
          <w:szCs w:val="18"/>
        </w:rPr>
        <w:t xml:space="preserve">θ_sp = SEB_err·FW_T_PTCH_DAMP·gain + FF·SEB_sp·gain + pitch_integ</w:t>
      </w:r>
    </w:p>
    <w:p>
      <w:pPr>
        <w:pStyle w:val="Heading2"/>
        <w:spacing w:before="280" w:after="160"/>
      </w:pPr>
      <w:r>
        <w:rPr>
          <w:rFonts w:ascii="Arial" w:cs="Arial" w:eastAsia="Arial" w:hAnsi="Arial"/>
          <w:b/>
          <w:bCs/>
          <w:color w:val="2D3E5E"/>
          <w:sz w:val="24"/>
          <w:szCs w:val="24"/>
        </w:rPr>
        <w:t xml:space="preserve">2.5 Internal Submodules</w:t>
      </w:r>
    </w:p>
    <w:p>
      <w:pPr>
        <w:spacing w:after="120"/>
      </w:pPr>
      <w:r>
        <w:rPr>
          <w:rFonts w:ascii="Arial" w:cs="Arial" w:eastAsia="Arial" w:hAnsi="Arial"/>
          <w:sz w:val="20"/>
          <w:szCs w:val="20"/>
        </w:rPr>
        <w:t xml:space="preserve">The PX4 TECS library (</w:t>
      </w:r>
      <w:r>
        <w:rPr>
          <w:rFonts w:ascii="Consolas" w:cs="Consolas" w:eastAsia="Consolas" w:hAnsi="Consolas"/>
          <w:sz w:val="18"/>
          <w:szCs w:val="18"/>
        </w:rPr>
        <w:t xml:space="preserve">src/lib/tecs/</w:t>
      </w:r>
      <w:r>
        <w:rPr>
          <w:rFonts w:ascii="Arial" w:cs="Arial" w:eastAsia="Arial" w:hAnsi="Arial"/>
          <w:sz w:val="20"/>
          <w:szCs w:val="20"/>
        </w:rPr>
        <w:t xml:space="preserve">) comprises four classes: </w:t>
      </w:r>
      <w:r>
        <w:rPr>
          <w:rFonts w:ascii="Arial" w:cs="Arial" w:eastAsia="Arial" w:hAnsi="Arial"/>
          <w:b/>
          <w:bCs/>
          <w:sz w:val="20"/>
          <w:szCs w:val="20"/>
        </w:rPr>
        <w:t xml:space="preserve">TECS</w:t>
      </w:r>
      <w:r>
        <w:rPr>
          <w:rFonts w:ascii="Arial" w:cs="Arial" w:eastAsia="Arial" w:hAnsi="Arial"/>
          <w:sz w:val="20"/>
          <w:szCs w:val="20"/>
        </w:rPr>
        <w:t xml:space="preserve"> (coordinator, 100 Hz), </w:t>
      </w:r>
      <w:r>
        <w:rPr>
          <w:rFonts w:ascii="Arial" w:cs="Arial" w:eastAsia="Arial" w:hAnsi="Arial"/>
          <w:b/>
          <w:bCs/>
          <w:sz w:val="20"/>
          <w:szCs w:val="20"/>
        </w:rPr>
        <w:t xml:space="preserve">TECSControl</w:t>
      </w:r>
      <w:r>
        <w:rPr>
          <w:rFonts w:ascii="Arial" w:cs="Arial" w:eastAsia="Arial" w:hAnsi="Arial"/>
          <w:sz w:val="20"/>
          <w:szCs w:val="20"/>
        </w:rPr>
        <w:t xml:space="preserve"> (pitch/throttle PID), </w:t>
      </w:r>
      <w:r>
        <w:rPr>
          <w:rFonts w:ascii="Arial" w:cs="Arial" w:eastAsia="Arial" w:hAnsi="Arial"/>
          <w:b/>
          <w:bCs/>
          <w:sz w:val="20"/>
          <w:szCs w:val="20"/>
        </w:rPr>
        <w:t xml:space="preserve">TECSAirspeedFilter</w:t>
      </w:r>
      <w:r>
        <w:rPr>
          <w:rFonts w:ascii="Arial" w:cs="Arial" w:eastAsia="Arial" w:hAnsi="Arial"/>
          <w:sz w:val="20"/>
          <w:szCs w:val="20"/>
        </w:rPr>
        <w:t xml:space="preserve"> (Kalman filter), and </w:t>
      </w:r>
      <w:r>
        <w:rPr>
          <w:rFonts w:ascii="Arial" w:cs="Arial" w:eastAsia="Arial" w:hAnsi="Arial"/>
          <w:b/>
          <w:bCs/>
          <w:sz w:val="20"/>
          <w:szCs w:val="20"/>
        </w:rPr>
        <w:t xml:space="preserve">TECSAltitudeReferenceModel</w:t>
      </w:r>
      <w:r>
        <w:rPr>
          <w:rFonts w:ascii="Arial" w:cs="Arial" w:eastAsia="Arial" w:hAnsi="Arial"/>
          <w:sz w:val="20"/>
          <w:szCs w:val="20"/>
        </w:rPr>
        <w:t xml:space="preserve"> (jerk-limited trajectory). Throttle bypasses the attitude controller entirely.</w:t>
      </w:r>
    </w:p>
    <w:p>
      <w:pPr>
        <w:pStyle w:val="Heading2"/>
        <w:spacing w:before="280" w:after="160"/>
      </w:pPr>
      <w:r>
        <w:rPr>
          <w:rFonts w:ascii="Arial" w:cs="Arial" w:eastAsia="Arial" w:hAnsi="Arial"/>
          <w:b/>
          <w:bCs/>
          <w:color w:val="2D3E5E"/>
          <w:sz w:val="24"/>
          <w:szCs w:val="24"/>
        </w:rPr>
        <w:t xml:space="preserve">2.6 Key TECS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Parameter</w:t>
            </w:r>
          </w:p>
        </w:tc>
        <w:tc>
          <w:tcPr>
            <w:tcW w:type="dxa" w:w="12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Default</w:t>
            </w:r>
          </w:p>
        </w:tc>
        <w:tc>
          <w:tcPr>
            <w:tcW w:type="dxa" w:w="596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Role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color w:val="333333"/>
                <w:sz w:val="16"/>
                <w:szCs w:val="16"/>
              </w:rPr>
              <w:t xml:space="preserve">FW_T_ALT_TC</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color w:val="333333"/>
                <w:sz w:val="18"/>
                <w:szCs w:val="18"/>
              </w:rPr>
              <w:t xml:space="preserve">5.0 s</w:t>
            </w:r>
          </w:p>
        </w:tc>
        <w:tc>
          <w:tcPr>
            <w:tcW w:type="dxa" w:w="5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Altitude error time constant (P-gain = 1/TC)</w:t>
            </w:r>
          </w:p>
        </w:tc>
      </w:tr>
      <w:tr>
        <w:tc>
          <w:tcPr>
            <w:tcW w:type="dxa" w:w="220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cs="Consolas" w:eastAsia="Consolas" w:hAnsi="Consolas"/>
                <w:color w:val="333333"/>
                <w:sz w:val="16"/>
                <w:szCs w:val="16"/>
              </w:rPr>
              <w:t xml:space="preserve">FW_T_TAS_TC</w:t>
            </w:r>
          </w:p>
        </w:tc>
        <w:tc>
          <w:tcPr>
            <w:tcW w:type="dxa" w:w="120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cs="Consolas" w:eastAsia="Consolas" w:hAnsi="Consolas"/>
                <w:color w:val="333333"/>
                <w:sz w:val="18"/>
                <w:szCs w:val="18"/>
              </w:rPr>
              <w:t xml:space="preserve">5.0 s</w:t>
            </w:r>
          </w:p>
        </w:tc>
        <w:tc>
          <w:tcPr>
            <w:tcW w:type="dxa" w:w="596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Arial" w:cs="Arial" w:eastAsia="Arial" w:hAnsi="Arial"/>
                <w:color w:val="333333"/>
                <w:sz w:val="18"/>
                <w:szCs w:val="18"/>
              </w:rPr>
              <w:t xml:space="preserve">Airspeed error time constant</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color w:val="333333"/>
                <w:sz w:val="16"/>
                <w:szCs w:val="16"/>
              </w:rPr>
              <w:t xml:space="preserve">FW_T_HRATE_FF</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color w:val="333333"/>
                <w:sz w:val="18"/>
                <w:szCs w:val="18"/>
              </w:rPr>
              <w:t xml:space="preserve">0.3</w:t>
            </w:r>
          </w:p>
        </w:tc>
        <w:tc>
          <w:tcPr>
            <w:tcW w:type="dxa" w:w="5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Height-rate feedforward</w:t>
            </w:r>
          </w:p>
        </w:tc>
      </w:tr>
      <w:tr>
        <w:tc>
          <w:tcPr>
            <w:tcW w:type="dxa" w:w="220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cs="Consolas" w:eastAsia="Consolas" w:hAnsi="Consolas"/>
                <w:color w:val="333333"/>
                <w:sz w:val="16"/>
                <w:szCs w:val="16"/>
              </w:rPr>
              <w:t xml:space="preserve">FW_T_THR_DAMPING</w:t>
            </w:r>
          </w:p>
        </w:tc>
        <w:tc>
          <w:tcPr>
            <w:tcW w:type="dxa" w:w="120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cs="Consolas" w:eastAsia="Consolas" w:hAnsi="Consolas"/>
                <w:color w:val="333333"/>
                <w:sz w:val="18"/>
                <w:szCs w:val="18"/>
              </w:rPr>
              <w:t xml:space="preserve">0.05</w:t>
            </w:r>
          </w:p>
        </w:tc>
        <w:tc>
          <w:tcPr>
            <w:tcW w:type="dxa" w:w="596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Arial" w:cs="Arial" w:eastAsia="Arial" w:hAnsi="Arial"/>
                <w:color w:val="333333"/>
                <w:sz w:val="18"/>
                <w:szCs w:val="18"/>
              </w:rPr>
              <w:t xml:space="preserve">Throttle proportional gain on STE rate error</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color w:val="333333"/>
                <w:sz w:val="16"/>
                <w:szCs w:val="16"/>
              </w:rPr>
              <w:t xml:space="preserve">FW_T_THR_INTEG</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color w:val="333333"/>
                <w:sz w:val="18"/>
                <w:szCs w:val="18"/>
              </w:rPr>
              <w:t xml:space="preserve">0.02</w:t>
            </w:r>
          </w:p>
        </w:tc>
        <w:tc>
          <w:tcPr>
            <w:tcW w:type="dxa" w:w="5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Throttle integrator gain</w:t>
            </w:r>
          </w:p>
        </w:tc>
      </w:tr>
      <w:tr>
        <w:tc>
          <w:tcPr>
            <w:tcW w:type="dxa" w:w="220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cs="Consolas" w:eastAsia="Consolas" w:hAnsi="Consolas"/>
                <w:color w:val="333333"/>
                <w:sz w:val="16"/>
                <w:szCs w:val="16"/>
              </w:rPr>
              <w:t xml:space="preserve">FW_T_PTCH_DAMP</w:t>
            </w:r>
          </w:p>
        </w:tc>
        <w:tc>
          <w:tcPr>
            <w:tcW w:type="dxa" w:w="120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cs="Consolas" w:eastAsia="Consolas" w:hAnsi="Consolas"/>
                <w:color w:val="333333"/>
                <w:sz w:val="18"/>
                <w:szCs w:val="18"/>
              </w:rPr>
              <w:t xml:space="preserve">0.1</w:t>
            </w:r>
          </w:p>
        </w:tc>
        <w:tc>
          <w:tcPr>
            <w:tcW w:type="dxa" w:w="596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Arial" w:cs="Arial" w:eastAsia="Arial" w:hAnsi="Arial"/>
                <w:color w:val="333333"/>
                <w:sz w:val="18"/>
                <w:szCs w:val="18"/>
              </w:rPr>
              <w:t xml:space="preserve">Pitch proportional gain on SEB rate error</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color w:val="333333"/>
                <w:sz w:val="16"/>
                <w:szCs w:val="16"/>
              </w:rPr>
              <w:t xml:space="preserve">FW_T_I_GAIN_PIT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color w:val="333333"/>
                <w:sz w:val="18"/>
                <w:szCs w:val="18"/>
              </w:rPr>
              <w:t xml:space="preserve">0.1</w:t>
            </w:r>
          </w:p>
        </w:tc>
        <w:tc>
          <w:tcPr>
            <w:tcW w:type="dxa" w:w="5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Pitch integrator gain</w:t>
            </w:r>
          </w:p>
        </w:tc>
      </w:tr>
      <w:tr>
        <w:tc>
          <w:tcPr>
            <w:tcW w:type="dxa" w:w="220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cs="Consolas" w:eastAsia="Consolas" w:hAnsi="Consolas"/>
                <w:color w:val="333333"/>
                <w:sz w:val="16"/>
                <w:szCs w:val="16"/>
              </w:rPr>
              <w:t xml:space="preserve">FW_T_SEB_R_FF</w:t>
            </w:r>
          </w:p>
        </w:tc>
        <w:tc>
          <w:tcPr>
            <w:tcW w:type="dxa" w:w="120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cs="Consolas" w:eastAsia="Consolas" w:hAnsi="Consolas"/>
                <w:color w:val="333333"/>
                <w:sz w:val="18"/>
                <w:szCs w:val="18"/>
              </w:rPr>
              <w:t xml:space="preserve">1.0</w:t>
            </w:r>
          </w:p>
        </w:tc>
        <w:tc>
          <w:tcPr>
            <w:tcW w:type="dxa" w:w="596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Arial" w:cs="Arial" w:eastAsia="Arial" w:hAnsi="Arial"/>
                <w:color w:val="333333"/>
                <w:sz w:val="18"/>
                <w:szCs w:val="18"/>
              </w:rPr>
              <w:t xml:space="preserve">SEB rate feedforward to pitch</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color w:val="333333"/>
                <w:sz w:val="16"/>
                <w:szCs w:val="16"/>
              </w:rPr>
              <w:t xml:space="preserve">FW_T_CLMB_MAX</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color w:val="333333"/>
                <w:sz w:val="18"/>
                <w:szCs w:val="18"/>
              </w:rPr>
              <w:t xml:space="preserve">5.0 m/s</w:t>
            </w:r>
          </w:p>
        </w:tc>
        <w:tc>
          <w:tcPr>
            <w:tcW w:type="dxa" w:w="5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Max climb rate → sets STE_rate_max</w:t>
            </w:r>
          </w:p>
        </w:tc>
      </w:tr>
      <w:tr>
        <w:tc>
          <w:tcPr>
            <w:tcW w:type="dxa" w:w="220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cs="Consolas" w:eastAsia="Consolas" w:hAnsi="Consolas"/>
                <w:color w:val="333333"/>
                <w:sz w:val="16"/>
                <w:szCs w:val="16"/>
              </w:rPr>
              <w:t xml:space="preserve">FW_T_SINK_MAX</w:t>
            </w:r>
          </w:p>
        </w:tc>
        <w:tc>
          <w:tcPr>
            <w:tcW w:type="dxa" w:w="120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cs="Consolas" w:eastAsia="Consolas" w:hAnsi="Consolas"/>
                <w:color w:val="333333"/>
                <w:sz w:val="18"/>
                <w:szCs w:val="18"/>
              </w:rPr>
              <w:t xml:space="preserve">5.0 m/s</w:t>
            </w:r>
          </w:p>
        </w:tc>
        <w:tc>
          <w:tcPr>
            <w:tcW w:type="dxa" w:w="596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Arial" w:cs="Arial" w:eastAsia="Arial" w:hAnsi="Arial"/>
                <w:color w:val="333333"/>
                <w:sz w:val="18"/>
                <w:szCs w:val="18"/>
              </w:rPr>
              <w:t xml:space="preserve">Max descent rate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color w:val="333333"/>
                <w:sz w:val="16"/>
                <w:szCs w:val="16"/>
              </w:rPr>
              <w:t xml:space="preserve">FW_T_RLL2THR</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color w:val="333333"/>
                <w:sz w:val="18"/>
                <w:szCs w:val="18"/>
              </w:rPr>
              <w:t xml:space="preserve">15.0</w:t>
            </w:r>
          </w:p>
        </w:tc>
        <w:tc>
          <w:tcPr>
            <w:tcW w:type="dxa" w:w="5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Roll-to-throttle load-factor compensation</w:t>
            </w:r>
          </w:p>
        </w:tc>
      </w:tr>
      <w:tr>
        <w:tc>
          <w:tcPr>
            <w:tcW w:type="dxa" w:w="220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cs="Consolas" w:eastAsia="Consolas" w:hAnsi="Consolas"/>
                <w:color w:val="333333"/>
                <w:sz w:val="16"/>
                <w:szCs w:val="16"/>
              </w:rPr>
              <w:t xml:space="preserve">FW_T_STE_R_TC</w:t>
            </w:r>
          </w:p>
        </w:tc>
        <w:tc>
          <w:tcPr>
            <w:tcW w:type="dxa" w:w="120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cs="Consolas" w:eastAsia="Consolas" w:hAnsi="Consolas"/>
                <w:color w:val="333333"/>
                <w:sz w:val="18"/>
                <w:szCs w:val="18"/>
              </w:rPr>
              <w:t xml:space="preserve">0.4 s</w:t>
            </w:r>
          </w:p>
        </w:tc>
        <w:tc>
          <w:tcPr>
            <w:tcW w:type="dxa" w:w="596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Arial" w:cs="Arial" w:eastAsia="Arial" w:hAnsi="Arial"/>
                <w:color w:val="333333"/>
                <w:sz w:val="18"/>
                <w:szCs w:val="18"/>
              </w:rPr>
              <w:t xml:space="preserve">STE rate estimate low-pass filter TC</w:t>
            </w:r>
          </w:p>
        </w:tc>
      </w:tr>
    </w:tbl>
    <w:p>
      <w:r>
        <w:br w:type="page"/>
      </w:r>
    </w:p>
    <w:p>
      <w:pPr>
        <w:pStyle w:val="Heading1"/>
        <w:spacing w:before="360" w:after="200"/>
      </w:pPr>
      <w:r>
        <w:rPr>
          <w:rFonts w:ascii="Arial" w:cs="Arial" w:eastAsia="Arial" w:hAnsi="Arial"/>
          <w:b/>
          <w:bCs/>
          <w:color w:val="1B2A4A"/>
          <w:sz w:val="28"/>
          <w:szCs w:val="28"/>
        </w:rPr>
        <w:t xml:space="preserve">3. NPFG Lateral Guidance</w:t>
      </w:r>
    </w:p>
    <w:p>
      <w:pPr>
        <w:spacing w:after="120"/>
      </w:pPr>
      <w:r>
        <w:rPr>
          <w:rFonts w:ascii="Arial" w:cs="Arial" w:eastAsia="Arial" w:hAnsi="Arial"/>
          <w:sz w:val="20"/>
          <w:szCs w:val="20"/>
        </w:rPr>
        <w:t xml:space="preserve">NPFG, developed by </w:t>
      </w:r>
      <w:r>
        <w:rPr>
          <w:rFonts w:ascii="Arial" w:cs="Arial" w:eastAsia="Arial" w:hAnsi="Arial"/>
          <w:b/>
          <w:bCs/>
          <w:sz w:val="20"/>
          <w:szCs w:val="20"/>
        </w:rPr>
        <w:t xml:space="preserve">Thomas Stastny at ETH Zurich / Auterion</w:t>
      </w:r>
      <w:r>
        <w:rPr>
          <w:rFonts w:ascii="Arial" w:cs="Arial" w:eastAsia="Arial" w:hAnsi="Arial"/>
          <w:sz w:val="20"/>
          <w:szCs w:val="20"/>
        </w:rPr>
        <w:t xml:space="preserve">, operates on a bearing-based formulation rather than L1's geometric reference point. It computes a desired bearing angle from path geometry and track error, then uses a proportional controller on bearing error to generate lateral acceleration.</w:t>
      </w:r>
    </w:p>
    <w:p>
      <w:pPr>
        <w:pStyle w:val="Heading2"/>
        <w:spacing w:before="280" w:after="160"/>
      </w:pPr>
      <w:r>
        <w:rPr>
          <w:rFonts w:ascii="Arial" w:cs="Arial" w:eastAsia="Arial" w:hAnsi="Arial"/>
          <w:b/>
          <w:bCs/>
          <w:color w:val="2D3E5E"/>
          <w:sz w:val="24"/>
          <w:szCs w:val="24"/>
        </w:rPr>
        <w:t xml:space="preserve">3.1 Control Law</w:t>
      </w:r>
    </w:p>
    <w:p>
      <w:pPr>
        <w:spacing w:after="80"/>
        <w:ind w:left="400"/>
      </w:pPr>
      <w:r>
        <w:rPr>
          <w:rFonts w:ascii="Consolas" w:cs="Consolas" w:eastAsia="Consolas" w:hAnsi="Consolas"/>
          <w:b/>
          <w:bCs/>
          <w:color w:val="1B4D3E"/>
          <w:sz w:val="18"/>
          <w:szCs w:val="18"/>
        </w:rPr>
        <w:t xml:space="preserve">a_lat = p_gain · bearing_error + a_lat_ff</w:t>
      </w:r>
    </w:p>
    <w:p>
      <w:pPr>
        <w:spacing w:after="80"/>
        <w:ind w:left="400"/>
      </w:pPr>
      <w:r>
        <w:rPr>
          <w:rFonts w:ascii="Consolas" w:cs="Consolas" w:eastAsia="Consolas" w:hAnsi="Consolas"/>
          <w:b/>
          <w:bCs/>
          <w:color w:val="1B4D3E"/>
          <w:sz w:val="18"/>
          <w:szCs w:val="18"/>
        </w:rPr>
        <w:t xml:space="preserve">p_gain = 2π / NPFG_PERIOD</w:t>
      </w:r>
    </w:p>
    <w:p>
      <w:pPr>
        <w:spacing w:after="80"/>
        <w:ind w:left="400"/>
      </w:pPr>
      <w:r>
        <w:rPr>
          <w:rFonts w:ascii="Consolas" w:cs="Consolas" w:eastAsia="Consolas" w:hAnsi="Consolas"/>
          <w:b/>
          <w:bCs/>
          <w:color w:val="1B4D3E"/>
          <w:sz w:val="18"/>
          <w:szCs w:val="18"/>
        </w:rPr>
        <w:t xml:space="preserve">time_const = NPFG_PERIOD / (2π · NPFG_DAMPING)</w:t>
      </w:r>
    </w:p>
    <w:p>
      <w:pPr>
        <w:spacing w:after="80"/>
        <w:ind w:left="400"/>
      </w:pPr>
      <w:r>
        <w:rPr>
          <w:rFonts w:ascii="Consolas" w:cs="Consolas" w:eastAsia="Consolas" w:hAnsi="Consolas"/>
          <w:b/>
          <w:bCs/>
          <w:color w:val="1B4D3E"/>
          <w:sz w:val="18"/>
          <w:szCs w:val="18"/>
        </w:rPr>
        <w:t xml:space="preserve">φ_sp = atan(a_lat / (g · cos(θ)))   constrained by FW_R_LIM</w:t>
      </w:r>
    </w:p>
    <w:p>
      <w:pPr>
        <w:pStyle w:val="Heading2"/>
        <w:spacing w:before="280" w:after="160"/>
      </w:pPr>
      <w:r>
        <w:rPr>
          <w:rFonts w:ascii="Arial" w:cs="Arial" w:eastAsia="Arial" w:hAnsi="Arial"/>
          <w:b/>
          <w:bCs/>
          <w:color w:val="2D3E5E"/>
          <w:sz w:val="24"/>
          <w:szCs w:val="24"/>
        </w:rPr>
        <w:t xml:space="preserve">3.2 Wind Awareness</w:t>
      </w:r>
    </w:p>
    <w:p>
      <w:pPr>
        <w:spacing w:after="120"/>
      </w:pPr>
      <w:r>
        <w:rPr>
          <w:rFonts w:ascii="Arial" w:cs="Arial" w:eastAsia="Arial" w:hAnsi="Arial"/>
          <w:sz w:val="20"/>
          <w:szCs w:val="20"/>
        </w:rPr>
        <w:t xml:space="preserve">NPFG computes a bearing feasibility metric σ_feas based on β = |V_wind| / V_airspeed. When β &lt; 1, tracking proceeds normally. When β ≥ 1 (wind exceeds airspeed), the controller smoothly transitions to turning into the wind to prevent runaway drift. It also features adaptive period adjustment for stability.</w:t>
      </w:r>
    </w:p>
    <w:p>
      <w:pPr>
        <w:pStyle w:val="Heading2"/>
        <w:spacing w:before="280" w:after="160"/>
      </w:pPr>
      <w:r>
        <w:rPr>
          <w:rFonts w:ascii="Arial" w:cs="Arial" w:eastAsia="Arial" w:hAnsi="Arial"/>
          <w:b/>
          <w:bCs/>
          <w:color w:val="2D3E5E"/>
          <w:sz w:val="24"/>
          <w:szCs w:val="24"/>
        </w:rPr>
        <w:t xml:space="preserve">3.3 L1 Guidance (Legacy)</w:t>
      </w:r>
    </w:p>
    <w:p>
      <w:pPr>
        <w:spacing w:after="80"/>
        <w:ind w:left="400"/>
      </w:pPr>
      <w:r>
        <w:rPr>
          <w:rFonts w:ascii="Consolas" w:cs="Consolas" w:eastAsia="Consolas" w:hAnsi="Consolas"/>
          <w:b/>
          <w:bCs/>
          <w:color w:val="1B4D3E"/>
          <w:sz w:val="18"/>
          <w:szCs w:val="18"/>
        </w:rPr>
        <w:t xml:space="preserve">L1_dist = (1/π) · FW_L1_DAMPING · FW_L1_PERIOD · |V_ground|</w:t>
      </w:r>
    </w:p>
    <w:p>
      <w:pPr>
        <w:spacing w:after="80"/>
        <w:ind w:left="400"/>
      </w:pPr>
      <w:r>
        <w:rPr>
          <w:rFonts w:ascii="Consolas" w:cs="Consolas" w:eastAsia="Consolas" w:hAnsi="Consolas"/>
          <w:b/>
          <w:bCs/>
          <w:color w:val="1B4D3E"/>
          <w:sz w:val="18"/>
          <w:szCs w:val="18"/>
        </w:rPr>
        <w:t xml:space="preserve">a_lat = 2·V² / L1_dist · sin(η)</w:t>
      </w:r>
    </w:p>
    <w:p>
      <w:pPr>
        <w:spacing w:after="120"/>
      </w:pPr>
      <w:r>
        <w:rPr>
          <w:rFonts w:ascii="Arial" w:cs="Arial" w:eastAsia="Arial" w:hAnsi="Arial"/>
          <w:sz w:val="20"/>
          <w:szCs w:val="20"/>
        </w:rPr>
        <w:t xml:space="preserve">L1 has been deprecated in the main branch since v1.14.</w:t>
      </w:r>
    </w:p>
    <w:p>
      <w:r>
        <w:br w:type="page"/>
      </w:r>
    </w:p>
    <w:p>
      <w:pPr>
        <w:pStyle w:val="Heading1"/>
        <w:spacing w:before="360" w:after="200"/>
      </w:pPr>
      <w:r>
        <w:rPr>
          <w:rFonts w:ascii="Arial" w:cs="Arial" w:eastAsia="Arial" w:hAnsi="Arial"/>
          <w:b/>
          <w:bCs/>
          <w:color w:val="1B2A4A"/>
          <w:sz w:val="28"/>
          <w:szCs w:val="28"/>
        </w:rPr>
        <w:t xml:space="preserve">4. Attitude and Rate Controllers</w:t>
      </w:r>
    </w:p>
    <w:p>
      <w:pPr>
        <w:pStyle w:val="Heading2"/>
        <w:spacing w:before="280" w:after="160"/>
      </w:pPr>
      <w:r>
        <w:rPr>
          <w:rFonts w:ascii="Arial" w:cs="Arial" w:eastAsia="Arial" w:hAnsi="Arial"/>
          <w:b/>
          <w:bCs/>
          <w:color w:val="2D3E5E"/>
          <w:sz w:val="24"/>
          <w:szCs w:val="24"/>
        </w:rPr>
        <w:t xml:space="preserve">4.1 Attitude Controller — Time-Constant P-Loops</w:t>
      </w:r>
    </w:p>
    <w:p>
      <w:pPr>
        <w:spacing w:after="80"/>
        <w:ind w:left="400"/>
      </w:pPr>
      <w:r>
        <w:rPr>
          <w:rFonts w:ascii="Consolas" w:cs="Consolas" w:eastAsia="Consolas" w:hAnsi="Consolas"/>
          <w:b/>
          <w:bCs/>
          <w:color w:val="1B4D3E"/>
          <w:sz w:val="18"/>
          <w:szCs w:val="18"/>
        </w:rPr>
        <w:t xml:space="preserve">roll_rate_sp  = (φ_sp − φ) / FW_R_TC    constrained to ±FW_R_RMAX</w:t>
      </w:r>
    </w:p>
    <w:p>
      <w:pPr>
        <w:spacing w:after="80"/>
        <w:ind w:left="400"/>
      </w:pPr>
      <w:r>
        <w:rPr>
          <w:rFonts w:ascii="Consolas" w:cs="Consolas" w:eastAsia="Consolas" w:hAnsi="Consolas"/>
          <w:b/>
          <w:bCs/>
          <w:color w:val="1B4D3E"/>
          <w:sz w:val="18"/>
          <w:szCs w:val="18"/>
        </w:rPr>
        <w:t xml:space="preserve">pitch_rate_sp = (θ_sp − θ) / FW_P_TC   constrained to ±FW_P_RMAX</w:t>
      </w:r>
    </w:p>
    <w:p>
      <w:pPr>
        <w:spacing w:after="80"/>
        <w:ind w:left="400"/>
      </w:pPr>
      <w:r>
        <w:rPr>
          <w:rFonts w:ascii="Consolas" w:cs="Consolas" w:eastAsia="Consolas" w:hAnsi="Consolas"/>
          <w:b/>
          <w:bCs/>
          <w:color w:val="1B4D3E"/>
          <w:sz w:val="18"/>
          <w:szCs w:val="18"/>
        </w:rPr>
        <w:t xml:space="preserve">yaw_rate_sp   = (g / V) · tan(φ) · cos(θ)   (coordinated turn)</w:t>
      </w:r>
    </w:p>
    <w:p>
      <w:pPr>
        <w:spacing w:after="120"/>
      </w:pPr>
      <w:r>
        <w:rPr>
          <w:rFonts w:ascii="Arial" w:cs="Arial" w:eastAsia="Arial" w:hAnsi="Arial"/>
          <w:sz w:val="20"/>
          <w:szCs w:val="20"/>
        </w:rPr>
        <w:t xml:space="preserve">Turn compensation for pitch: </w:t>
      </w:r>
      <w:r>
        <w:rPr>
          <w:rFonts w:ascii="Consolas" w:cs="Consolas" w:eastAsia="Consolas" w:hAnsi="Consolas"/>
          <w:sz w:val="18"/>
          <w:szCs w:val="18"/>
        </w:rPr>
        <w:t xml:space="preserve">pitch_rate_sp += |(g/V)·tan(φ)·sin(φ)|</w:t>
      </w:r>
    </w:p>
    <w:p>
      <w:pPr>
        <w:spacing w:after="120"/>
      </w:pPr>
      <w:r>
        <w:rPr>
          <w:rFonts w:ascii="Consolas" w:cs="Consolas" w:eastAsia="Consolas" w:hAnsi="Consolas"/>
          <w:sz w:val="18"/>
          <w:szCs w:val="18"/>
        </w:rPr>
        <w:t xml:space="preserve">FW_R_TC</w:t>
      </w:r>
      <w:r>
        <w:rPr>
          <w:rFonts w:ascii="Arial" w:cs="Arial" w:eastAsia="Arial" w:hAnsi="Arial"/>
          <w:sz w:val="20"/>
          <w:szCs w:val="20"/>
        </w:rPr>
        <w:t xml:space="preserve"> and </w:t>
      </w:r>
      <w:r>
        <w:rPr>
          <w:rFonts w:ascii="Consolas" w:cs="Consolas" w:eastAsia="Consolas" w:hAnsi="Consolas"/>
          <w:sz w:val="18"/>
          <w:szCs w:val="18"/>
        </w:rPr>
        <w:t xml:space="preserve">FW_P_TC</w:t>
      </w:r>
      <w:r>
        <w:rPr>
          <w:rFonts w:ascii="Arial" w:cs="Arial" w:eastAsia="Arial" w:hAnsi="Arial"/>
          <w:sz w:val="20"/>
          <w:szCs w:val="20"/>
        </w:rPr>
        <w:t xml:space="preserve"> default to 0.5 s. Smaller values = more aggressive response. Yaw does not track a heading; it derives from coordinated-turn kinematics for zero-sideslip flight.</w:t>
      </w:r>
    </w:p>
    <w:p>
      <w:pPr>
        <w:pStyle w:val="Heading2"/>
        <w:spacing w:before="280" w:after="160"/>
      </w:pPr>
      <w:r>
        <w:rPr>
          <w:rFonts w:ascii="Arial" w:cs="Arial" w:eastAsia="Arial" w:hAnsi="Arial"/>
          <w:b/>
          <w:bCs/>
          <w:color w:val="2D3E5E"/>
          <w:sz w:val="24"/>
          <w:szCs w:val="24"/>
        </w:rPr>
        <w:t xml:space="preserve">4.2 Rate Controller — PID+FF with Airspeed Scaling</w:t>
      </w:r>
    </w:p>
    <w:p>
      <w:pPr>
        <w:spacing w:after="80"/>
        <w:ind w:left="400"/>
      </w:pPr>
      <w:r>
        <w:rPr>
          <w:rFonts w:ascii="Consolas" w:cs="Consolas" w:eastAsia="Consolas" w:hAnsi="Consolas"/>
          <w:b/>
          <w:bCs/>
          <w:color w:val="1B4D3E"/>
          <w:sz w:val="18"/>
          <w:szCs w:val="18"/>
        </w:rPr>
        <w:t xml:space="preserve">τ = P·rate_error + I·∫(rate_error)dt − D·d(rate)/dt + FF·rate_sp</w:t>
      </w:r>
    </w:p>
    <w:p>
      <w:pPr>
        <w:spacing w:after="120"/>
      </w:pPr>
      <w:r>
        <w:rPr>
          <w:rFonts w:ascii="Arial" w:cs="Arial" w:eastAsia="Arial" w:hAnsi="Arial"/>
          <w:sz w:val="20"/>
          <w:szCs w:val="20"/>
        </w:rPr>
        <w:t xml:space="preserve">The D-term acts on </w:t>
      </w:r>
      <w:r>
        <w:rPr>
          <w:rFonts w:ascii="Arial" w:cs="Arial" w:eastAsia="Arial" w:hAnsi="Arial"/>
          <w:b/>
          <w:bCs/>
          <w:sz w:val="20"/>
          <w:szCs w:val="20"/>
        </w:rPr>
        <w:t xml:space="preserve">feedback only</w:t>
      </w:r>
      <w:r>
        <w:rPr>
          <w:rFonts w:ascii="Arial" w:cs="Arial" w:eastAsia="Arial" w:hAnsi="Arial"/>
          <w:sz w:val="20"/>
          <w:szCs w:val="20"/>
        </w:rPr>
        <w:t xml:space="preserve"> (not error) to avoid derivative kick. The FF term compensates for aerodynamic damping and is typically the dominant term (defaults: FW_RR_FF=0.5, FW_PR_FF=0.5, FW_YR_FF=0.3).</w:t>
      </w:r>
    </w:p>
    <w:p>
      <w:pPr>
        <w:pStyle w:val="Heading3"/>
        <w:spacing w:before="200" w:after="120"/>
      </w:pPr>
      <w:r>
        <w:rPr>
          <w:rFonts w:ascii="Arial" w:cs="Arial" w:eastAsia="Arial" w:hAnsi="Arial"/>
          <w:b/>
          <w:bCs/>
          <w:color w:val="3D5580"/>
          <w:sz w:val="22"/>
          <w:szCs w:val="22"/>
        </w:rPr>
        <w:t xml:space="preserve">Airspeed Scaling</w:t>
      </w:r>
    </w:p>
    <w:p>
      <w:pPr>
        <w:spacing w:after="80"/>
        <w:ind w:left="400"/>
      </w:pPr>
      <w:r>
        <w:rPr>
          <w:rFonts w:ascii="Consolas" w:cs="Consolas" w:eastAsia="Consolas" w:hAnsi="Consolas"/>
          <w:b/>
          <w:bCs/>
          <w:color w:val="1B4D3E"/>
          <w:sz w:val="18"/>
          <w:szCs w:val="18"/>
        </w:rPr>
        <w:t xml:space="preserve">airspeed_scaling = FW_AIRSPD_TRIM / IAS</w:t>
      </w:r>
    </w:p>
    <w:p>
      <w:pPr>
        <w:spacing w:after="80"/>
        <w:ind w:left="400"/>
      </w:pPr>
      <w:r>
        <w:rPr>
          <w:rFonts w:ascii="Consolas" w:cs="Consolas" w:eastAsia="Consolas" w:hAnsi="Consolas"/>
          <w:b/>
          <w:bCs/>
          <w:color w:val="1B4D3E"/>
          <w:sz w:val="18"/>
          <w:szCs w:val="18"/>
        </w:rPr>
        <w:t xml:space="preserve">PI output × scale²     FF output × scale</w:t>
      </w:r>
    </w:p>
    <w:p>
      <w:pPr>
        <w:spacing w:after="120"/>
      </w:pPr>
      <w:r>
        <w:rPr>
          <w:rFonts w:ascii="Arial" w:cs="Arial" w:eastAsia="Arial" w:hAnsi="Arial"/>
          <w:sz w:val="20"/>
          <w:szCs w:val="20"/>
        </w:rPr>
        <w:t xml:space="preserve">This ensures consistent handling response from stall speed to max speed. Integrator anti-windup uses clamping plus a conditional factor: </w:t>
      </w:r>
      <w:r>
        <w:rPr>
          <w:rFonts w:ascii="Consolas" w:cs="Consolas" w:eastAsia="Consolas" w:hAnsi="Consolas"/>
          <w:sz w:val="17"/>
          <w:szCs w:val="17"/>
        </w:rPr>
        <w:t xml:space="preserve">i_factor = max(0, 1 − (rate_error/400°)²)</w:t>
      </w:r>
    </w:p>
    <w:p>
      <w:pPr>
        <w:pStyle w:val="Heading2"/>
        <w:spacing w:before="280" w:after="160"/>
      </w:pPr>
      <w:r>
        <w:rPr>
          <w:rFonts w:ascii="Arial" w:cs="Arial" w:eastAsia="Arial" w:hAnsi="Arial"/>
          <w:b/>
          <w:bCs/>
          <w:color w:val="2D3E5E"/>
          <w:sz w:val="24"/>
          <w:szCs w:val="24"/>
        </w:rPr>
        <w:t xml:space="preserve">4.3 Rate Controller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Parameter</w:t>
            </w:r>
          </w:p>
        </w:tc>
        <w:tc>
          <w:tcPr>
            <w:tcW w:type="dxa" w:w="12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Default</w:t>
            </w:r>
          </w:p>
        </w:tc>
        <w:tc>
          <w:tcPr>
            <w:tcW w:type="dxa" w:w="596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Role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color w:val="333333"/>
                <w:sz w:val="16"/>
                <w:szCs w:val="16"/>
              </w:rPr>
              <w:t xml:space="preserve">FW_RR_P</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color w:val="333333"/>
                <w:sz w:val="18"/>
                <w:szCs w:val="18"/>
              </w:rPr>
              <w:t xml:space="preserve">0.05</w:t>
            </w:r>
          </w:p>
        </w:tc>
        <w:tc>
          <w:tcPr>
            <w:tcW w:type="dxa" w:w="5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Roll rate proportional gain</w:t>
            </w:r>
          </w:p>
        </w:tc>
      </w:tr>
      <w:tr>
        <w:tc>
          <w:tcPr>
            <w:tcW w:type="dxa" w:w="220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cs="Consolas" w:eastAsia="Consolas" w:hAnsi="Consolas"/>
                <w:color w:val="333333"/>
                <w:sz w:val="16"/>
                <w:szCs w:val="16"/>
              </w:rPr>
              <w:t xml:space="preserve">FW_RR_I</w:t>
            </w:r>
          </w:p>
        </w:tc>
        <w:tc>
          <w:tcPr>
            <w:tcW w:type="dxa" w:w="120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cs="Consolas" w:eastAsia="Consolas" w:hAnsi="Consolas"/>
                <w:color w:val="333333"/>
                <w:sz w:val="18"/>
                <w:szCs w:val="18"/>
              </w:rPr>
              <w:t xml:space="preserve">0.01</w:t>
            </w:r>
          </w:p>
        </w:tc>
        <w:tc>
          <w:tcPr>
            <w:tcW w:type="dxa" w:w="596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Arial" w:cs="Arial" w:eastAsia="Arial" w:hAnsi="Arial"/>
                <w:color w:val="333333"/>
                <w:sz w:val="18"/>
                <w:szCs w:val="18"/>
              </w:rPr>
              <w:t xml:space="preserve">Roll rate integral gain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color w:val="333333"/>
                <w:sz w:val="16"/>
                <w:szCs w:val="16"/>
              </w:rPr>
              <w:t xml:space="preserve">FW_RR_FF</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color w:val="333333"/>
                <w:sz w:val="18"/>
                <w:szCs w:val="18"/>
              </w:rPr>
              <w:t xml:space="preserve">0.5</w:t>
            </w:r>
          </w:p>
        </w:tc>
        <w:tc>
          <w:tcPr>
            <w:tcW w:type="dxa" w:w="5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Roll rate feedforward (dominant term)</w:t>
            </w:r>
          </w:p>
        </w:tc>
      </w:tr>
      <w:tr>
        <w:tc>
          <w:tcPr>
            <w:tcW w:type="dxa" w:w="220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cs="Consolas" w:eastAsia="Consolas" w:hAnsi="Consolas"/>
                <w:color w:val="333333"/>
                <w:sz w:val="16"/>
                <w:szCs w:val="16"/>
              </w:rPr>
              <w:t xml:space="preserve">FW_PR_P</w:t>
            </w:r>
          </w:p>
        </w:tc>
        <w:tc>
          <w:tcPr>
            <w:tcW w:type="dxa" w:w="120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cs="Consolas" w:eastAsia="Consolas" w:hAnsi="Consolas"/>
                <w:color w:val="333333"/>
                <w:sz w:val="18"/>
                <w:szCs w:val="18"/>
              </w:rPr>
              <w:t xml:space="preserve">0.08</w:t>
            </w:r>
          </w:p>
        </w:tc>
        <w:tc>
          <w:tcPr>
            <w:tcW w:type="dxa" w:w="596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Arial" w:cs="Arial" w:eastAsia="Arial" w:hAnsi="Arial"/>
                <w:color w:val="333333"/>
                <w:sz w:val="18"/>
                <w:szCs w:val="18"/>
              </w:rPr>
              <w:t xml:space="preserve">Pitch rate proportional gain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color w:val="333333"/>
                <w:sz w:val="16"/>
                <w:szCs w:val="16"/>
              </w:rPr>
              <w:t xml:space="preserve">FW_PR_I</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color w:val="333333"/>
                <w:sz w:val="18"/>
                <w:szCs w:val="18"/>
              </w:rPr>
              <w:t xml:space="preserve">0.01</w:t>
            </w:r>
          </w:p>
        </w:tc>
        <w:tc>
          <w:tcPr>
            <w:tcW w:type="dxa" w:w="5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Pitch rate integral gain</w:t>
            </w:r>
          </w:p>
        </w:tc>
      </w:tr>
      <w:tr>
        <w:tc>
          <w:tcPr>
            <w:tcW w:type="dxa" w:w="220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cs="Consolas" w:eastAsia="Consolas" w:hAnsi="Consolas"/>
                <w:color w:val="333333"/>
                <w:sz w:val="16"/>
                <w:szCs w:val="16"/>
              </w:rPr>
              <w:t xml:space="preserve">FW_PR_FF</w:t>
            </w:r>
          </w:p>
        </w:tc>
        <w:tc>
          <w:tcPr>
            <w:tcW w:type="dxa" w:w="120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cs="Consolas" w:eastAsia="Consolas" w:hAnsi="Consolas"/>
                <w:color w:val="333333"/>
                <w:sz w:val="18"/>
                <w:szCs w:val="18"/>
              </w:rPr>
              <w:t xml:space="preserve">0.5</w:t>
            </w:r>
          </w:p>
        </w:tc>
        <w:tc>
          <w:tcPr>
            <w:tcW w:type="dxa" w:w="596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Arial" w:cs="Arial" w:eastAsia="Arial" w:hAnsi="Arial"/>
                <w:color w:val="333333"/>
                <w:sz w:val="18"/>
                <w:szCs w:val="18"/>
              </w:rPr>
              <w:t xml:space="preserve">Pitch rate feedforward</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color w:val="333333"/>
                <w:sz w:val="16"/>
                <w:szCs w:val="16"/>
              </w:rPr>
              <w:t xml:space="preserve">FW_YR_FF</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color w:val="333333"/>
                <w:sz w:val="18"/>
                <w:szCs w:val="18"/>
              </w:rPr>
              <w:t xml:space="preserve">0.3</w:t>
            </w:r>
          </w:p>
        </w:tc>
        <w:tc>
          <w:tcPr>
            <w:tcW w:type="dxa" w:w="5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Yaw rate feedforward</w:t>
            </w:r>
          </w:p>
        </w:tc>
      </w:tr>
      <w:tr>
        <w:tc>
          <w:tcPr>
            <w:tcW w:type="dxa" w:w="220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cs="Consolas" w:eastAsia="Consolas" w:hAnsi="Consolas"/>
                <w:color w:val="333333"/>
                <w:sz w:val="16"/>
                <w:szCs w:val="16"/>
              </w:rPr>
              <w:t xml:space="preserve">FW_AIRSPD_TRIM</w:t>
            </w:r>
          </w:p>
        </w:tc>
        <w:tc>
          <w:tcPr>
            <w:tcW w:type="dxa" w:w="120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cs="Consolas" w:eastAsia="Consolas" w:hAnsi="Consolas"/>
                <w:color w:val="333333"/>
                <w:sz w:val="18"/>
                <w:szCs w:val="18"/>
              </w:rPr>
              <w:t xml:space="preserve">15 m/s</w:t>
            </w:r>
          </w:p>
        </w:tc>
        <w:tc>
          <w:tcPr>
            <w:tcW w:type="dxa" w:w="596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Arial" w:cs="Arial" w:eastAsia="Arial" w:hAnsi="Arial"/>
                <w:color w:val="333333"/>
                <w:sz w:val="18"/>
                <w:szCs w:val="18"/>
              </w:rPr>
              <w:t xml:space="preserve">Trim airspeed for gain scaling</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color w:val="333333"/>
                <w:sz w:val="16"/>
                <w:szCs w:val="16"/>
              </w:rPr>
              <w:t xml:space="preserve">FW_RR_IMAX</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color w:val="333333"/>
                <w:sz w:val="18"/>
                <w:szCs w:val="18"/>
              </w:rPr>
              <w:t xml:space="preserve">0.2</w:t>
            </w:r>
          </w:p>
        </w:tc>
        <w:tc>
          <w:tcPr>
            <w:tcW w:type="dxa" w:w="5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Roll integrator limit</w:t>
            </w:r>
          </w:p>
        </w:tc>
      </w:tr>
      <w:tr>
        <w:tc>
          <w:tcPr>
            <w:tcW w:type="dxa" w:w="220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cs="Consolas" w:eastAsia="Consolas" w:hAnsi="Consolas"/>
                <w:color w:val="333333"/>
                <w:sz w:val="16"/>
                <w:szCs w:val="16"/>
              </w:rPr>
              <w:t xml:space="preserve">FW_PR_IMAX</w:t>
            </w:r>
          </w:p>
        </w:tc>
        <w:tc>
          <w:tcPr>
            <w:tcW w:type="dxa" w:w="120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cs="Consolas" w:eastAsia="Consolas" w:hAnsi="Consolas"/>
                <w:color w:val="333333"/>
                <w:sz w:val="18"/>
                <w:szCs w:val="18"/>
              </w:rPr>
              <w:t xml:space="preserve">0.4</w:t>
            </w:r>
          </w:p>
        </w:tc>
        <w:tc>
          <w:tcPr>
            <w:tcW w:type="dxa" w:w="596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Arial" w:cs="Arial" w:eastAsia="Arial" w:hAnsi="Arial"/>
                <w:color w:val="333333"/>
                <w:sz w:val="18"/>
                <w:szCs w:val="18"/>
              </w:rPr>
              <w:t xml:space="preserve">Pitch integrator limit</w:t>
            </w:r>
          </w:p>
        </w:tc>
      </w:tr>
    </w:tbl>
    <w:p>
      <w:r>
        <w:br w:type="page"/>
      </w:r>
    </w:p>
    <w:p>
      <w:pPr>
        <w:pStyle w:val="Heading1"/>
        <w:spacing w:before="360" w:after="200"/>
      </w:pPr>
      <w:r>
        <w:rPr>
          <w:rFonts w:ascii="Arial" w:cs="Arial" w:eastAsia="Arial" w:hAnsi="Arial"/>
          <w:b/>
          <w:bCs/>
          <w:color w:val="1B2A4A"/>
          <w:sz w:val="28"/>
          <w:szCs w:val="28"/>
        </w:rPr>
        <w:t xml:space="preserve">5. Control Allocator and Actuator Output</w:t>
      </w:r>
    </w:p>
    <w:p>
      <w:pPr>
        <w:spacing w:after="120"/>
      </w:pPr>
      <w:r>
        <w:rPr>
          <w:rFonts w:ascii="Arial" w:cs="Arial" w:eastAsia="Arial" w:hAnsi="Arial"/>
          <w:sz w:val="20"/>
          <w:szCs w:val="20"/>
        </w:rPr>
        <w:t xml:space="preserve">The modern control allocator (</w:t>
      </w:r>
      <w:r>
        <w:rPr>
          <w:rFonts w:ascii="Consolas" w:cs="Consolas" w:eastAsia="Consolas" w:hAnsi="Consolas"/>
          <w:sz w:val="18"/>
          <w:szCs w:val="18"/>
        </w:rPr>
        <w:t xml:space="preserve">control_allocator</w:t>
      </w:r>
      <w:r>
        <w:rPr>
          <w:rFonts w:ascii="Arial" w:cs="Arial" w:eastAsia="Arial" w:hAnsi="Arial"/>
          <w:sz w:val="20"/>
          <w:szCs w:val="20"/>
        </w:rPr>
        <w:t xml:space="preserve">, replacing legacy mixer files) uses an effectiveness matrix relating each actuator's contribution to each torque/thrust axis.</w:t>
      </w:r>
    </w:p>
    <w:p>
      <w:pPr>
        <w:spacing w:after="80"/>
        <w:ind w:left="400"/>
      </w:pPr>
      <w:r>
        <w:rPr>
          <w:rFonts w:ascii="Consolas" w:cs="Consolas" w:eastAsia="Consolas" w:hAnsi="Consolas"/>
          <w:b/>
          <w:bCs/>
          <w:color w:val="1B4D3E"/>
          <w:sz w:val="18"/>
          <w:szCs w:val="18"/>
        </w:rPr>
        <w:t xml:space="preserve">actuator_cmds = B⁻¹ · [τ_roll, τ_pitch, τ_yaw, T_x]ᵀ</w:t>
      </w:r>
    </w:p>
    <w:p>
      <w:pPr>
        <w:spacing w:after="80"/>
        <w:ind w:left="400"/>
      </w:pPr>
      <w:r>
        <w:rPr>
          <w:rFonts w:ascii="Consolas" w:cs="Consolas" w:eastAsia="Consolas" w:hAnsi="Consolas"/>
          <w:b/>
          <w:bCs/>
          <w:color w:val="1B4D3E"/>
          <w:sz w:val="18"/>
          <w:szCs w:val="18"/>
        </w:rPr>
        <w:t xml:space="preserve">PWM = PWM_MIN + (cmd + 1)/2 · (PWM_MAX − PWM_MIN)</w:t>
      </w:r>
    </w:p>
    <w:p>
      <w:pPr>
        <w:spacing w:after="120"/>
      </w:pPr>
      <w:r>
        <w:rPr>
          <w:rFonts w:ascii="Arial" w:cs="Arial" w:eastAsia="Arial" w:hAnsi="Arial"/>
          <w:sz w:val="20"/>
          <w:szCs w:val="20"/>
        </w:rPr>
        <w:t xml:space="preserve">For a standard fixed-wing: ailerons contribute roll torque, elevator contributes pitch torque, rudder contributes yaw torque, and the motor contributes forward thrust. For flying wings with elevons, the matrix captures the coupling. The allocator feeds back saturation status to the rate controller for integrator anti-windup.</w:t>
      </w:r>
    </w:p>
    <w:p>
      <w:pPr>
        <w:pStyle w:val="Heading1"/>
        <w:spacing w:before="360" w:after="200"/>
      </w:pPr>
      <w:r>
        <w:rPr>
          <w:rFonts w:ascii="Arial" w:cs="Arial" w:eastAsia="Arial" w:hAnsi="Arial"/>
          <w:b/>
          <w:bCs/>
          <w:color w:val="1B2A4A"/>
          <w:sz w:val="28"/>
          <w:szCs w:val="28"/>
        </w:rPr>
        <w:t xml:space="preserve">6. Worked Signal-Flow Example</w:t>
      </w:r>
    </w:p>
    <w:p>
      <w:pPr>
        <w:spacing w:after="120"/>
      </w:pPr>
      <w:r>
        <w:rPr>
          <w:rFonts w:ascii="Arial" w:cs="Arial" w:eastAsia="Arial" w:hAnsi="Arial"/>
          <w:sz w:val="20"/>
          <w:szCs w:val="20"/>
        </w:rPr>
        <w:t xml:space="preserve">Consider a mission waypoint requiring a turn and climb:</w:t>
      </w:r>
    </w:p>
    <w:p>
      <w:pPr>
        <w:spacing w:after="120"/>
      </w:pPr>
      <w:r>
        <w:rPr>
          <w:rFonts w:ascii="Arial" w:cs="Arial" w:eastAsia="Arial" w:hAnsi="Arial"/>
          <w:b/>
          <w:bCs/>
          <w:sz w:val="20"/>
          <w:szCs w:val="20"/>
        </w:rPr>
        <w:t xml:space="preserve">1. Navigator</w:t>
      </w:r>
      <w:r>
        <w:rPr>
          <w:rFonts w:ascii="Arial" w:cs="Arial" w:eastAsia="Arial" w:hAnsi="Arial"/>
          <w:sz w:val="20"/>
          <w:szCs w:val="20"/>
        </w:rPr>
        <w:t xml:space="preserve"> publishes the waypoint triplet. </w:t>
      </w:r>
      <w:r>
        <w:rPr>
          <w:rFonts w:ascii="Arial" w:cs="Arial" w:eastAsia="Arial" w:hAnsi="Arial"/>
          <w:b/>
          <w:bCs/>
          <w:sz w:val="20"/>
          <w:szCs w:val="20"/>
        </w:rPr>
        <w:t xml:space="preserve">FW Mode Manager</w:t>
      </w:r>
      <w:r>
        <w:rPr>
          <w:rFonts w:ascii="Arial" w:cs="Arial" w:eastAsia="Arial" w:hAnsi="Arial"/>
          <w:sz w:val="20"/>
          <w:szCs w:val="20"/>
        </w:rPr>
        <w:t xml:space="preserve"> generates lateral setpoint (desired course) and longitudinal setpoint (target altitude + cruise airspeed).</w:t>
      </w:r>
    </w:p>
    <w:p>
      <w:pPr>
        <w:spacing w:after="120"/>
      </w:pPr>
      <w:r>
        <w:rPr>
          <w:rFonts w:ascii="Arial" w:cs="Arial" w:eastAsia="Arial" w:hAnsi="Arial"/>
          <w:b/>
          <w:bCs/>
          <w:sz w:val="20"/>
          <w:szCs w:val="20"/>
        </w:rPr>
        <w:t xml:space="preserve">2. NPFG</w:t>
      </w:r>
      <w:r>
        <w:rPr>
          <w:rFonts w:ascii="Arial" w:cs="Arial" w:eastAsia="Arial" w:hAnsi="Arial"/>
          <w:sz w:val="20"/>
          <w:szCs w:val="20"/>
        </w:rPr>
        <w:t xml:space="preserve"> computes bearing error, applies proportional gain, converts lateral acceleration to a roll setpoint of 25°. Simultaneously, </w:t>
      </w:r>
      <w:r>
        <w:rPr>
          <w:rFonts w:ascii="Arial" w:cs="Arial" w:eastAsia="Arial" w:hAnsi="Arial"/>
          <w:b/>
          <w:bCs/>
          <w:sz w:val="20"/>
          <w:szCs w:val="20"/>
        </w:rPr>
        <w:t xml:space="preserve">TECS</w:t>
      </w:r>
      <w:r>
        <w:rPr>
          <w:rFonts w:ascii="Arial" w:cs="Arial" w:eastAsia="Arial" w:hAnsi="Arial"/>
          <w:sz w:val="20"/>
          <w:szCs w:val="20"/>
        </w:rPr>
        <w:t xml:space="preserve"> sees the altitude error and commands throttle above trim while adjusting pitch upward.</w:t>
      </w:r>
    </w:p>
    <w:p>
      <w:pPr>
        <w:spacing w:after="120"/>
      </w:pPr>
      <w:r>
        <w:rPr>
          <w:rFonts w:ascii="Arial" w:cs="Arial" w:eastAsia="Arial" w:hAnsi="Arial"/>
          <w:b/>
          <w:bCs/>
          <w:sz w:val="20"/>
          <w:szCs w:val="20"/>
        </w:rPr>
        <w:t xml:space="preserve">3. Attitude controller</w:t>
      </w:r>
      <w:r>
        <w:rPr>
          <w:rFonts w:ascii="Arial" w:cs="Arial" w:eastAsia="Arial" w:hAnsi="Arial"/>
          <w:sz w:val="20"/>
          <w:szCs w:val="20"/>
        </w:rPr>
        <w:t xml:space="preserve"> computes: roll_rate_sp = (25° − current) / 0.5s; pitch_rate_sp + turn compensation; yaw_rate_sp = coordinated turn rate at 25° bank.</w:t>
      </w:r>
    </w:p>
    <w:p>
      <w:pPr>
        <w:spacing w:after="120"/>
      </w:pPr>
      <w:r>
        <w:rPr>
          <w:rFonts w:ascii="Arial" w:cs="Arial" w:eastAsia="Arial" w:hAnsi="Arial"/>
          <w:b/>
          <w:bCs/>
          <w:sz w:val="20"/>
          <w:szCs w:val="20"/>
        </w:rPr>
        <w:t xml:space="preserve">4. Rate controller</w:t>
      </w:r>
      <w:r>
        <w:rPr>
          <w:rFonts w:ascii="Arial" w:cs="Arial" w:eastAsia="Arial" w:hAnsi="Arial"/>
          <w:sz w:val="20"/>
          <w:szCs w:val="20"/>
        </w:rPr>
        <w:t xml:space="preserve"> applies PID+FF with airspeed scaling to produce torque demands. </w:t>
      </w:r>
      <w:r>
        <w:rPr>
          <w:rFonts w:ascii="Arial" w:cs="Arial" w:eastAsia="Arial" w:hAnsi="Arial"/>
          <w:b/>
          <w:bCs/>
          <w:sz w:val="20"/>
          <w:szCs w:val="20"/>
        </w:rPr>
        <w:t xml:space="preserve">Control allocator</w:t>
      </w:r>
      <w:r>
        <w:rPr>
          <w:rFonts w:ascii="Arial" w:cs="Arial" w:eastAsia="Arial" w:hAnsi="Arial"/>
          <w:sz w:val="20"/>
          <w:szCs w:val="20"/>
        </w:rPr>
        <w:t xml:space="preserve"> maps to aileron, elevator, rudder deflections plus motor throttle.</w:t>
      </w:r>
    </w:p>
    <w:p>
      <w:pPr>
        <w:spacing w:after="120"/>
      </w:pPr>
      <w:r>
        <w:rPr>
          <w:rFonts w:ascii="Arial" w:cs="Arial" w:eastAsia="Arial" w:hAnsi="Arial"/>
          <w:sz w:val="20"/>
          <w:szCs w:val="20"/>
        </w:rPr>
        <w:t xml:space="preserve">The entire chain executes within a single control cycle. Attitude/rate loops run at 250 Hz, position-level loops at 50–100 Hz.</w:t>
      </w:r>
    </w:p>
    <w:p>
      <w:pPr>
        <w:pStyle w:val="Heading1"/>
        <w:spacing w:before="360" w:after="200"/>
      </w:pPr>
      <w:r>
        <w:rPr>
          <w:rFonts w:ascii="Arial" w:cs="Arial" w:eastAsia="Arial" w:hAnsi="Arial"/>
          <w:b/>
          <w:bCs/>
          <w:color w:val="1B2A4A"/>
          <w:sz w:val="28"/>
          <w:szCs w:val="28"/>
        </w:rPr>
        <w:t xml:space="preserve">7. Key Architectural Design Choices</w:t>
      </w:r>
    </w:p>
    <w:p>
      <w:pPr>
        <w:spacing w:after="120"/>
      </w:pPr>
      <w:r>
        <w:rPr>
          <w:rFonts w:ascii="Arial" w:cs="Arial" w:eastAsia="Arial" w:hAnsi="Arial"/>
          <w:b/>
          <w:bCs/>
          <w:sz w:val="20"/>
          <w:szCs w:val="20"/>
        </w:rPr>
        <w:t xml:space="preserve">Energy decomposition:</w:t>
      </w:r>
      <w:r>
        <w:rPr>
          <w:rFonts w:ascii="Arial" w:cs="Arial" w:eastAsia="Arial" w:hAnsi="Arial"/>
          <w:sz w:val="20"/>
          <w:szCs w:val="20"/>
        </w:rPr>
        <w:t xml:space="preserve"> Throttle for total energy, pitch for energy balance eliminates the cross-coupling that plagues conventional altitude/speed PID loops.</w:t>
      </w:r>
    </w:p>
    <w:p>
      <w:pPr>
        <w:spacing w:after="120"/>
      </w:pPr>
      <w:r>
        <w:rPr>
          <w:rFonts w:ascii="Arial" w:cs="Arial" w:eastAsia="Arial" w:hAnsi="Arial"/>
          <w:b/>
          <w:bCs/>
          <w:sz w:val="20"/>
          <w:szCs w:val="20"/>
        </w:rPr>
        <w:t xml:space="preserve">Bearing-based guidance:</w:t>
      </w:r>
      <w:r>
        <w:rPr>
          <w:rFonts w:ascii="Arial" w:cs="Arial" w:eastAsia="Arial" w:hAnsi="Arial"/>
          <w:sz w:val="20"/>
          <w:szCs w:val="20"/>
        </w:rPr>
        <w:t xml:space="preserve"> NPFG provides explicit wind awareness with graceful degradation in extreme wind conditions, unlike L1's geometric approach.</w:t>
      </w:r>
    </w:p>
    <w:p>
      <w:pPr>
        <w:spacing w:after="120"/>
      </w:pPr>
      <w:r>
        <w:rPr>
          <w:rFonts w:ascii="Arial" w:cs="Arial" w:eastAsia="Arial" w:hAnsi="Arial"/>
          <w:b/>
          <w:bCs/>
          <w:sz w:val="20"/>
          <w:szCs w:val="20"/>
        </w:rPr>
        <w:t xml:space="preserve">Feedforward-dominant rate control:</w:t>
      </w:r>
      <w:r>
        <w:rPr>
          <w:rFonts w:ascii="Arial" w:cs="Arial" w:eastAsia="Arial" w:hAnsi="Arial"/>
          <w:sz w:val="20"/>
          <w:szCs w:val="20"/>
        </w:rPr>
        <w:t xml:space="preserve"> FF terms (0.3–0.5) account for aerodynamic damping directly, reducing reliance on feedback gains that can interact with structural modes.</w:t>
      </w:r>
    </w:p>
    <w:p>
      <w:pPr>
        <w:spacing w:after="120"/>
      </w:pPr>
      <w:r>
        <w:rPr>
          <w:rFonts w:ascii="Arial" w:cs="Arial" w:eastAsia="Arial" w:hAnsi="Arial"/>
          <w:b/>
          <w:bCs/>
          <w:sz w:val="20"/>
          <w:szCs w:val="20"/>
        </w:rPr>
        <w:t xml:space="preserve">Airspeed scaling:</w:t>
      </w:r>
      <w:r>
        <w:rPr>
          <w:rFonts w:ascii="Arial" w:cs="Arial" w:eastAsia="Arial" w:hAnsi="Arial"/>
          <w:sz w:val="20"/>
          <w:szCs w:val="20"/>
        </w:rPr>
        <w:t xml:space="preserve"> Inverse-airspeed gain scheduling ensures consistent handling response across the entire flight envelope without gain scheduling tables.</w:t>
      </w:r>
    </w:p>
    <w:p>
      <w:pPr>
        <w:spacing w:after="120"/>
      </w:pPr>
      <w:r>
        <w:rPr>
          <w:rFonts w:ascii="Arial" w:cs="Arial" w:eastAsia="Arial" w:hAnsi="Arial"/>
          <w:b/>
          <w:bCs/>
          <w:sz w:val="20"/>
          <w:szCs w:val="20"/>
        </w:rPr>
        <w:t xml:space="preserve">Modular uORB architecture:</w:t>
      </w:r>
      <w:r>
        <w:rPr>
          <w:rFonts w:ascii="Arial" w:cs="Arial" w:eastAsia="Arial" w:hAnsi="Arial"/>
          <w:sz w:val="20"/>
          <w:szCs w:val="20"/>
        </w:rPr>
        <w:t xml:space="preserve"> Each module subscribes only to outputs it needs. Post-v1.14 refactoring into fw_mode_manager → fw_lat_lon_control → fw_att_control → fw_rate_control → control_allocator provides clean interface boundaries.</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PX4 Fixed-Wing Controller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2D3E5E"/>
      <w:sz w:val="24"/>
      <w:szCs w:val="24"/>
    </w:rPr>
  </w:style>
  <w:style w:type="paragraph" w:styleId="Heading3">
    <w:name w:val="Heading 3"/>
    <w:basedOn w:val="Normal"/>
    <w:next w:val="Normal"/>
    <w:qFormat/>
    <w:pPr>
      <w:spacing w:before="200" w:after="120"/>
      <w:outlineLvl w:val="2"/>
    </w:pPr>
    <w:rPr>
      <w:rFonts w:ascii="Arial" w:cs="Arial" w:eastAsia="Arial" w:hAnsi="Arial"/>
      <w:b/>
      <w:bCs/>
      <w:color w:val="3D558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2026-02-11T14:40:40.515Z</dcterms:created>
  <dcterms:modified xsi:type="dcterms:W3CDTF">2026-02-11T14:40:40.516Z</dcterms:modified>
</cp:coreProperties>
</file>

<file path=docProps/custom.xml><?xml version="1.0" encoding="utf-8"?>
<Properties xmlns="http://schemas.openxmlformats.org/officeDocument/2006/custom-properties" xmlns:vt="http://schemas.openxmlformats.org/officeDocument/2006/docPropsVTypes"/>
</file>