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39285" w14:textId="4702CEBF" w:rsidR="00482C9A" w:rsidRDefault="006B6FF4" w:rsidP="004257D2">
      <w:pPr>
        <w:pStyle w:val="Title"/>
      </w:pPr>
      <w:r>
        <w:t>Quality Requirements</w:t>
      </w:r>
    </w:p>
    <w:p w14:paraId="280702FE" w14:textId="1793F9C2" w:rsidR="006B6FF4" w:rsidRPr="006B6FF4" w:rsidRDefault="009F0A96" w:rsidP="006B6FF4">
      <w:r>
        <w:t>The subsystem shall allow operators to configure</w:t>
      </w:r>
      <w:r w:rsidR="005E36F1">
        <w:t xml:space="preserve"> tenant-specific branding (e.g. university logos, brand colour schemes, typography</w:t>
      </w:r>
      <w:r w:rsidR="007B4FFC">
        <w:t>, and dedicated subdomains, etc.)</w:t>
      </w:r>
    </w:p>
    <w:p w14:paraId="090B804C" w14:textId="51389BF3" w:rsidR="00893181" w:rsidRDefault="00893181" w:rsidP="00893181">
      <w:pPr>
        <w:pStyle w:val="Heading2"/>
      </w:pPr>
      <w:r>
        <w:t>Security and Privacy Protection</w:t>
      </w:r>
    </w:p>
    <w:p w14:paraId="727FB6D2" w14:textId="16E5F17B" w:rsidR="004257D2" w:rsidRPr="004257D2" w:rsidRDefault="00726346" w:rsidP="004257D2">
      <w:r>
        <w:t xml:space="preserve">Access to the tenant-specific branding should only be accessed by the </w:t>
      </w:r>
      <w:r w:rsidR="00BE7743">
        <w:t>tenant themselves</w:t>
      </w:r>
      <w:r w:rsidR="00A84C6C">
        <w:t xml:space="preserve"> by using their username and password. </w:t>
      </w:r>
      <w:r w:rsidR="00950A91">
        <w:t>Their branding should also only be able to be modified by someone with the username and password.</w:t>
      </w:r>
    </w:p>
    <w:p w14:paraId="78C78AD4" w14:textId="3A1CA266" w:rsidR="00893181" w:rsidRDefault="00893181" w:rsidP="004257D2">
      <w:pPr>
        <w:pStyle w:val="Heading2"/>
      </w:pPr>
      <w:r>
        <w:t>Performance</w:t>
      </w:r>
    </w:p>
    <w:p w14:paraId="0B5F7A8D" w14:textId="32971AEF" w:rsidR="00BE7743" w:rsidRPr="00BE7743" w:rsidRDefault="00547463" w:rsidP="00BE7743">
      <w:r>
        <w:t xml:space="preserve">When a user requests access to their tenant-specific branding, the </w:t>
      </w:r>
      <w:r w:rsidR="00DF5970">
        <w:t>system should respond within 1</w:t>
      </w:r>
      <w:r w:rsidR="00713038">
        <w:t>0</w:t>
      </w:r>
      <w:r w:rsidR="00DF5970">
        <w:t xml:space="preserve"> seconds of the </w:t>
      </w:r>
      <w:proofErr w:type="gramStart"/>
      <w:r w:rsidR="00DF5970">
        <w:t>users</w:t>
      </w:r>
      <w:proofErr w:type="gramEnd"/>
      <w:r w:rsidR="00DF5970">
        <w:t xml:space="preserve"> request.</w:t>
      </w:r>
    </w:p>
    <w:p w14:paraId="017F9551" w14:textId="75B01725" w:rsidR="00893181" w:rsidRDefault="00893181" w:rsidP="004257D2">
      <w:pPr>
        <w:pStyle w:val="Heading2"/>
      </w:pPr>
      <w:r>
        <w:t>Reliability</w:t>
      </w:r>
    </w:p>
    <w:p w14:paraId="1B53232C" w14:textId="46B3F5D4" w:rsidR="00606D7A" w:rsidRPr="00733D34" w:rsidRDefault="00733D34" w:rsidP="00733D34">
      <w:pPr>
        <w:pStyle w:val="ListParagraph"/>
        <w:numPr>
          <w:ilvl w:val="0"/>
          <w:numId w:val="1"/>
        </w:numPr>
      </w:pPr>
      <w:r>
        <w:rPr>
          <w:b/>
          <w:bCs/>
        </w:rPr>
        <w:t>Failure rate:</w:t>
      </w:r>
      <w:r>
        <w:t xml:space="preserve"> </w:t>
      </w:r>
      <w:r w:rsidR="0056014E">
        <w:t>The platform operator subsystem should operate continuously</w:t>
      </w:r>
      <w:r w:rsidR="0086381A">
        <w:t>, only failing at most 3 times a year</w:t>
      </w:r>
    </w:p>
    <w:p w14:paraId="2D9211A1" w14:textId="7D9628B4" w:rsidR="00733D34" w:rsidRPr="00733D34" w:rsidRDefault="00733D34" w:rsidP="00733D34">
      <w:pPr>
        <w:pStyle w:val="ListParagraph"/>
        <w:numPr>
          <w:ilvl w:val="0"/>
          <w:numId w:val="1"/>
        </w:numPr>
      </w:pPr>
      <w:r>
        <w:rPr>
          <w:b/>
          <w:bCs/>
        </w:rPr>
        <w:t>Mean time to recovery:</w:t>
      </w:r>
      <w:r w:rsidR="0086381A">
        <w:t xml:space="preserve"> If a failure happens, the platform operator subsystem</w:t>
      </w:r>
      <w:r w:rsidR="000752AF">
        <w:t xml:space="preserve"> should recover to normal within at least 10 hours</w:t>
      </w:r>
    </w:p>
    <w:p w14:paraId="30BDD081" w14:textId="2C80F528" w:rsidR="00733D34" w:rsidRPr="00606D7A" w:rsidRDefault="00733D34" w:rsidP="00733D34">
      <w:pPr>
        <w:pStyle w:val="ListParagraph"/>
        <w:numPr>
          <w:ilvl w:val="0"/>
          <w:numId w:val="1"/>
        </w:numPr>
      </w:pPr>
      <w:r>
        <w:rPr>
          <w:b/>
          <w:bCs/>
        </w:rPr>
        <w:t>Availability:</w:t>
      </w:r>
      <w:r w:rsidR="000752AF">
        <w:t xml:space="preserve"> </w:t>
      </w:r>
      <w:r w:rsidR="00BA4823">
        <w:t>The platform operator subsystem should not be</w:t>
      </w:r>
      <w:r w:rsidR="00836B8E">
        <w:t xml:space="preserve"> out of service more than 200 hours of the year</w:t>
      </w:r>
    </w:p>
    <w:p w14:paraId="0F7D3B82" w14:textId="7EA9E329" w:rsidR="00893181" w:rsidRDefault="00893181" w:rsidP="004257D2">
      <w:pPr>
        <w:pStyle w:val="Heading2"/>
      </w:pPr>
      <w:r>
        <w:t>Scalability</w:t>
      </w:r>
    </w:p>
    <w:p w14:paraId="2C702D98" w14:textId="36F44B74" w:rsidR="00893181" w:rsidRDefault="00483356">
      <w:r>
        <w:t>The</w:t>
      </w:r>
      <w:r w:rsidR="00924B15">
        <w:t xml:space="preserve"> subsystem should be able to accommodate the specific branding for all 170 different universities in the United Kingdom</w:t>
      </w:r>
      <w:r w:rsidR="001215F3">
        <w:t xml:space="preserve">. It should be able to process more </w:t>
      </w:r>
      <w:r w:rsidR="001621ED">
        <w:t xml:space="preserve">accesses during the August/September time, </w:t>
      </w:r>
      <w:r w:rsidR="00090A04">
        <w:t>when university faculty are preparing for the new academic year.</w:t>
      </w:r>
    </w:p>
    <w:sectPr w:rsidR="0089318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D6DAA" w14:textId="77777777" w:rsidR="000F5A3B" w:rsidRDefault="000F5A3B" w:rsidP="0022172B">
      <w:pPr>
        <w:spacing w:after="0" w:line="240" w:lineRule="auto"/>
      </w:pPr>
      <w:r>
        <w:separator/>
      </w:r>
    </w:p>
  </w:endnote>
  <w:endnote w:type="continuationSeparator" w:id="0">
    <w:p w14:paraId="4A8FB743" w14:textId="77777777" w:rsidR="000F5A3B" w:rsidRDefault="000F5A3B" w:rsidP="002217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F3812" w14:textId="77777777" w:rsidR="000F5A3B" w:rsidRDefault="000F5A3B" w:rsidP="0022172B">
      <w:pPr>
        <w:spacing w:after="0" w:line="240" w:lineRule="auto"/>
      </w:pPr>
      <w:r>
        <w:separator/>
      </w:r>
    </w:p>
  </w:footnote>
  <w:footnote w:type="continuationSeparator" w:id="0">
    <w:p w14:paraId="20D6B7C3" w14:textId="77777777" w:rsidR="000F5A3B" w:rsidRDefault="000F5A3B" w:rsidP="002217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1C4CD" w14:textId="5CC1C41B" w:rsidR="0022172B" w:rsidRDefault="0022172B">
    <w:pPr>
      <w:pStyle w:val="Header"/>
    </w:pPr>
    <w:r>
      <w:t>Tuesday, 06 October 2026</w:t>
    </w:r>
  </w:p>
  <w:p w14:paraId="14C9912E" w14:textId="0E589E1B" w:rsidR="0022172B" w:rsidRDefault="0022172B">
    <w:pPr>
      <w:pStyle w:val="Header"/>
    </w:pPr>
    <w:r>
      <w:t>Version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E27E6"/>
    <w:multiLevelType w:val="hybridMultilevel"/>
    <w:tmpl w:val="8250DD04"/>
    <w:lvl w:ilvl="0" w:tplc="5E3C99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5665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81"/>
    <w:rsid w:val="000752AF"/>
    <w:rsid w:val="00090A04"/>
    <w:rsid w:val="000F5A3B"/>
    <w:rsid w:val="001215F3"/>
    <w:rsid w:val="001621ED"/>
    <w:rsid w:val="0022172B"/>
    <w:rsid w:val="00336C97"/>
    <w:rsid w:val="003C1AAA"/>
    <w:rsid w:val="004039C7"/>
    <w:rsid w:val="004257D2"/>
    <w:rsid w:val="00482C9A"/>
    <w:rsid w:val="00483356"/>
    <w:rsid w:val="00547463"/>
    <w:rsid w:val="0056014E"/>
    <w:rsid w:val="005A3CDD"/>
    <w:rsid w:val="005E36F1"/>
    <w:rsid w:val="00606D7A"/>
    <w:rsid w:val="00621BC7"/>
    <w:rsid w:val="006B6FF4"/>
    <w:rsid w:val="00713038"/>
    <w:rsid w:val="00726346"/>
    <w:rsid w:val="00733D34"/>
    <w:rsid w:val="00760E29"/>
    <w:rsid w:val="007B4FFC"/>
    <w:rsid w:val="00836B8E"/>
    <w:rsid w:val="0086381A"/>
    <w:rsid w:val="00890AFC"/>
    <w:rsid w:val="00893181"/>
    <w:rsid w:val="00924B15"/>
    <w:rsid w:val="00950A91"/>
    <w:rsid w:val="009767C5"/>
    <w:rsid w:val="009F0A96"/>
    <w:rsid w:val="00A84C6C"/>
    <w:rsid w:val="00BA4823"/>
    <w:rsid w:val="00BC6AF6"/>
    <w:rsid w:val="00BE7743"/>
    <w:rsid w:val="00DF5970"/>
    <w:rsid w:val="00EF2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D18EA"/>
  <w15:chartTrackingRefBased/>
  <w15:docId w15:val="{601E65AB-D50C-4A7B-A9B0-C5FE657E6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3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3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3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1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3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89318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217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72B"/>
  </w:style>
  <w:style w:type="paragraph" w:styleId="Footer">
    <w:name w:val="footer"/>
    <w:basedOn w:val="Normal"/>
    <w:link w:val="FooterChar"/>
    <w:uiPriority w:val="99"/>
    <w:unhideWhenUsed/>
    <w:rsid w:val="002217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7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Tamsin Baillie</dc:creator>
  <cp:keywords/>
  <dc:description/>
  <cp:lastModifiedBy>Tamsin Baillie</cp:lastModifiedBy>
  <cp:revision>30</cp:revision>
  <dcterms:created xsi:type="dcterms:W3CDTF">2026-10-04T16:11:00Z</dcterms:created>
  <dcterms:modified xsi:type="dcterms:W3CDTF">2026-10-06T11:09:00Z</dcterms:modified>
</cp:coreProperties>
</file>