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C4315" w:rsidRPr="00E54BCD" w:rsidRDefault="003C4315" w:rsidP="003C4315">
      <w:pPr>
        <w:rPr>
          <w:rFonts w:ascii="Times New Roman" w:eastAsia="Arial" w:hAnsi="Times New Roman" w:cs="Times New Roman"/>
          <w:color w:val="FF0000"/>
          <w:sz w:val="22"/>
        </w:rPr>
      </w:pPr>
      <w:r w:rsidRPr="00E54BCD">
        <w:rPr>
          <w:rFonts w:ascii="Times New Roman" w:eastAsia="Arial" w:hAnsi="Times New Roman" w:cs="Times New Roman"/>
          <w:color w:val="FF0000"/>
          <w:sz w:val="22"/>
        </w:rPr>
        <w:t>We would like to thank the Editor and all reviewers for careful reading, helpful comments, and constructive suggestions, which have significantly improved the presentation of our manuscript.</w:t>
      </w:r>
    </w:p>
    <w:p w:rsidR="003C4315" w:rsidRPr="00E54BCD" w:rsidRDefault="003C4315" w:rsidP="003C4315">
      <w:pPr>
        <w:rPr>
          <w:rFonts w:ascii="Times New Roman" w:eastAsia="Arial" w:hAnsi="Times New Roman" w:cs="Times New Roman"/>
          <w:color w:val="FF0000"/>
          <w:sz w:val="22"/>
        </w:rPr>
      </w:pPr>
      <w:r w:rsidRPr="00E54BCD">
        <w:rPr>
          <w:rFonts w:ascii="Times New Roman" w:eastAsia="Arial" w:hAnsi="Times New Roman" w:cs="Times New Roman"/>
          <w:color w:val="FF0000"/>
          <w:sz w:val="22"/>
        </w:rPr>
        <w:t>We have carefully considered all comments from reviewers, and revised our manuscript accordingly. The manuscript has also been double-checked, and the typos and grammar errors we found have been corrected. In the following section, we summarize our responses to each comment from the reviewers. We believe that our responses have well addressed all concerns from the reviewers. We hope our revised manuscript can be accepted for publication.</w:t>
      </w:r>
    </w:p>
    <w:p w:rsidR="003C4315" w:rsidRPr="00C10E1A" w:rsidRDefault="003C4315" w:rsidP="003C2652">
      <w:pPr>
        <w:spacing w:line="360" w:lineRule="auto"/>
        <w:jc w:val="left"/>
        <w:rPr>
          <w:rFonts w:ascii="Times New Roman" w:eastAsia="Arial" w:hAnsi="Times New Roman" w:cs="Times New Roman"/>
          <w:color w:val="595959"/>
          <w:sz w:val="22"/>
        </w:rPr>
      </w:pPr>
    </w:p>
    <w:p w:rsidR="00580174" w:rsidRDefault="003C2652" w:rsidP="00580174">
      <w:pPr>
        <w:spacing w:line="360" w:lineRule="auto"/>
        <w:jc w:val="left"/>
        <w:rPr>
          <w:rFonts w:ascii="Times New Roman" w:eastAsia="Arial" w:hAnsi="Times New Roman" w:cs="Times New Roman"/>
          <w:color w:val="595959"/>
          <w:sz w:val="22"/>
        </w:rPr>
      </w:pPr>
      <w:r w:rsidRPr="00C10E1A">
        <w:rPr>
          <w:rFonts w:ascii="Times New Roman" w:eastAsia="Arial" w:hAnsi="Times New Roman" w:cs="Times New Roman"/>
          <w:color w:val="595959"/>
          <w:sz w:val="22"/>
        </w:rPr>
        <w:t xml:space="preserve">Reviewer </w:t>
      </w:r>
      <w:r w:rsidR="00580174">
        <w:rPr>
          <w:rFonts w:ascii="Times New Roman" w:eastAsia="Arial" w:hAnsi="Times New Roman" w:cs="Times New Roman"/>
          <w:color w:val="595959"/>
          <w:sz w:val="22"/>
        </w:rPr>
        <w:t>3</w:t>
      </w:r>
      <w:r w:rsidRPr="00C10E1A">
        <w:rPr>
          <w:rFonts w:ascii="Times New Roman" w:eastAsia="Arial" w:hAnsi="Times New Roman" w:cs="Times New Roman"/>
          <w:color w:val="595959"/>
          <w:sz w:val="22"/>
        </w:rPr>
        <w:t xml:space="preserve">: </w:t>
      </w:r>
      <w:r w:rsidRPr="00C10E1A">
        <w:rPr>
          <w:rFonts w:ascii="Times New Roman" w:eastAsia="Arial" w:hAnsi="Times New Roman" w:cs="Times New Roman"/>
          <w:color w:val="595959"/>
          <w:sz w:val="22"/>
        </w:rPr>
        <w:br/>
      </w:r>
      <w:r w:rsidR="00580174" w:rsidRPr="00580174">
        <w:rPr>
          <w:rFonts w:ascii="Times New Roman" w:eastAsia="Arial" w:hAnsi="Times New Roman" w:cs="Times New Roman"/>
          <w:color w:val="595959"/>
          <w:sz w:val="22"/>
        </w:rPr>
        <w:t>The authors propose a “</w:t>
      </w:r>
      <w:proofErr w:type="spellStart"/>
      <w:r w:rsidR="00580174" w:rsidRPr="00580174">
        <w:rPr>
          <w:rFonts w:ascii="Times New Roman" w:eastAsia="Arial" w:hAnsi="Times New Roman" w:cs="Times New Roman"/>
          <w:color w:val="595959"/>
          <w:sz w:val="22"/>
        </w:rPr>
        <w:t>PoFormer</w:t>
      </w:r>
      <w:proofErr w:type="spellEnd"/>
      <w:r w:rsidR="00580174" w:rsidRPr="00580174">
        <w:rPr>
          <w:rFonts w:ascii="Times New Roman" w:eastAsia="Arial" w:hAnsi="Times New Roman" w:cs="Times New Roman"/>
          <w:color w:val="595959"/>
          <w:sz w:val="22"/>
        </w:rPr>
        <w:t xml:space="preserve">”, which is a Transformer-CNN hybrid model to detect the pothole. The author designs an open-source dataset to validate the proposed method. </w:t>
      </w:r>
    </w:p>
    <w:p w:rsidR="00580174" w:rsidRDefault="00580174" w:rsidP="00580174">
      <w:pPr>
        <w:spacing w:line="360" w:lineRule="auto"/>
        <w:jc w:val="left"/>
        <w:rPr>
          <w:rFonts w:ascii="Times New Roman" w:eastAsia="Arial" w:hAnsi="Times New Roman" w:cs="Times New Roman"/>
          <w:color w:val="595959"/>
          <w:sz w:val="22"/>
        </w:rPr>
      </w:pPr>
      <w:r w:rsidRPr="00580174">
        <w:rPr>
          <w:rFonts w:ascii="Times New Roman" w:eastAsia="Arial" w:hAnsi="Times New Roman" w:cs="Times New Roman"/>
          <w:color w:val="595959"/>
          <w:sz w:val="22"/>
        </w:rPr>
        <w:t xml:space="preserve">Firstly, this manuscript has the following formatting issues: </w:t>
      </w:r>
    </w:p>
    <w:p w:rsidR="00580174" w:rsidRDefault="00580174" w:rsidP="00580174">
      <w:pPr>
        <w:spacing w:line="360" w:lineRule="auto"/>
        <w:jc w:val="left"/>
        <w:rPr>
          <w:rFonts w:ascii="Times New Roman" w:eastAsia="Arial" w:hAnsi="Times New Roman" w:cs="Times New Roman"/>
          <w:color w:val="595959"/>
          <w:sz w:val="22"/>
        </w:rPr>
      </w:pPr>
      <w:r w:rsidRPr="00580174">
        <w:rPr>
          <w:rFonts w:ascii="Times New Roman" w:eastAsia="Arial" w:hAnsi="Times New Roman" w:cs="Times New Roman"/>
          <w:color w:val="595959"/>
          <w:sz w:val="22"/>
        </w:rPr>
        <w:t xml:space="preserve">1. The image quality of Figure 6 is poor. </w:t>
      </w:r>
    </w:p>
    <w:p w:rsidR="0054056E" w:rsidRPr="00FA1428" w:rsidRDefault="0054056E" w:rsidP="00580174">
      <w:pPr>
        <w:spacing w:line="360" w:lineRule="auto"/>
        <w:jc w:val="left"/>
        <w:rPr>
          <w:rFonts w:ascii="Times New Roman" w:eastAsia="Arial" w:hAnsi="Times New Roman" w:cs="Times New Roman"/>
          <w:color w:val="FF0000"/>
          <w:sz w:val="22"/>
        </w:rPr>
      </w:pPr>
      <w:r w:rsidRPr="00FA1428">
        <w:rPr>
          <w:rFonts w:ascii="Times New Roman" w:eastAsia="Arial" w:hAnsi="Times New Roman" w:cs="Times New Roman"/>
          <w:color w:val="FF0000"/>
          <w:sz w:val="22"/>
        </w:rPr>
        <w:t>Thanks for your comment. We enlarge the font in the images</w:t>
      </w:r>
      <w:r w:rsidR="00FA1428" w:rsidRPr="00FA1428">
        <w:rPr>
          <w:rFonts w:ascii="Times New Roman" w:eastAsia="Arial" w:hAnsi="Times New Roman" w:cs="Times New Roman"/>
          <w:color w:val="FF0000"/>
          <w:sz w:val="22"/>
        </w:rPr>
        <w:t xml:space="preserve"> as shown below.</w:t>
      </w:r>
    </w:p>
    <w:p w:rsidR="00FA1428" w:rsidRDefault="00FA1428" w:rsidP="00580174">
      <w:pPr>
        <w:spacing w:line="360" w:lineRule="auto"/>
        <w:jc w:val="left"/>
        <w:rPr>
          <w:rFonts w:ascii="Times New Roman" w:eastAsia="Arial" w:hAnsi="Times New Roman" w:cs="Times New Roman"/>
          <w:color w:val="595959"/>
          <w:sz w:val="22"/>
        </w:rPr>
      </w:pPr>
      <w:r w:rsidRPr="008547BB">
        <w:rPr>
          <w:noProof/>
          <w:lang w:bidi="en-US"/>
        </w:rPr>
        <w:drawing>
          <wp:inline distT="0" distB="0" distL="0" distR="0" wp14:anchorId="6AD81D95" wp14:editId="7FF3D503">
            <wp:extent cx="4715795" cy="2875617"/>
            <wp:effectExtent l="0" t="0" r="0" b="0"/>
            <wp:docPr id="20158150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81508" name=""/>
                    <pic:cNvPicPr/>
                  </pic:nvPicPr>
                  <pic:blipFill>
                    <a:blip r:embed="rId7">
                      <a:extLst>
                        <a:ext uri="{96DAC541-7B7A-43D3-8B79-37D633B846F1}">
                          <asvg:svgBlip xmlns:asvg="http://schemas.microsoft.com/office/drawing/2016/SVG/main" r:embed="rId8"/>
                        </a:ext>
                      </a:extLst>
                    </a:blip>
                    <a:stretch>
                      <a:fillRect/>
                    </a:stretch>
                  </pic:blipFill>
                  <pic:spPr>
                    <a:xfrm>
                      <a:off x="0" y="0"/>
                      <a:ext cx="4723735" cy="2880459"/>
                    </a:xfrm>
                    <a:prstGeom prst="rect">
                      <a:avLst/>
                    </a:prstGeom>
                  </pic:spPr>
                </pic:pic>
              </a:graphicData>
            </a:graphic>
          </wp:inline>
        </w:drawing>
      </w:r>
    </w:p>
    <w:p w:rsidR="0054056E" w:rsidRDefault="0054056E" w:rsidP="00580174">
      <w:pPr>
        <w:spacing w:line="360" w:lineRule="auto"/>
        <w:jc w:val="left"/>
        <w:rPr>
          <w:rFonts w:ascii="Times New Roman" w:eastAsia="Arial" w:hAnsi="Times New Roman" w:cs="Times New Roman"/>
          <w:color w:val="595959"/>
          <w:sz w:val="22"/>
        </w:rPr>
      </w:pPr>
    </w:p>
    <w:p w:rsidR="00580174" w:rsidRDefault="00580174" w:rsidP="00580174">
      <w:pPr>
        <w:spacing w:line="360" w:lineRule="auto"/>
        <w:jc w:val="left"/>
        <w:rPr>
          <w:rFonts w:ascii="Times New Roman" w:eastAsia="Arial" w:hAnsi="Times New Roman" w:cs="Times New Roman"/>
          <w:color w:val="595959"/>
          <w:sz w:val="22"/>
        </w:rPr>
      </w:pPr>
      <w:r w:rsidRPr="00580174">
        <w:rPr>
          <w:rFonts w:ascii="Times New Roman" w:eastAsia="Arial" w:hAnsi="Times New Roman" w:cs="Times New Roman"/>
          <w:color w:val="595959"/>
          <w:sz w:val="22"/>
        </w:rPr>
        <w:t xml:space="preserve">2. Some conference papers' references do not indicate the year. For example [14], [30-31], [39- 42] and [45]. </w:t>
      </w:r>
    </w:p>
    <w:p w:rsidR="00EE527A" w:rsidRDefault="00EE527A" w:rsidP="00EE527A">
      <w:pPr>
        <w:spacing w:line="360" w:lineRule="auto"/>
        <w:jc w:val="left"/>
        <w:rPr>
          <w:rFonts w:ascii="Times New Roman" w:eastAsia="Arial" w:hAnsi="Times New Roman" w:cs="Times New Roman"/>
          <w:color w:val="FF0000"/>
          <w:sz w:val="22"/>
        </w:rPr>
      </w:pPr>
      <w:r w:rsidRPr="00EE527A">
        <w:rPr>
          <w:rFonts w:ascii="Times New Roman" w:eastAsia="Arial" w:hAnsi="Times New Roman" w:cs="Times New Roman"/>
          <w:color w:val="FF0000"/>
          <w:sz w:val="22"/>
        </w:rPr>
        <w:t>Thanks for your careful check. We revised these references accordingly and added the year</w:t>
      </w:r>
      <w:r>
        <w:rPr>
          <w:rFonts w:ascii="Times New Roman" w:eastAsia="Arial" w:hAnsi="Times New Roman" w:cs="Times New Roman"/>
          <w:color w:val="FF0000"/>
          <w:sz w:val="22"/>
        </w:rPr>
        <w:t xml:space="preserve"> as shown below:</w:t>
      </w:r>
      <w:r>
        <w:rPr>
          <w:rFonts w:ascii="Times New Roman" w:eastAsia="Arial" w:hAnsi="Times New Roman" w:cs="Times New Roman"/>
          <w:color w:val="FF0000"/>
          <w:sz w:val="22"/>
        </w:rPr>
        <w:br/>
      </w:r>
      <w:r w:rsidRPr="00EE527A">
        <w:rPr>
          <w:rFonts w:ascii="Times New Roman" w:eastAsia="Arial" w:hAnsi="Times New Roman" w:cs="Times New Roman"/>
          <w:color w:val="FF0000"/>
          <w:sz w:val="22"/>
        </w:rPr>
        <w:t>14.</w:t>
      </w:r>
      <w:r w:rsidRPr="00EE527A">
        <w:rPr>
          <w:rFonts w:ascii="Times New Roman" w:eastAsia="Arial" w:hAnsi="Times New Roman" w:cs="Times New Roman"/>
          <w:color w:val="FF0000"/>
          <w:sz w:val="22"/>
        </w:rPr>
        <w:tab/>
      </w:r>
      <w:proofErr w:type="spellStart"/>
      <w:r w:rsidRPr="00EE527A">
        <w:rPr>
          <w:rFonts w:ascii="Times New Roman" w:eastAsia="Arial" w:hAnsi="Times New Roman" w:cs="Times New Roman"/>
          <w:color w:val="FF0000"/>
          <w:sz w:val="22"/>
        </w:rPr>
        <w:t>Buza</w:t>
      </w:r>
      <w:proofErr w:type="spellEnd"/>
      <w:r w:rsidRPr="00EE527A">
        <w:rPr>
          <w:rFonts w:ascii="Times New Roman" w:eastAsia="Arial" w:hAnsi="Times New Roman" w:cs="Times New Roman"/>
          <w:color w:val="FF0000"/>
          <w:sz w:val="22"/>
        </w:rPr>
        <w:t xml:space="preserve">, E.; </w:t>
      </w:r>
      <w:proofErr w:type="spellStart"/>
      <w:r w:rsidRPr="00EE527A">
        <w:rPr>
          <w:rFonts w:ascii="Times New Roman" w:eastAsia="Arial" w:hAnsi="Times New Roman" w:cs="Times New Roman"/>
          <w:color w:val="FF0000"/>
          <w:sz w:val="22"/>
        </w:rPr>
        <w:t>Omanovic</w:t>
      </w:r>
      <w:proofErr w:type="spellEnd"/>
      <w:r w:rsidRPr="00EE527A">
        <w:rPr>
          <w:rFonts w:ascii="Times New Roman" w:eastAsia="Arial" w:hAnsi="Times New Roman" w:cs="Times New Roman"/>
          <w:color w:val="FF0000"/>
          <w:sz w:val="22"/>
        </w:rPr>
        <w:t xml:space="preserve">, S.; </w:t>
      </w:r>
      <w:proofErr w:type="spellStart"/>
      <w:r w:rsidRPr="00EE527A">
        <w:rPr>
          <w:rFonts w:ascii="Times New Roman" w:eastAsia="Arial" w:hAnsi="Times New Roman" w:cs="Times New Roman"/>
          <w:color w:val="FF0000"/>
          <w:sz w:val="22"/>
        </w:rPr>
        <w:t>Huseinovic</w:t>
      </w:r>
      <w:proofErr w:type="spellEnd"/>
      <w:r w:rsidRPr="00EE527A">
        <w:rPr>
          <w:rFonts w:ascii="Times New Roman" w:eastAsia="Arial" w:hAnsi="Times New Roman" w:cs="Times New Roman"/>
          <w:color w:val="FF0000"/>
          <w:sz w:val="22"/>
        </w:rPr>
        <w:t>, A. Pothole detection with image processing and spectral clustering. In Proceedings of the Proceedings of the 2nd International Conference on Information Technology and Computer Networks, 2013; p. 4853.</w:t>
      </w:r>
    </w:p>
    <w:p w:rsidR="00EE527A" w:rsidRPr="00EE527A" w:rsidRDefault="00EE527A" w:rsidP="00EE527A">
      <w:pPr>
        <w:spacing w:line="360" w:lineRule="auto"/>
        <w:jc w:val="left"/>
        <w:rPr>
          <w:rFonts w:ascii="Times New Roman" w:eastAsia="Arial" w:hAnsi="Times New Roman" w:cs="Times New Roman"/>
          <w:color w:val="FF0000"/>
          <w:sz w:val="22"/>
        </w:rPr>
      </w:pPr>
      <w:r w:rsidRPr="00EE527A">
        <w:rPr>
          <w:rFonts w:ascii="Times New Roman" w:eastAsia="Arial" w:hAnsi="Times New Roman" w:cs="Times New Roman"/>
          <w:color w:val="FF0000"/>
          <w:sz w:val="22"/>
        </w:rPr>
        <w:t>30.</w:t>
      </w:r>
      <w:r w:rsidRPr="00EE527A">
        <w:rPr>
          <w:rFonts w:ascii="Times New Roman" w:eastAsia="Arial" w:hAnsi="Times New Roman" w:cs="Times New Roman"/>
          <w:color w:val="FF0000"/>
          <w:sz w:val="22"/>
        </w:rPr>
        <w:tab/>
        <w:t>Zheng, S.; Lu, J.; Zhao, H.; Zhu, X.; Luo, Z.; Wang, Y.; Fu, Y.; Feng, J.; Xiang, T.; Torr, P.H. Rethinking semantic segmentation from a sequence-to-sequence perspective with transformers. In Proceedings of the Proceedings of the IEEE/CVF conference on computer vision and pattern recognition, 2021; pp. 6881-6890.</w:t>
      </w:r>
    </w:p>
    <w:p w:rsidR="00EE527A" w:rsidRDefault="00EE527A" w:rsidP="00EE527A">
      <w:pPr>
        <w:spacing w:line="360" w:lineRule="auto"/>
        <w:jc w:val="left"/>
        <w:rPr>
          <w:rFonts w:ascii="Times New Roman" w:eastAsia="Arial" w:hAnsi="Times New Roman" w:cs="Times New Roman"/>
          <w:color w:val="FF0000"/>
          <w:sz w:val="22"/>
        </w:rPr>
      </w:pPr>
      <w:r w:rsidRPr="00EE527A">
        <w:rPr>
          <w:rFonts w:ascii="Times New Roman" w:eastAsia="Arial" w:hAnsi="Times New Roman" w:cs="Times New Roman"/>
          <w:color w:val="FF0000"/>
          <w:sz w:val="22"/>
        </w:rPr>
        <w:lastRenderedPageBreak/>
        <w:t>31.</w:t>
      </w:r>
      <w:r w:rsidRPr="00EE527A">
        <w:rPr>
          <w:rFonts w:ascii="Times New Roman" w:eastAsia="Arial" w:hAnsi="Times New Roman" w:cs="Times New Roman"/>
          <w:color w:val="FF0000"/>
          <w:sz w:val="22"/>
        </w:rPr>
        <w:tab/>
      </w:r>
      <w:proofErr w:type="spellStart"/>
      <w:r w:rsidRPr="00EE527A">
        <w:rPr>
          <w:rFonts w:ascii="Times New Roman" w:eastAsia="Arial" w:hAnsi="Times New Roman" w:cs="Times New Roman"/>
          <w:color w:val="FF0000"/>
          <w:sz w:val="22"/>
        </w:rPr>
        <w:t>Cordts</w:t>
      </w:r>
      <w:proofErr w:type="spellEnd"/>
      <w:r w:rsidRPr="00EE527A">
        <w:rPr>
          <w:rFonts w:ascii="Times New Roman" w:eastAsia="Arial" w:hAnsi="Times New Roman" w:cs="Times New Roman"/>
          <w:color w:val="FF0000"/>
          <w:sz w:val="22"/>
        </w:rPr>
        <w:t xml:space="preserve">, M.; </w:t>
      </w:r>
      <w:proofErr w:type="spellStart"/>
      <w:r w:rsidRPr="00EE527A">
        <w:rPr>
          <w:rFonts w:ascii="Times New Roman" w:eastAsia="Arial" w:hAnsi="Times New Roman" w:cs="Times New Roman"/>
          <w:color w:val="FF0000"/>
          <w:sz w:val="22"/>
        </w:rPr>
        <w:t>Omran</w:t>
      </w:r>
      <w:proofErr w:type="spellEnd"/>
      <w:r w:rsidRPr="00EE527A">
        <w:rPr>
          <w:rFonts w:ascii="Times New Roman" w:eastAsia="Arial" w:hAnsi="Times New Roman" w:cs="Times New Roman"/>
          <w:color w:val="FF0000"/>
          <w:sz w:val="22"/>
        </w:rPr>
        <w:t xml:space="preserve">, M.; Ramos, S.; </w:t>
      </w:r>
      <w:proofErr w:type="spellStart"/>
      <w:r w:rsidRPr="00EE527A">
        <w:rPr>
          <w:rFonts w:ascii="Times New Roman" w:eastAsia="Arial" w:hAnsi="Times New Roman" w:cs="Times New Roman"/>
          <w:color w:val="FF0000"/>
          <w:sz w:val="22"/>
        </w:rPr>
        <w:t>Rehfeld</w:t>
      </w:r>
      <w:proofErr w:type="spellEnd"/>
      <w:r w:rsidRPr="00EE527A">
        <w:rPr>
          <w:rFonts w:ascii="Times New Roman" w:eastAsia="Arial" w:hAnsi="Times New Roman" w:cs="Times New Roman"/>
          <w:color w:val="FF0000"/>
          <w:sz w:val="22"/>
        </w:rPr>
        <w:t xml:space="preserve">, T.; </w:t>
      </w:r>
      <w:proofErr w:type="spellStart"/>
      <w:r w:rsidRPr="00EE527A">
        <w:rPr>
          <w:rFonts w:ascii="Times New Roman" w:eastAsia="Arial" w:hAnsi="Times New Roman" w:cs="Times New Roman"/>
          <w:color w:val="FF0000"/>
          <w:sz w:val="22"/>
        </w:rPr>
        <w:t>Enzweiler</w:t>
      </w:r>
      <w:proofErr w:type="spellEnd"/>
      <w:r w:rsidRPr="00EE527A">
        <w:rPr>
          <w:rFonts w:ascii="Times New Roman" w:eastAsia="Arial" w:hAnsi="Times New Roman" w:cs="Times New Roman"/>
          <w:color w:val="FF0000"/>
          <w:sz w:val="22"/>
        </w:rPr>
        <w:t xml:space="preserve">, M.; </w:t>
      </w:r>
      <w:proofErr w:type="spellStart"/>
      <w:r w:rsidRPr="00EE527A">
        <w:rPr>
          <w:rFonts w:ascii="Times New Roman" w:eastAsia="Arial" w:hAnsi="Times New Roman" w:cs="Times New Roman"/>
          <w:color w:val="FF0000"/>
          <w:sz w:val="22"/>
        </w:rPr>
        <w:t>Benenson</w:t>
      </w:r>
      <w:proofErr w:type="spellEnd"/>
      <w:r w:rsidRPr="00EE527A">
        <w:rPr>
          <w:rFonts w:ascii="Times New Roman" w:eastAsia="Arial" w:hAnsi="Times New Roman" w:cs="Times New Roman"/>
          <w:color w:val="FF0000"/>
          <w:sz w:val="22"/>
        </w:rPr>
        <w:t>, R.; Franke, U.; Roth, S.; Schiele, B. The cityscapes dataset for semantic urban scene understanding. In Proceedings of the Proceedings of the IEEE conference on computer vision and pattern recognition, 2016; pp. 3213-3223.</w:t>
      </w:r>
    </w:p>
    <w:p w:rsidR="00EE527A" w:rsidRPr="00EE527A" w:rsidRDefault="00EE527A" w:rsidP="00EE527A">
      <w:pPr>
        <w:spacing w:line="360" w:lineRule="auto"/>
        <w:jc w:val="left"/>
        <w:rPr>
          <w:rFonts w:ascii="Times New Roman" w:eastAsia="Arial" w:hAnsi="Times New Roman" w:cs="Times New Roman"/>
          <w:color w:val="FF0000"/>
          <w:sz w:val="22"/>
        </w:rPr>
      </w:pPr>
      <w:r w:rsidRPr="00EE527A">
        <w:rPr>
          <w:rFonts w:ascii="Times New Roman" w:eastAsia="Arial" w:hAnsi="Times New Roman" w:cs="Times New Roman"/>
          <w:color w:val="FF0000"/>
          <w:sz w:val="22"/>
        </w:rPr>
        <w:t>39.</w:t>
      </w:r>
      <w:r w:rsidRPr="00EE527A">
        <w:rPr>
          <w:rFonts w:ascii="Times New Roman" w:eastAsia="Arial" w:hAnsi="Times New Roman" w:cs="Times New Roman"/>
          <w:color w:val="FF0000"/>
          <w:sz w:val="22"/>
        </w:rPr>
        <w:tab/>
      </w:r>
      <w:proofErr w:type="spellStart"/>
      <w:r w:rsidRPr="00EE527A">
        <w:rPr>
          <w:rFonts w:ascii="Times New Roman" w:eastAsia="Arial" w:hAnsi="Times New Roman" w:cs="Times New Roman"/>
          <w:color w:val="FF0000"/>
          <w:sz w:val="22"/>
        </w:rPr>
        <w:t>Ioffe</w:t>
      </w:r>
      <w:proofErr w:type="spellEnd"/>
      <w:r w:rsidRPr="00EE527A">
        <w:rPr>
          <w:rFonts w:ascii="Times New Roman" w:eastAsia="Arial" w:hAnsi="Times New Roman" w:cs="Times New Roman"/>
          <w:color w:val="FF0000"/>
          <w:sz w:val="22"/>
        </w:rPr>
        <w:t xml:space="preserve">, S.; </w:t>
      </w:r>
      <w:proofErr w:type="spellStart"/>
      <w:r w:rsidRPr="00EE527A">
        <w:rPr>
          <w:rFonts w:ascii="Times New Roman" w:eastAsia="Arial" w:hAnsi="Times New Roman" w:cs="Times New Roman"/>
          <w:color w:val="FF0000"/>
          <w:sz w:val="22"/>
        </w:rPr>
        <w:t>Szegedy</w:t>
      </w:r>
      <w:proofErr w:type="spellEnd"/>
      <w:r w:rsidRPr="00EE527A">
        <w:rPr>
          <w:rFonts w:ascii="Times New Roman" w:eastAsia="Arial" w:hAnsi="Times New Roman" w:cs="Times New Roman"/>
          <w:color w:val="FF0000"/>
          <w:sz w:val="22"/>
        </w:rPr>
        <w:t>, C. Batch normalization: Accelerating deep network training by reducing internal covariate shift. In Proceedings of the International conference on machine learning, 2015; pp. 448-456.</w:t>
      </w:r>
    </w:p>
    <w:p w:rsidR="00EE527A" w:rsidRPr="00EE527A" w:rsidRDefault="00EE527A" w:rsidP="00EE527A">
      <w:pPr>
        <w:spacing w:line="360" w:lineRule="auto"/>
        <w:jc w:val="left"/>
        <w:rPr>
          <w:rFonts w:ascii="Times New Roman" w:eastAsia="Arial" w:hAnsi="Times New Roman" w:cs="Times New Roman"/>
          <w:color w:val="FF0000"/>
          <w:sz w:val="22"/>
        </w:rPr>
      </w:pPr>
      <w:r w:rsidRPr="00EE527A">
        <w:rPr>
          <w:rFonts w:ascii="Times New Roman" w:eastAsia="Arial" w:hAnsi="Times New Roman" w:cs="Times New Roman"/>
          <w:color w:val="FF0000"/>
          <w:sz w:val="22"/>
        </w:rPr>
        <w:t>40.</w:t>
      </w:r>
      <w:r w:rsidRPr="00EE527A">
        <w:rPr>
          <w:rFonts w:ascii="Times New Roman" w:eastAsia="Arial" w:hAnsi="Times New Roman" w:cs="Times New Roman"/>
          <w:color w:val="FF0000"/>
          <w:sz w:val="22"/>
        </w:rPr>
        <w:tab/>
      </w:r>
      <w:proofErr w:type="spellStart"/>
      <w:r w:rsidRPr="00EE527A">
        <w:rPr>
          <w:rFonts w:ascii="Times New Roman" w:eastAsia="Arial" w:hAnsi="Times New Roman" w:cs="Times New Roman"/>
          <w:color w:val="FF0000"/>
          <w:sz w:val="22"/>
        </w:rPr>
        <w:t>Ronneberger</w:t>
      </w:r>
      <w:proofErr w:type="spellEnd"/>
      <w:r w:rsidRPr="00EE527A">
        <w:rPr>
          <w:rFonts w:ascii="Times New Roman" w:eastAsia="Arial" w:hAnsi="Times New Roman" w:cs="Times New Roman"/>
          <w:color w:val="FF0000"/>
          <w:sz w:val="22"/>
        </w:rPr>
        <w:t xml:space="preserve">, O.; Fischer, P.; </w:t>
      </w:r>
      <w:proofErr w:type="spellStart"/>
      <w:r w:rsidRPr="00EE527A">
        <w:rPr>
          <w:rFonts w:ascii="Times New Roman" w:eastAsia="Arial" w:hAnsi="Times New Roman" w:cs="Times New Roman"/>
          <w:color w:val="FF0000"/>
          <w:sz w:val="22"/>
        </w:rPr>
        <w:t>Brox</w:t>
      </w:r>
      <w:proofErr w:type="spellEnd"/>
      <w:r w:rsidRPr="00EE527A">
        <w:rPr>
          <w:rFonts w:ascii="Times New Roman" w:eastAsia="Arial" w:hAnsi="Times New Roman" w:cs="Times New Roman"/>
          <w:color w:val="FF0000"/>
          <w:sz w:val="22"/>
        </w:rPr>
        <w:t>, T. U-net: Convolutional networks for biomedical image segmentation. In Proceedings of the International Conference on Medical image computing and computer-assisted intervention, 2015; pp. 234-241.</w:t>
      </w:r>
    </w:p>
    <w:p w:rsidR="00EE527A" w:rsidRPr="00EE527A" w:rsidRDefault="00EE527A" w:rsidP="00EE527A">
      <w:pPr>
        <w:spacing w:line="360" w:lineRule="auto"/>
        <w:jc w:val="left"/>
        <w:rPr>
          <w:rFonts w:ascii="Times New Roman" w:eastAsia="Arial" w:hAnsi="Times New Roman" w:cs="Times New Roman"/>
          <w:color w:val="FF0000"/>
          <w:sz w:val="22"/>
        </w:rPr>
      </w:pPr>
      <w:r w:rsidRPr="00EE527A">
        <w:rPr>
          <w:rFonts w:ascii="Times New Roman" w:eastAsia="Arial" w:hAnsi="Times New Roman" w:cs="Times New Roman"/>
          <w:color w:val="FF0000"/>
          <w:sz w:val="22"/>
        </w:rPr>
        <w:t>41.</w:t>
      </w:r>
      <w:r w:rsidRPr="00EE527A">
        <w:rPr>
          <w:rFonts w:ascii="Times New Roman" w:eastAsia="Arial" w:hAnsi="Times New Roman" w:cs="Times New Roman"/>
          <w:color w:val="FF0000"/>
          <w:sz w:val="22"/>
        </w:rPr>
        <w:tab/>
        <w:t>Howard, A.; Sandler, M.; Chu, G.; Chen, L.-C.; Chen, B.; Tan, M.; Wang, W.; Zhu, Y.; Pang, R.; Vasudevan, V. Searching for mobilenetv3. In Proceedings of the Proceedings of the IEEE/CVF international conference on computer vision, 2019; pp. 1314-1324.</w:t>
      </w:r>
    </w:p>
    <w:p w:rsidR="00EE527A" w:rsidRDefault="00EE527A" w:rsidP="00EE527A">
      <w:pPr>
        <w:spacing w:line="360" w:lineRule="auto"/>
        <w:jc w:val="left"/>
        <w:rPr>
          <w:rFonts w:ascii="Times New Roman" w:eastAsia="Arial" w:hAnsi="Times New Roman" w:cs="Times New Roman"/>
          <w:color w:val="FF0000"/>
          <w:sz w:val="22"/>
        </w:rPr>
      </w:pPr>
      <w:r w:rsidRPr="00EE527A">
        <w:rPr>
          <w:rFonts w:ascii="Times New Roman" w:eastAsia="Arial" w:hAnsi="Times New Roman" w:cs="Times New Roman"/>
          <w:color w:val="FF0000"/>
          <w:sz w:val="22"/>
        </w:rPr>
        <w:t>42.</w:t>
      </w:r>
      <w:r w:rsidRPr="00EE527A">
        <w:rPr>
          <w:rFonts w:ascii="Times New Roman" w:eastAsia="Arial" w:hAnsi="Times New Roman" w:cs="Times New Roman"/>
          <w:color w:val="FF0000"/>
          <w:sz w:val="22"/>
        </w:rPr>
        <w:tab/>
        <w:t xml:space="preserve">Long, J.; </w:t>
      </w:r>
      <w:proofErr w:type="spellStart"/>
      <w:r w:rsidRPr="00EE527A">
        <w:rPr>
          <w:rFonts w:ascii="Times New Roman" w:eastAsia="Arial" w:hAnsi="Times New Roman" w:cs="Times New Roman"/>
          <w:color w:val="FF0000"/>
          <w:sz w:val="22"/>
        </w:rPr>
        <w:t>Shelhamer</w:t>
      </w:r>
      <w:proofErr w:type="spellEnd"/>
      <w:r w:rsidRPr="00EE527A">
        <w:rPr>
          <w:rFonts w:ascii="Times New Roman" w:eastAsia="Arial" w:hAnsi="Times New Roman" w:cs="Times New Roman"/>
          <w:color w:val="FF0000"/>
          <w:sz w:val="22"/>
        </w:rPr>
        <w:t>, E.; Darrell, T. Fully convolutional networks for semantic segmentation. In Proceedings of the Proceedings of the IEEE conference on computer vision and pattern recognition, 2015; pp. 3431-3440.</w:t>
      </w:r>
    </w:p>
    <w:p w:rsidR="00EE527A" w:rsidRPr="00EE527A" w:rsidRDefault="00EE527A" w:rsidP="00EE527A">
      <w:pPr>
        <w:spacing w:line="360" w:lineRule="auto"/>
        <w:jc w:val="left"/>
        <w:rPr>
          <w:rFonts w:ascii="Times New Roman" w:eastAsia="Arial" w:hAnsi="Times New Roman" w:cs="Times New Roman"/>
          <w:color w:val="FF0000"/>
          <w:sz w:val="22"/>
        </w:rPr>
      </w:pPr>
      <w:r w:rsidRPr="00EE527A">
        <w:rPr>
          <w:rFonts w:ascii="Times New Roman" w:eastAsia="Arial" w:hAnsi="Times New Roman" w:cs="Times New Roman"/>
          <w:color w:val="FF0000"/>
          <w:sz w:val="22"/>
        </w:rPr>
        <w:t>45.</w:t>
      </w:r>
      <w:r w:rsidRPr="00EE527A">
        <w:rPr>
          <w:rFonts w:ascii="Times New Roman" w:eastAsia="Arial" w:hAnsi="Times New Roman" w:cs="Times New Roman"/>
          <w:color w:val="FF0000"/>
          <w:sz w:val="22"/>
        </w:rPr>
        <w:tab/>
        <w:t>He, K.; Zhang, X.; Ren, S.; Sun, J. Deep residual learning for image recognition. In Proceedings of the Proceedings of the IEEE conference on computer vision and pattern recognition, 2016; pp. 770-778.</w:t>
      </w:r>
    </w:p>
    <w:p w:rsidR="00580174" w:rsidRDefault="00580174" w:rsidP="00580174">
      <w:pPr>
        <w:spacing w:line="360" w:lineRule="auto"/>
        <w:jc w:val="left"/>
        <w:rPr>
          <w:rFonts w:ascii="Times New Roman" w:eastAsia="Arial" w:hAnsi="Times New Roman" w:cs="Times New Roman"/>
          <w:color w:val="595959"/>
          <w:sz w:val="22"/>
        </w:rPr>
      </w:pPr>
    </w:p>
    <w:p w:rsidR="00580174" w:rsidRDefault="00580174" w:rsidP="00580174">
      <w:pPr>
        <w:spacing w:line="360" w:lineRule="auto"/>
        <w:jc w:val="left"/>
        <w:rPr>
          <w:rFonts w:ascii="Times New Roman" w:eastAsia="Arial" w:hAnsi="Times New Roman" w:cs="Times New Roman"/>
          <w:color w:val="595959"/>
          <w:sz w:val="22"/>
        </w:rPr>
      </w:pPr>
      <w:r w:rsidRPr="00580174">
        <w:rPr>
          <w:rFonts w:ascii="Times New Roman" w:eastAsia="Arial" w:hAnsi="Times New Roman" w:cs="Times New Roman"/>
          <w:color w:val="595959"/>
          <w:sz w:val="22"/>
        </w:rPr>
        <w:t xml:space="preserve">In addition, there are several unclear parts in the experimental protocol: </w:t>
      </w:r>
    </w:p>
    <w:p w:rsidR="00580174" w:rsidRDefault="00580174" w:rsidP="00580174">
      <w:pPr>
        <w:spacing w:line="360" w:lineRule="auto"/>
        <w:jc w:val="left"/>
        <w:rPr>
          <w:rFonts w:ascii="Times New Roman" w:eastAsia="Arial" w:hAnsi="Times New Roman" w:cs="Times New Roman"/>
          <w:color w:val="595959"/>
          <w:sz w:val="22"/>
        </w:rPr>
      </w:pPr>
      <w:r w:rsidRPr="00580174">
        <w:rPr>
          <w:rFonts w:ascii="Times New Roman" w:eastAsia="Arial" w:hAnsi="Times New Roman" w:cs="Times New Roman"/>
          <w:color w:val="595959"/>
          <w:sz w:val="22"/>
        </w:rPr>
        <w:t xml:space="preserve">1. Based on the manuscript’ title “… Using Multi Sensor Inspection Data”, the reviewer subjectively believes that the author may use the sensor fusion architecture. However, according to 2.1. Pavement Distress Data Acquisition Vehicle and 3.1. Dataset Characteristics for Opensource Data Access, the reviewer discovered that the author only used images for pothole recognition. The author needs to consider whether the title accurately reflects the research content. </w:t>
      </w:r>
    </w:p>
    <w:p w:rsidR="00DE51CF" w:rsidRPr="00DE51CF" w:rsidRDefault="00DE51CF" w:rsidP="00580174">
      <w:pPr>
        <w:spacing w:line="360" w:lineRule="auto"/>
        <w:jc w:val="left"/>
        <w:rPr>
          <w:rFonts w:ascii="Times New Roman" w:eastAsia="Arial" w:hAnsi="Times New Roman" w:cs="Times New Roman"/>
          <w:color w:val="FF0000"/>
          <w:sz w:val="22"/>
        </w:rPr>
      </w:pPr>
      <w:r w:rsidRPr="00DE51CF">
        <w:rPr>
          <w:rFonts w:ascii="Times New Roman" w:eastAsia="Arial" w:hAnsi="Times New Roman" w:cs="Times New Roman"/>
          <w:color w:val="FF0000"/>
          <w:sz w:val="22"/>
        </w:rPr>
        <w:t xml:space="preserve">We thank the reviewer for this helpful comment. We agree that the phrase </w:t>
      </w:r>
      <w:r w:rsidRPr="00DE51CF">
        <w:rPr>
          <w:rFonts w:ascii="Times New Roman" w:eastAsia="Arial" w:hAnsi="Times New Roman" w:cs="Times New Roman"/>
          <w:i/>
          <w:iCs/>
          <w:color w:val="FF0000"/>
          <w:sz w:val="22"/>
        </w:rPr>
        <w:t>“Using Multi-Sensor Inspection Data”</w:t>
      </w:r>
      <w:r w:rsidRPr="00DE51CF">
        <w:rPr>
          <w:rFonts w:ascii="Times New Roman" w:eastAsia="Arial" w:hAnsi="Times New Roman" w:cs="Times New Roman"/>
          <w:color w:val="FF0000"/>
          <w:sz w:val="22"/>
        </w:rPr>
        <w:t xml:space="preserve"> in the title may be misleading, as it could imply that sensor-fusion techniques were employed. In our study, the dataset consists of image data acquired from a multi-sensor imaging system (line-scan camera and infrared/laser lighting), but no sensor fusion was performed. To ensure that the title precisely reflects the research content, we have removed the phrase “Using Multi-Sensor Inspection Data” from the title.</w:t>
      </w:r>
    </w:p>
    <w:p w:rsidR="00580174" w:rsidRDefault="00580174" w:rsidP="00580174">
      <w:pPr>
        <w:spacing w:line="360" w:lineRule="auto"/>
        <w:jc w:val="left"/>
        <w:rPr>
          <w:rFonts w:ascii="Times New Roman" w:eastAsia="Arial" w:hAnsi="Times New Roman" w:cs="Times New Roman"/>
          <w:color w:val="595959"/>
          <w:sz w:val="22"/>
        </w:rPr>
      </w:pPr>
    </w:p>
    <w:p w:rsidR="00580174" w:rsidRDefault="00580174" w:rsidP="00580174">
      <w:pPr>
        <w:spacing w:line="360" w:lineRule="auto"/>
        <w:jc w:val="left"/>
        <w:rPr>
          <w:rFonts w:ascii="Times New Roman" w:eastAsia="Arial" w:hAnsi="Times New Roman" w:cs="Times New Roman"/>
          <w:color w:val="595959"/>
          <w:sz w:val="22"/>
        </w:rPr>
      </w:pPr>
      <w:r w:rsidRPr="00580174">
        <w:rPr>
          <w:rFonts w:ascii="Times New Roman" w:eastAsia="Arial" w:hAnsi="Times New Roman" w:cs="Times New Roman"/>
          <w:color w:val="595959"/>
          <w:sz w:val="22"/>
        </w:rPr>
        <w:t xml:space="preserve">2. The sources of experimental data need to be clarified. According to Line 144-147 and Line 393 of the manuscript: </w:t>
      </w:r>
    </w:p>
    <w:p w:rsidR="00580174" w:rsidRDefault="00580174" w:rsidP="00580174">
      <w:pPr>
        <w:spacing w:line="360" w:lineRule="auto"/>
        <w:jc w:val="left"/>
        <w:rPr>
          <w:rFonts w:ascii="Times New Roman" w:eastAsia="Arial" w:hAnsi="Times New Roman" w:cs="Times New Roman"/>
          <w:color w:val="595959"/>
          <w:sz w:val="22"/>
        </w:rPr>
      </w:pPr>
      <w:r w:rsidRPr="00580174">
        <w:rPr>
          <w:rFonts w:ascii="Times New Roman" w:eastAsia="Arial" w:hAnsi="Times New Roman" w:cs="Times New Roman"/>
          <w:color w:val="595959"/>
          <w:sz w:val="22"/>
        </w:rPr>
        <w:t xml:space="preserve">Line 144-147: “To ensure the quality and diversity of the dataset, part of the images was </w:t>
      </w:r>
      <w:r w:rsidRPr="00580174">
        <w:rPr>
          <w:rFonts w:ascii="Times New Roman" w:eastAsia="Arial" w:hAnsi="Times New Roman" w:cs="Times New Roman"/>
          <w:color w:val="595959"/>
          <w:sz w:val="22"/>
        </w:rPr>
        <w:lastRenderedPageBreak/>
        <w:t xml:space="preserve">collected using a pavement distress inspection vehicle [37], while the rest were sourced from open access repositories.” </w:t>
      </w:r>
    </w:p>
    <w:p w:rsidR="00580174" w:rsidRDefault="00580174" w:rsidP="00580174">
      <w:pPr>
        <w:spacing w:line="360" w:lineRule="auto"/>
        <w:jc w:val="left"/>
        <w:rPr>
          <w:rFonts w:ascii="Times New Roman" w:eastAsia="Arial" w:hAnsi="Times New Roman" w:cs="Times New Roman"/>
          <w:color w:val="595959"/>
          <w:sz w:val="22"/>
        </w:rPr>
      </w:pPr>
      <w:r w:rsidRPr="00580174">
        <w:rPr>
          <w:rFonts w:ascii="Times New Roman" w:eastAsia="Arial" w:hAnsi="Times New Roman" w:cs="Times New Roman"/>
          <w:color w:val="595959"/>
          <w:sz w:val="22"/>
        </w:rPr>
        <w:t xml:space="preserve">Line 393: “The dataset comprises 1183 manually annotated RGB images of potholes.” The reviewer investigated </w:t>
      </w:r>
      <w:proofErr w:type="gramStart"/>
      <w:r w:rsidRPr="00580174">
        <w:rPr>
          <w:rFonts w:ascii="Times New Roman" w:eastAsia="Arial" w:hAnsi="Times New Roman" w:cs="Times New Roman"/>
          <w:color w:val="595959"/>
          <w:sz w:val="22"/>
        </w:rPr>
        <w:t>open source</w:t>
      </w:r>
      <w:proofErr w:type="gramEnd"/>
      <w:r w:rsidRPr="00580174">
        <w:rPr>
          <w:rFonts w:ascii="Times New Roman" w:eastAsia="Arial" w:hAnsi="Times New Roman" w:cs="Times New Roman"/>
          <w:color w:val="595959"/>
          <w:sz w:val="22"/>
        </w:rPr>
        <w:t xml:space="preserve"> databases of reference [37]. The </w:t>
      </w:r>
      <w:proofErr w:type="gramStart"/>
      <w:r w:rsidRPr="00580174">
        <w:rPr>
          <w:rFonts w:ascii="Times New Roman" w:eastAsia="Arial" w:hAnsi="Times New Roman" w:cs="Times New Roman"/>
          <w:color w:val="595959"/>
          <w:sz w:val="22"/>
        </w:rPr>
        <w:t>open source</w:t>
      </w:r>
      <w:proofErr w:type="gramEnd"/>
      <w:r w:rsidRPr="00580174">
        <w:rPr>
          <w:rFonts w:ascii="Times New Roman" w:eastAsia="Arial" w:hAnsi="Times New Roman" w:cs="Times New Roman"/>
          <w:color w:val="595959"/>
          <w:sz w:val="22"/>
        </w:rPr>
        <w:t xml:space="preserve"> database in reference [37] only has 263 pothole images. Only a quarter of the author's experimental images are included. The author must clarify the necessity of section 2.1 and its relationship with section 3.1. </w:t>
      </w:r>
    </w:p>
    <w:p w:rsidR="008F6ABF" w:rsidRPr="00F464DE" w:rsidRDefault="00F464DE" w:rsidP="00580174">
      <w:pPr>
        <w:spacing w:line="360" w:lineRule="auto"/>
        <w:jc w:val="left"/>
        <w:rPr>
          <w:rFonts w:ascii="Times New Roman" w:eastAsia="Arial" w:hAnsi="Times New Roman" w:cs="Times New Roman"/>
          <w:color w:val="FF0000"/>
          <w:sz w:val="22"/>
        </w:rPr>
      </w:pPr>
      <w:r w:rsidRPr="00F464DE">
        <w:rPr>
          <w:rFonts w:ascii="Times New Roman" w:eastAsia="Arial" w:hAnsi="Times New Roman" w:cs="Times New Roman"/>
          <w:color w:val="FF0000"/>
          <w:sz w:val="22"/>
        </w:rPr>
        <w:t>We thank the reviewer for carefully checking the dataset sources. We apologize for the lack of clarity in distinguishing our self-collected images from those available in the open-source dataset referenced as [37].</w:t>
      </w:r>
      <w:r>
        <w:rPr>
          <w:rFonts w:ascii="Times New Roman" w:eastAsia="Arial" w:hAnsi="Times New Roman" w:cs="Times New Roman"/>
          <w:color w:val="FF0000"/>
          <w:sz w:val="22"/>
        </w:rPr>
        <w:t xml:space="preserve"> </w:t>
      </w:r>
      <w:r w:rsidRPr="00F464DE">
        <w:rPr>
          <w:rFonts w:ascii="Times New Roman" w:eastAsia="Arial" w:hAnsi="Times New Roman" w:cs="Times New Roman"/>
          <w:color w:val="FF0000"/>
          <w:sz w:val="22"/>
        </w:rPr>
        <w:t>To clarify:</w:t>
      </w:r>
      <w:r>
        <w:rPr>
          <w:rFonts w:ascii="Times New Roman" w:eastAsia="Arial" w:hAnsi="Times New Roman" w:cs="Times New Roman"/>
          <w:color w:val="FF0000"/>
          <w:sz w:val="22"/>
        </w:rPr>
        <w:t xml:space="preserve"> </w:t>
      </w:r>
      <w:r w:rsidRPr="00F464DE">
        <w:rPr>
          <w:rFonts w:ascii="Times New Roman" w:eastAsia="Arial" w:hAnsi="Times New Roman" w:cs="Times New Roman"/>
          <w:color w:val="FF0000"/>
          <w:sz w:val="22"/>
        </w:rPr>
        <w:t>Reference [37] contains 263 pothole images, which were partially adopted as an open-source component of our dataset.</w:t>
      </w:r>
      <w:r>
        <w:rPr>
          <w:rFonts w:ascii="Times New Roman" w:eastAsia="Arial" w:hAnsi="Times New Roman" w:cs="Times New Roman"/>
          <w:color w:val="FF0000"/>
          <w:sz w:val="22"/>
        </w:rPr>
        <w:t xml:space="preserve"> </w:t>
      </w:r>
      <w:r w:rsidRPr="00F464DE">
        <w:rPr>
          <w:rFonts w:ascii="Times New Roman" w:eastAsia="Arial" w:hAnsi="Times New Roman" w:cs="Times New Roman"/>
          <w:color w:val="FF0000"/>
          <w:sz w:val="22"/>
        </w:rPr>
        <w:t xml:space="preserve">In addition, our team collected 920 new images </w:t>
      </w:r>
      <w:r>
        <w:rPr>
          <w:rFonts w:ascii="Times New Roman" w:eastAsia="Arial" w:hAnsi="Times New Roman" w:cs="Times New Roman"/>
          <w:color w:val="FF0000"/>
          <w:sz w:val="22"/>
        </w:rPr>
        <w:t xml:space="preserve">from internet. </w:t>
      </w:r>
      <w:r w:rsidRPr="00F464DE">
        <w:rPr>
          <w:rFonts w:ascii="Times New Roman" w:eastAsia="Arial" w:hAnsi="Times New Roman" w:cs="Times New Roman"/>
          <w:color w:val="FF0000"/>
          <w:sz w:val="22"/>
        </w:rPr>
        <w:t>After combining both sources, the final dataset comprised 1183 manually annotated images, as reported in Section 3.1.</w:t>
      </w:r>
      <w:r>
        <w:rPr>
          <w:rFonts w:ascii="Times New Roman" w:eastAsia="Arial" w:hAnsi="Times New Roman" w:cs="Times New Roman"/>
          <w:color w:val="FF0000"/>
          <w:sz w:val="22"/>
        </w:rPr>
        <w:t xml:space="preserve"> we added “</w:t>
      </w:r>
      <w:r w:rsidRPr="00F464DE">
        <w:rPr>
          <w:rFonts w:ascii="Times New Roman" w:eastAsia="Arial" w:hAnsi="Times New Roman" w:cs="Times New Roman"/>
          <w:color w:val="FF0000"/>
          <w:sz w:val="22"/>
        </w:rPr>
        <w:t xml:space="preserve">The final dataset used in this study combines 263 pothole images from the open-source </w:t>
      </w:r>
      <w:proofErr w:type="spellStart"/>
      <w:r w:rsidRPr="00F464DE">
        <w:rPr>
          <w:rFonts w:ascii="Times New Roman" w:eastAsia="Arial" w:hAnsi="Times New Roman" w:cs="Times New Roman"/>
          <w:color w:val="FF0000"/>
          <w:sz w:val="22"/>
        </w:rPr>
        <w:t>PaveDistress</w:t>
      </w:r>
      <w:proofErr w:type="spellEnd"/>
      <w:r w:rsidRPr="00F464DE">
        <w:rPr>
          <w:rFonts w:ascii="Times New Roman" w:eastAsia="Arial" w:hAnsi="Times New Roman" w:cs="Times New Roman"/>
          <w:color w:val="FF0000"/>
          <w:sz w:val="22"/>
        </w:rPr>
        <w:t xml:space="preserve"> dataset and 920 images collected from publicly available internet sources. Unlike the </w:t>
      </w:r>
      <w:proofErr w:type="spellStart"/>
      <w:r w:rsidRPr="00F464DE">
        <w:rPr>
          <w:rFonts w:ascii="Times New Roman" w:eastAsia="Arial" w:hAnsi="Times New Roman" w:cs="Times New Roman"/>
          <w:color w:val="FF0000"/>
          <w:sz w:val="22"/>
        </w:rPr>
        <w:t>PaveDistress</w:t>
      </w:r>
      <w:proofErr w:type="spellEnd"/>
      <w:r w:rsidRPr="00F464DE">
        <w:rPr>
          <w:rFonts w:ascii="Times New Roman" w:eastAsia="Arial" w:hAnsi="Times New Roman" w:cs="Times New Roman"/>
          <w:color w:val="FF0000"/>
          <w:sz w:val="22"/>
        </w:rPr>
        <w:t xml:space="preserve"> dataset, which primarily features isolated pavement views, the internet-sourced images include diverse and complex backgrounds such as vehicles, pedestrians, vegetation, and roadside buildings</w:t>
      </w:r>
      <w:r>
        <w:rPr>
          <w:rFonts w:ascii="Times New Roman" w:eastAsia="Arial" w:hAnsi="Times New Roman" w:cs="Times New Roman"/>
          <w:color w:val="FF0000"/>
          <w:sz w:val="22"/>
        </w:rPr>
        <w:t>” in the section 3.1.</w:t>
      </w:r>
    </w:p>
    <w:p w:rsidR="00580174" w:rsidRDefault="00580174" w:rsidP="00580174">
      <w:pPr>
        <w:spacing w:line="360" w:lineRule="auto"/>
        <w:jc w:val="left"/>
        <w:rPr>
          <w:rFonts w:ascii="Times New Roman" w:eastAsia="Arial" w:hAnsi="Times New Roman" w:cs="Times New Roman"/>
          <w:color w:val="595959"/>
          <w:sz w:val="22"/>
        </w:rPr>
      </w:pPr>
    </w:p>
    <w:p w:rsidR="00580174" w:rsidRDefault="00580174" w:rsidP="00580174">
      <w:pPr>
        <w:spacing w:line="360" w:lineRule="auto"/>
        <w:jc w:val="left"/>
        <w:rPr>
          <w:rFonts w:ascii="Times New Roman" w:eastAsia="Arial" w:hAnsi="Times New Roman" w:cs="Times New Roman"/>
          <w:color w:val="595959"/>
          <w:sz w:val="22"/>
        </w:rPr>
      </w:pPr>
      <w:r w:rsidRPr="00580174">
        <w:rPr>
          <w:rFonts w:ascii="Times New Roman" w:eastAsia="Arial" w:hAnsi="Times New Roman" w:cs="Times New Roman"/>
          <w:color w:val="595959"/>
          <w:sz w:val="22"/>
        </w:rPr>
        <w:t xml:space="preserve">3. In 2.2 Overall Evaluation Procedure, although the author compared 5 kinds of models, these models are all old models and it is difficult to highlight the innovation of the experimental results. </w:t>
      </w:r>
    </w:p>
    <w:p w:rsidR="008F6ABF" w:rsidRPr="008F6ABF" w:rsidRDefault="008F6ABF" w:rsidP="00580174">
      <w:pPr>
        <w:spacing w:line="360" w:lineRule="auto"/>
        <w:jc w:val="left"/>
        <w:rPr>
          <w:rFonts w:ascii="Times New Roman" w:eastAsia="Arial" w:hAnsi="Times New Roman" w:cs="Times New Roman"/>
          <w:color w:val="FF0000"/>
          <w:sz w:val="22"/>
        </w:rPr>
      </w:pPr>
      <w:r w:rsidRPr="008F6ABF">
        <w:rPr>
          <w:rFonts w:ascii="Times New Roman" w:eastAsia="Arial" w:hAnsi="Times New Roman" w:cs="Times New Roman"/>
          <w:color w:val="FF0000"/>
          <w:sz w:val="22"/>
        </w:rPr>
        <w:t xml:space="preserve">We thank the reviewer for this valuable comment. We agree that many of the baseline models used in our experiments were originally proposed several years ago. However, these models—U-Net, FCN, LRASPP, E-Net, and </w:t>
      </w:r>
      <w:proofErr w:type="spellStart"/>
      <w:r w:rsidRPr="008F6ABF">
        <w:rPr>
          <w:rFonts w:ascii="Times New Roman" w:eastAsia="Arial" w:hAnsi="Times New Roman" w:cs="Times New Roman"/>
          <w:color w:val="FF0000"/>
          <w:sz w:val="22"/>
        </w:rPr>
        <w:t>AttuNet</w:t>
      </w:r>
      <w:proofErr w:type="spellEnd"/>
      <w:r w:rsidRPr="008F6ABF">
        <w:rPr>
          <w:rFonts w:ascii="Times New Roman" w:eastAsia="Arial" w:hAnsi="Times New Roman" w:cs="Times New Roman"/>
          <w:color w:val="FF0000"/>
          <w:sz w:val="22"/>
        </w:rPr>
        <w:t xml:space="preserve">—remain the most widely adopted and standardized benchmarks in current pavement distress and pothole segmentation research. For instance, recent studies in IEEE T-ITS (2023) [44], </w:t>
      </w:r>
      <w:r>
        <w:rPr>
          <w:rFonts w:ascii="Times New Roman" w:eastAsia="Arial" w:hAnsi="Times New Roman" w:cs="Times New Roman" w:hint="eastAsia"/>
          <w:color w:val="FF0000"/>
          <w:sz w:val="22"/>
        </w:rPr>
        <w:t>a</w:t>
      </w:r>
      <w:r>
        <w:rPr>
          <w:rFonts w:ascii="Times New Roman" w:eastAsia="Arial" w:hAnsi="Times New Roman" w:cs="Times New Roman"/>
          <w:color w:val="FF0000"/>
          <w:sz w:val="22"/>
        </w:rPr>
        <w:t xml:space="preserve">nd </w:t>
      </w:r>
      <w:r w:rsidRPr="008F6ABF">
        <w:rPr>
          <w:rFonts w:ascii="Times New Roman" w:eastAsia="Arial" w:hAnsi="Times New Roman" w:cs="Times New Roman"/>
          <w:color w:val="FF0000"/>
          <w:sz w:val="22"/>
        </w:rPr>
        <w:t>Automation in Construction (2023) [34</w:t>
      </w:r>
      <w:r>
        <w:rPr>
          <w:rFonts w:ascii="Times New Roman" w:eastAsia="Arial" w:hAnsi="Times New Roman" w:cs="Times New Roman"/>
          <w:color w:val="FF0000"/>
          <w:sz w:val="22"/>
        </w:rPr>
        <w:t>]</w:t>
      </w:r>
      <w:r w:rsidRPr="008F6ABF">
        <w:rPr>
          <w:rFonts w:ascii="Times New Roman" w:eastAsia="Arial" w:hAnsi="Times New Roman" w:cs="Times New Roman"/>
          <w:color w:val="FF0000"/>
          <w:sz w:val="22"/>
        </w:rPr>
        <w:t xml:space="preserve"> </w:t>
      </w:r>
      <w:r>
        <w:rPr>
          <w:rFonts w:ascii="Times New Roman" w:eastAsia="Arial" w:hAnsi="Times New Roman" w:cs="Times New Roman"/>
          <w:color w:val="FF0000"/>
          <w:sz w:val="22"/>
        </w:rPr>
        <w:t>and</w:t>
      </w:r>
      <w:r w:rsidR="00DC3F2E">
        <w:rPr>
          <w:rFonts w:ascii="Times New Roman" w:eastAsia="Arial" w:hAnsi="Times New Roman" w:cs="Times New Roman"/>
          <w:color w:val="FF0000"/>
          <w:sz w:val="22"/>
        </w:rPr>
        <w:t xml:space="preserve"> </w:t>
      </w:r>
      <w:r>
        <w:rPr>
          <w:rFonts w:ascii="Times New Roman" w:eastAsia="Arial" w:hAnsi="Times New Roman" w:cs="Times New Roman"/>
          <w:color w:val="FF0000"/>
          <w:sz w:val="22"/>
        </w:rPr>
        <w:t xml:space="preserve">thus we </w:t>
      </w:r>
      <w:r w:rsidRPr="008F6ABF">
        <w:rPr>
          <w:rFonts w:ascii="Times New Roman" w:eastAsia="Arial" w:hAnsi="Times New Roman" w:cs="Times New Roman"/>
          <w:color w:val="FF0000"/>
          <w:sz w:val="22"/>
        </w:rPr>
        <w:t>continue to evaluate new architectures against these baselines to ensure fair and comparable performance metrics.</w:t>
      </w:r>
      <w:r w:rsidR="00DC3F2E">
        <w:rPr>
          <w:rFonts w:ascii="Times New Roman" w:eastAsia="Arial" w:hAnsi="Times New Roman" w:cs="Times New Roman"/>
          <w:color w:val="FF0000"/>
          <w:sz w:val="22"/>
        </w:rPr>
        <w:t xml:space="preserve"> In the future, we will add more new models to do the benchmark. We added “</w:t>
      </w:r>
      <w:r w:rsidR="00DC3F2E" w:rsidRPr="00DC3F2E">
        <w:rPr>
          <w:rFonts w:ascii="Times New Roman" w:eastAsia="Arial" w:hAnsi="Times New Roman" w:cs="Times New Roman"/>
          <w:color w:val="FF0000"/>
          <w:sz w:val="22"/>
        </w:rPr>
        <w:t xml:space="preserve">Although these models were originally proposed several years ago, they remain the dominant benchmarks for pixel-level pavement distress segmentation tasks due to their balance of computational efficiency and accuracy. Recent studies [34,44] have continued to employ U-Net, FCN, LRASPP, E-Net, and </w:t>
      </w:r>
      <w:proofErr w:type="spellStart"/>
      <w:r w:rsidR="00DC3F2E" w:rsidRPr="00DC3F2E">
        <w:rPr>
          <w:rFonts w:ascii="Times New Roman" w:eastAsia="Arial" w:hAnsi="Times New Roman" w:cs="Times New Roman"/>
          <w:color w:val="FF0000"/>
          <w:sz w:val="22"/>
        </w:rPr>
        <w:t>AttuNet</w:t>
      </w:r>
      <w:proofErr w:type="spellEnd"/>
      <w:r w:rsidR="00DC3F2E" w:rsidRPr="00DC3F2E">
        <w:rPr>
          <w:rFonts w:ascii="Times New Roman" w:eastAsia="Arial" w:hAnsi="Times New Roman" w:cs="Times New Roman"/>
          <w:color w:val="FF0000"/>
          <w:sz w:val="22"/>
        </w:rPr>
        <w:t xml:space="preserve"> as reference baselines to ensure consistency and comparability in evaluating new algorithms. These architectures rep-resent different design philosophies: FCN and U-Net as early encoder–decoder models, E-Net for real-time segmentation, LRASPP for mobile efficiency, and </w:t>
      </w:r>
      <w:proofErr w:type="spellStart"/>
      <w:r w:rsidR="00DC3F2E" w:rsidRPr="00DC3F2E">
        <w:rPr>
          <w:rFonts w:ascii="Times New Roman" w:eastAsia="Arial" w:hAnsi="Times New Roman" w:cs="Times New Roman"/>
          <w:color w:val="FF0000"/>
          <w:sz w:val="22"/>
        </w:rPr>
        <w:t>AttuNet</w:t>
      </w:r>
      <w:proofErr w:type="spellEnd"/>
      <w:r w:rsidR="00DC3F2E" w:rsidRPr="00DC3F2E">
        <w:rPr>
          <w:rFonts w:ascii="Times New Roman" w:eastAsia="Arial" w:hAnsi="Times New Roman" w:cs="Times New Roman"/>
          <w:color w:val="FF0000"/>
          <w:sz w:val="22"/>
        </w:rPr>
        <w:t xml:space="preserve"> for </w:t>
      </w:r>
      <w:proofErr w:type="spellStart"/>
      <w:r w:rsidR="00DC3F2E" w:rsidRPr="00DC3F2E">
        <w:rPr>
          <w:rFonts w:ascii="Times New Roman" w:eastAsia="Arial" w:hAnsi="Times New Roman" w:cs="Times New Roman"/>
          <w:color w:val="FF0000"/>
          <w:sz w:val="22"/>
        </w:rPr>
        <w:t>atten</w:t>
      </w:r>
      <w:proofErr w:type="spellEnd"/>
      <w:r w:rsidR="00DC3F2E" w:rsidRPr="00DC3F2E">
        <w:rPr>
          <w:rFonts w:ascii="Times New Roman" w:eastAsia="Arial" w:hAnsi="Times New Roman" w:cs="Times New Roman"/>
          <w:color w:val="FF0000"/>
          <w:sz w:val="22"/>
        </w:rPr>
        <w:t>-</w:t>
      </w:r>
      <w:proofErr w:type="spellStart"/>
      <w:r w:rsidR="00DC3F2E" w:rsidRPr="00DC3F2E">
        <w:rPr>
          <w:rFonts w:ascii="Times New Roman" w:eastAsia="Arial" w:hAnsi="Times New Roman" w:cs="Times New Roman"/>
          <w:color w:val="FF0000"/>
          <w:sz w:val="22"/>
        </w:rPr>
        <w:t>tion</w:t>
      </w:r>
      <w:proofErr w:type="spellEnd"/>
      <w:r w:rsidR="00DC3F2E" w:rsidRPr="00DC3F2E">
        <w:rPr>
          <w:rFonts w:ascii="Times New Roman" w:eastAsia="Arial" w:hAnsi="Times New Roman" w:cs="Times New Roman"/>
          <w:color w:val="FF0000"/>
          <w:sz w:val="22"/>
        </w:rPr>
        <w:t xml:space="preserve">-based enhancement under limited data. Therefore, including these models provides a comprehensive </w:t>
      </w:r>
      <w:r w:rsidR="00DC3F2E" w:rsidRPr="00DC3F2E">
        <w:rPr>
          <w:rFonts w:ascii="Times New Roman" w:eastAsia="Arial" w:hAnsi="Times New Roman" w:cs="Times New Roman"/>
          <w:color w:val="FF0000"/>
          <w:sz w:val="22"/>
        </w:rPr>
        <w:lastRenderedPageBreak/>
        <w:t xml:space="preserve">and standardized baseline for assessing the performance of the proposed </w:t>
      </w:r>
      <w:proofErr w:type="spellStart"/>
      <w:r w:rsidR="00DC3F2E" w:rsidRPr="00DC3F2E">
        <w:rPr>
          <w:rFonts w:ascii="Times New Roman" w:eastAsia="Arial" w:hAnsi="Times New Roman" w:cs="Times New Roman"/>
          <w:color w:val="FF0000"/>
          <w:sz w:val="22"/>
        </w:rPr>
        <w:t>PoFormer</w:t>
      </w:r>
      <w:proofErr w:type="spellEnd"/>
      <w:r w:rsidR="00DC3F2E" w:rsidRPr="00DC3F2E">
        <w:rPr>
          <w:rFonts w:ascii="Times New Roman" w:eastAsia="Arial" w:hAnsi="Times New Roman" w:cs="Times New Roman"/>
          <w:color w:val="FF0000"/>
          <w:sz w:val="22"/>
        </w:rPr>
        <w:t>.</w:t>
      </w:r>
      <w:r w:rsidR="00DC3F2E">
        <w:rPr>
          <w:rFonts w:ascii="Times New Roman" w:eastAsia="Arial" w:hAnsi="Times New Roman" w:cs="Times New Roman"/>
          <w:color w:val="FF0000"/>
          <w:sz w:val="22"/>
        </w:rPr>
        <w:t>” In the section 2.3.</w:t>
      </w:r>
    </w:p>
    <w:p w:rsidR="00580174" w:rsidRDefault="00580174" w:rsidP="00580174">
      <w:pPr>
        <w:spacing w:line="360" w:lineRule="auto"/>
        <w:jc w:val="left"/>
        <w:rPr>
          <w:rFonts w:ascii="Times New Roman" w:eastAsia="Arial" w:hAnsi="Times New Roman" w:cs="Times New Roman"/>
          <w:color w:val="595959"/>
          <w:sz w:val="22"/>
        </w:rPr>
      </w:pPr>
    </w:p>
    <w:p w:rsidR="00580174" w:rsidRDefault="00580174" w:rsidP="00580174">
      <w:pPr>
        <w:spacing w:line="360" w:lineRule="auto"/>
        <w:jc w:val="left"/>
        <w:rPr>
          <w:rFonts w:ascii="Times New Roman" w:eastAsia="Arial" w:hAnsi="Times New Roman" w:cs="Times New Roman"/>
          <w:color w:val="595959"/>
          <w:sz w:val="22"/>
        </w:rPr>
      </w:pPr>
      <w:r w:rsidRPr="00580174">
        <w:rPr>
          <w:rFonts w:ascii="Times New Roman" w:eastAsia="Arial" w:hAnsi="Times New Roman" w:cs="Times New Roman"/>
          <w:color w:val="595959"/>
          <w:sz w:val="22"/>
        </w:rPr>
        <w:t xml:space="preserve">4. In 2.3. Evaluation Metrics, the author defined the Pixel Accuracy (PA) index. However, from the perspective of engineering practice, the main concern of road maintenance is whether there are road surface distresses (e.g., cracks, rutting, deformation, uneven settlements, patches and potholes). The author's experimental design only focuses on detecting a single road surface distress (i.e., potholes). Furthermore, the author's experimental design requires that the detected pothole images must be completely consistent. The author must explain the significance of the PA index in the engineering practice of road maintenance. </w:t>
      </w:r>
    </w:p>
    <w:p w:rsidR="00DC3F2E" w:rsidRPr="00DC3F2E" w:rsidRDefault="00DC3F2E" w:rsidP="00DC3F2E">
      <w:pPr>
        <w:spacing w:line="360" w:lineRule="auto"/>
        <w:jc w:val="left"/>
        <w:rPr>
          <w:rFonts w:ascii="Times New Roman" w:eastAsia="Arial" w:hAnsi="Times New Roman" w:cs="Times New Roman"/>
          <w:color w:val="FF0000"/>
          <w:sz w:val="22"/>
        </w:rPr>
      </w:pPr>
      <w:r w:rsidRPr="00DC3F2E">
        <w:rPr>
          <w:rFonts w:ascii="Times New Roman" w:eastAsia="Arial" w:hAnsi="Times New Roman" w:cs="Times New Roman"/>
          <w:color w:val="FF0000"/>
          <w:sz w:val="22"/>
        </w:rPr>
        <w:t>We appreciate the reviewer’s insightful observation. We agree that, in engineering practice, road maintenance decisions are guided by whether a pavement section exhibits any surface distresses such as cracks, rutting, or potholes, rather than by per-pixel accuracy alone.</w:t>
      </w:r>
    </w:p>
    <w:p w:rsidR="00DC3F2E" w:rsidRPr="00DC3F2E" w:rsidRDefault="00DC3F2E" w:rsidP="00DC3F2E">
      <w:pPr>
        <w:spacing w:line="360" w:lineRule="auto"/>
        <w:jc w:val="left"/>
        <w:rPr>
          <w:rFonts w:ascii="Times New Roman" w:eastAsia="Arial" w:hAnsi="Times New Roman" w:cs="Times New Roman"/>
          <w:color w:val="FF0000"/>
          <w:sz w:val="22"/>
        </w:rPr>
      </w:pPr>
      <w:r w:rsidRPr="00DC3F2E">
        <w:rPr>
          <w:rFonts w:ascii="Times New Roman" w:eastAsia="Arial" w:hAnsi="Times New Roman" w:cs="Times New Roman"/>
          <w:color w:val="FF0000"/>
          <w:sz w:val="22"/>
        </w:rPr>
        <w:t>To clarify, in this study the Pixel Accuracy (PA) metric was used to complement IoU by quantifying the overall classification reliability of each image at the pixel level. A higher PA indicates that the model can correctly distinguish pavement surface pixels from defect pixels, which directly relates to accurate distress quantification</w:t>
      </w:r>
      <w:r>
        <w:rPr>
          <w:rFonts w:ascii="Times New Roman" w:eastAsia="Arial" w:hAnsi="Times New Roman" w:cs="Times New Roman"/>
          <w:color w:val="FF0000"/>
          <w:sz w:val="22"/>
        </w:rPr>
        <w:t xml:space="preserve">. It is </w:t>
      </w:r>
      <w:r w:rsidRPr="00DC3F2E">
        <w:rPr>
          <w:rFonts w:ascii="Times New Roman" w:eastAsia="Arial" w:hAnsi="Times New Roman" w:cs="Times New Roman"/>
          <w:color w:val="FF0000"/>
          <w:sz w:val="22"/>
        </w:rPr>
        <w:t>an essential step for automated maintenance prioritization and volume estimation of defects.</w:t>
      </w:r>
    </w:p>
    <w:p w:rsidR="00580174" w:rsidRPr="00DC3F2E" w:rsidRDefault="00DC3F2E" w:rsidP="00DC3F2E">
      <w:pPr>
        <w:spacing w:line="360" w:lineRule="auto"/>
        <w:jc w:val="left"/>
        <w:rPr>
          <w:rFonts w:ascii="Times New Roman" w:eastAsia="Arial" w:hAnsi="Times New Roman" w:cs="Times New Roman"/>
          <w:color w:val="FF0000"/>
          <w:sz w:val="22"/>
        </w:rPr>
      </w:pPr>
      <w:r w:rsidRPr="00DC3F2E">
        <w:rPr>
          <w:rFonts w:ascii="Times New Roman" w:eastAsia="Arial" w:hAnsi="Times New Roman" w:cs="Times New Roman"/>
          <w:color w:val="FF0000"/>
          <w:sz w:val="22"/>
        </w:rPr>
        <w:t xml:space="preserve">We have revised Section 2.3 to explicitly explain how PA connects to engineering practice, emphasizing that accurate pixel-level segmentation supports the estimation of defect area and severity, which are key parameters for maintenance planning and cost estimation. </w:t>
      </w:r>
      <w:r>
        <w:rPr>
          <w:rFonts w:ascii="Times New Roman" w:eastAsia="Arial" w:hAnsi="Times New Roman" w:cs="Times New Roman"/>
          <w:color w:val="FF0000"/>
          <w:sz w:val="22"/>
        </w:rPr>
        <w:t>We added “</w:t>
      </w:r>
      <w:r w:rsidRPr="00DC3F2E">
        <w:rPr>
          <w:rFonts w:ascii="Times New Roman" w:eastAsia="Arial" w:hAnsi="Times New Roman" w:cs="Times New Roman"/>
          <w:color w:val="FF0000"/>
          <w:sz w:val="22"/>
        </w:rPr>
        <w:t xml:space="preserve">While the PA and </w:t>
      </w:r>
      <w:proofErr w:type="spellStart"/>
      <w:r w:rsidRPr="00DC3F2E">
        <w:rPr>
          <w:rFonts w:ascii="Times New Roman" w:eastAsia="Arial" w:hAnsi="Times New Roman" w:cs="Times New Roman"/>
          <w:color w:val="FF0000"/>
          <w:sz w:val="22"/>
        </w:rPr>
        <w:t>mPA</w:t>
      </w:r>
      <w:proofErr w:type="spellEnd"/>
      <w:r w:rsidRPr="00DC3F2E">
        <w:rPr>
          <w:rFonts w:ascii="Times New Roman" w:eastAsia="Arial" w:hAnsi="Times New Roman" w:cs="Times New Roman"/>
          <w:color w:val="FF0000"/>
          <w:sz w:val="22"/>
        </w:rPr>
        <w:t xml:space="preserve"> indices are standard image segmentation metrics, their engineering relevance lies in quantifying the reliability of pavement surface condition assessment. In road maintenance practice, accurate pixel-level classification enables precise estimation of the defect area, proportion, and severity, which are critical indicators for maintenance prioritization and resource allocation. Therefore, PA serves as an indirect measure of how accurately the system can assess the extent of pavement deterioration, supporting data-driven decision-making in pavement management systems.</w:t>
      </w:r>
      <w:r>
        <w:rPr>
          <w:rFonts w:ascii="Times New Roman" w:eastAsia="Arial" w:hAnsi="Times New Roman" w:cs="Times New Roman"/>
          <w:color w:val="FF0000"/>
          <w:sz w:val="22"/>
        </w:rPr>
        <w:t>” In the section 2.4.</w:t>
      </w:r>
    </w:p>
    <w:p w:rsidR="00DC3F2E" w:rsidRDefault="00DC3F2E" w:rsidP="00580174">
      <w:pPr>
        <w:spacing w:line="360" w:lineRule="auto"/>
        <w:jc w:val="left"/>
        <w:rPr>
          <w:rFonts w:ascii="Times New Roman" w:eastAsia="Arial" w:hAnsi="Times New Roman" w:cs="Times New Roman"/>
          <w:color w:val="595959"/>
          <w:sz w:val="22"/>
        </w:rPr>
      </w:pPr>
    </w:p>
    <w:p w:rsidR="00DC3F2E" w:rsidRDefault="00DC3F2E" w:rsidP="00580174">
      <w:pPr>
        <w:spacing w:line="360" w:lineRule="auto"/>
        <w:jc w:val="left"/>
        <w:rPr>
          <w:rFonts w:ascii="Times New Roman" w:eastAsia="Arial" w:hAnsi="Times New Roman" w:cs="Times New Roman"/>
          <w:color w:val="595959"/>
          <w:sz w:val="22"/>
        </w:rPr>
      </w:pPr>
    </w:p>
    <w:p w:rsidR="00854DC5" w:rsidRDefault="00580174" w:rsidP="00580174">
      <w:pPr>
        <w:spacing w:line="360" w:lineRule="auto"/>
        <w:jc w:val="left"/>
        <w:rPr>
          <w:rFonts w:ascii="Times New Roman" w:eastAsia="Arial" w:hAnsi="Times New Roman" w:cs="Times New Roman"/>
          <w:color w:val="595959"/>
          <w:sz w:val="22"/>
        </w:rPr>
      </w:pPr>
      <w:bookmarkStart w:id="0" w:name="OLE_LINK6"/>
      <w:r w:rsidRPr="00580174">
        <w:rPr>
          <w:rFonts w:ascii="Times New Roman" w:eastAsia="Arial" w:hAnsi="Times New Roman" w:cs="Times New Roman"/>
          <w:color w:val="595959"/>
          <w:sz w:val="22"/>
        </w:rPr>
        <w:t>5. The author emphasizes in Figure 6 that the road background is a key factor affecting the performance of the pothole detection algorithm. However, this seems to be a fake topic. The author's open-source dataset sources include vehicles, people, trees, and buildings. However, according to the experimental design of the open-source dataset [37], these heterogeneous features will not appear in the image background. The author must clarify the experimental design framework.</w:t>
      </w:r>
      <w:bookmarkEnd w:id="0"/>
    </w:p>
    <w:p w:rsidR="00D65887" w:rsidRPr="00257E95" w:rsidRDefault="00D65887" w:rsidP="00580174">
      <w:pPr>
        <w:spacing w:line="360" w:lineRule="auto"/>
        <w:jc w:val="left"/>
        <w:rPr>
          <w:rFonts w:ascii="Times New Roman" w:eastAsia="Arial" w:hAnsi="Times New Roman" w:cs="Times New Roman"/>
          <w:color w:val="FF0000"/>
          <w:sz w:val="22"/>
        </w:rPr>
      </w:pPr>
      <w:r w:rsidRPr="00D65887">
        <w:rPr>
          <w:rFonts w:ascii="Times New Roman" w:eastAsia="Arial" w:hAnsi="Times New Roman" w:cs="Times New Roman"/>
          <w:color w:val="FF0000"/>
          <w:sz w:val="22"/>
        </w:rPr>
        <w:lastRenderedPageBreak/>
        <w:t>We thank the reviewer for identifying this potential ambiguity.</w:t>
      </w:r>
      <w:r>
        <w:rPr>
          <w:rFonts w:ascii="Times New Roman" w:eastAsia="Arial" w:hAnsi="Times New Roman" w:cs="Times New Roman"/>
          <w:color w:val="FF0000"/>
          <w:sz w:val="22"/>
        </w:rPr>
        <w:t xml:space="preserve"> </w:t>
      </w:r>
      <w:r w:rsidR="00D17986" w:rsidRPr="00D17986">
        <w:rPr>
          <w:rFonts w:ascii="Times New Roman" w:eastAsia="Arial" w:hAnsi="Times New Roman" w:cs="Times New Roman"/>
          <w:color w:val="FF0000"/>
          <w:sz w:val="22"/>
        </w:rPr>
        <w:t xml:space="preserve">The focus of this study is on pavement pothole segmentation, and it is not directly related to the original experimental design of the previously published dataset. Only 263 pothole images from the open-source </w:t>
      </w:r>
      <w:proofErr w:type="spellStart"/>
      <w:r w:rsidR="00D17986" w:rsidRPr="00D17986">
        <w:rPr>
          <w:rFonts w:ascii="Times New Roman" w:eastAsia="Arial" w:hAnsi="Times New Roman" w:cs="Times New Roman"/>
          <w:color w:val="FF0000"/>
          <w:sz w:val="22"/>
        </w:rPr>
        <w:t>PaveDistress</w:t>
      </w:r>
      <w:proofErr w:type="spellEnd"/>
      <w:r w:rsidR="00D17986" w:rsidRPr="00D17986">
        <w:rPr>
          <w:rFonts w:ascii="Times New Roman" w:eastAsia="Arial" w:hAnsi="Times New Roman" w:cs="Times New Roman"/>
          <w:color w:val="FF0000"/>
          <w:sz w:val="22"/>
        </w:rPr>
        <w:t xml:space="preserve"> dataset [37] were used, while the majority—920 images—were newly collected from the internet to enrich the dataset diversity. These web-sourced images contain complex and heterogeneous backgrounds, including vehicles, pedestrians, and roadside objects, as illustrated in Figure 4. </w:t>
      </w:r>
      <w:r w:rsidR="00D17986">
        <w:rPr>
          <w:rFonts w:ascii="Times New Roman" w:eastAsia="Arial" w:hAnsi="Times New Roman" w:cs="Times New Roman"/>
          <w:color w:val="FF0000"/>
          <w:sz w:val="22"/>
        </w:rPr>
        <w:t>We added “</w:t>
      </w:r>
      <w:r w:rsidR="00D17986" w:rsidRPr="00D17986">
        <w:rPr>
          <w:rFonts w:ascii="Times New Roman" w:eastAsia="Arial" w:hAnsi="Times New Roman" w:cs="Times New Roman"/>
          <w:color w:val="FF0000"/>
          <w:sz w:val="22"/>
        </w:rPr>
        <w:t xml:space="preserve">The final dataset used in this study combines 263 pothole images from the open-source </w:t>
      </w:r>
      <w:proofErr w:type="spellStart"/>
      <w:r w:rsidR="00D17986" w:rsidRPr="00D17986">
        <w:rPr>
          <w:rFonts w:ascii="Times New Roman" w:eastAsia="Arial" w:hAnsi="Times New Roman" w:cs="Times New Roman"/>
          <w:color w:val="FF0000"/>
          <w:sz w:val="22"/>
        </w:rPr>
        <w:t>PaveDistress</w:t>
      </w:r>
      <w:proofErr w:type="spellEnd"/>
      <w:r w:rsidR="00D17986" w:rsidRPr="00D17986">
        <w:rPr>
          <w:rFonts w:ascii="Times New Roman" w:eastAsia="Arial" w:hAnsi="Times New Roman" w:cs="Times New Roman"/>
          <w:color w:val="FF0000"/>
          <w:sz w:val="22"/>
        </w:rPr>
        <w:t xml:space="preserve"> dataset and 920 images collected from publicly available internet sources. Unlike the </w:t>
      </w:r>
      <w:proofErr w:type="spellStart"/>
      <w:r w:rsidR="00D17986" w:rsidRPr="00D17986">
        <w:rPr>
          <w:rFonts w:ascii="Times New Roman" w:eastAsia="Arial" w:hAnsi="Times New Roman" w:cs="Times New Roman"/>
          <w:color w:val="FF0000"/>
          <w:sz w:val="22"/>
        </w:rPr>
        <w:t>PaveDistress</w:t>
      </w:r>
      <w:proofErr w:type="spellEnd"/>
      <w:r w:rsidR="00D17986" w:rsidRPr="00D17986">
        <w:rPr>
          <w:rFonts w:ascii="Times New Roman" w:eastAsia="Arial" w:hAnsi="Times New Roman" w:cs="Times New Roman"/>
          <w:color w:val="FF0000"/>
          <w:sz w:val="22"/>
        </w:rPr>
        <w:t xml:space="preserve"> dataset, which primarily features isolated pavement views, the internet-sourced images include diverse and complex backgrounds such as vehicles, pedestrians, vegetation, and roadside buildings.</w:t>
      </w:r>
      <w:r w:rsidR="00D17986">
        <w:rPr>
          <w:rFonts w:ascii="Times New Roman" w:eastAsia="Arial" w:hAnsi="Times New Roman" w:cs="Times New Roman"/>
          <w:color w:val="FF0000"/>
          <w:sz w:val="22"/>
        </w:rPr>
        <w:t>” In the section 3.1.</w:t>
      </w:r>
    </w:p>
    <w:sectPr w:rsidR="00D65887" w:rsidRPr="00257E95">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C3F14" w:rsidRDefault="006C3F14">
      <w:r>
        <w:separator/>
      </w:r>
    </w:p>
  </w:endnote>
  <w:endnote w:type="continuationSeparator" w:id="0">
    <w:p w:rsidR="006C3F14" w:rsidRDefault="006C3F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C3F14" w:rsidRDefault="006C3F14">
      <w:r>
        <w:separator/>
      </w:r>
    </w:p>
  </w:footnote>
  <w:footnote w:type="continuationSeparator" w:id="0">
    <w:p w:rsidR="006C3F14" w:rsidRDefault="006C3F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267E60"/>
    <w:multiLevelType w:val="hybridMultilevel"/>
    <w:tmpl w:val="F0A47006"/>
    <w:lvl w:ilvl="0" w:tplc="267A82AA">
      <w:start w:val="1"/>
      <w:numFmt w:val="bullet"/>
      <w:lvlText w:val="·"/>
      <w:lvlJc w:val="left"/>
      <w:pPr>
        <w:ind w:left="720" w:hanging="349"/>
      </w:pPr>
      <w:rPr>
        <w:rFonts w:ascii="Symbol" w:eastAsia="Symbol" w:hAnsi="Symbol" w:cs="Symbol"/>
      </w:rPr>
    </w:lvl>
    <w:lvl w:ilvl="1" w:tplc="2572D470">
      <w:start w:val="1"/>
      <w:numFmt w:val="bullet"/>
      <w:lvlText w:val="o"/>
      <w:lvlJc w:val="left"/>
      <w:pPr>
        <w:ind w:left="1440" w:hanging="349"/>
      </w:pPr>
      <w:rPr>
        <w:rFonts w:ascii="Courier New" w:eastAsia="Courier New" w:hAnsi="Courier New" w:cs="Courier New"/>
      </w:rPr>
    </w:lvl>
    <w:lvl w:ilvl="2" w:tplc="82021362">
      <w:start w:val="1"/>
      <w:numFmt w:val="bullet"/>
      <w:lvlText w:val="§"/>
      <w:lvlJc w:val="left"/>
      <w:pPr>
        <w:ind w:left="2160" w:hanging="349"/>
      </w:pPr>
      <w:rPr>
        <w:rFonts w:ascii="Wingdings" w:eastAsia="Wingdings" w:hAnsi="Wingdings" w:cs="Wingdings"/>
      </w:rPr>
    </w:lvl>
    <w:lvl w:ilvl="3" w:tplc="1DDE328A">
      <w:start w:val="1"/>
      <w:numFmt w:val="bullet"/>
      <w:lvlText w:val="·"/>
      <w:lvlJc w:val="left"/>
      <w:pPr>
        <w:ind w:left="2880" w:hanging="349"/>
      </w:pPr>
      <w:rPr>
        <w:rFonts w:ascii="Symbol" w:eastAsia="Symbol" w:hAnsi="Symbol" w:cs="Symbol"/>
      </w:rPr>
    </w:lvl>
    <w:lvl w:ilvl="4" w:tplc="305EF48E">
      <w:start w:val="1"/>
      <w:numFmt w:val="bullet"/>
      <w:lvlText w:val="o"/>
      <w:lvlJc w:val="left"/>
      <w:pPr>
        <w:ind w:left="3600" w:hanging="349"/>
      </w:pPr>
      <w:rPr>
        <w:rFonts w:ascii="Courier New" w:eastAsia="Courier New" w:hAnsi="Courier New" w:cs="Courier New"/>
      </w:rPr>
    </w:lvl>
    <w:lvl w:ilvl="5" w:tplc="92A8DC3C">
      <w:start w:val="1"/>
      <w:numFmt w:val="bullet"/>
      <w:lvlText w:val="§"/>
      <w:lvlJc w:val="left"/>
      <w:pPr>
        <w:ind w:left="4320" w:hanging="349"/>
      </w:pPr>
      <w:rPr>
        <w:rFonts w:ascii="Wingdings" w:eastAsia="Wingdings" w:hAnsi="Wingdings" w:cs="Wingdings"/>
      </w:rPr>
    </w:lvl>
    <w:lvl w:ilvl="6" w:tplc="6A6E71F4">
      <w:start w:val="1"/>
      <w:numFmt w:val="bullet"/>
      <w:lvlText w:val="·"/>
      <w:lvlJc w:val="left"/>
      <w:pPr>
        <w:ind w:left="5040" w:hanging="349"/>
      </w:pPr>
      <w:rPr>
        <w:rFonts w:ascii="Symbol" w:eastAsia="Symbol" w:hAnsi="Symbol" w:cs="Symbol"/>
      </w:rPr>
    </w:lvl>
    <w:lvl w:ilvl="7" w:tplc="28268CFE">
      <w:start w:val="1"/>
      <w:numFmt w:val="bullet"/>
      <w:lvlText w:val="o"/>
      <w:lvlJc w:val="left"/>
      <w:pPr>
        <w:ind w:left="5760" w:hanging="349"/>
      </w:pPr>
      <w:rPr>
        <w:rFonts w:ascii="Courier New" w:eastAsia="Courier New" w:hAnsi="Courier New" w:cs="Courier New"/>
      </w:rPr>
    </w:lvl>
    <w:lvl w:ilvl="8" w:tplc="69BA7DF6">
      <w:start w:val="1"/>
      <w:numFmt w:val="bullet"/>
      <w:lvlText w:val="§"/>
      <w:lvlJc w:val="left"/>
      <w:pPr>
        <w:ind w:left="6480" w:hanging="349"/>
      </w:pPr>
      <w:rPr>
        <w:rFonts w:ascii="Wingdings" w:eastAsia="Wingdings" w:hAnsi="Wingdings" w:cs="Wingdings"/>
      </w:rPr>
    </w:lvl>
  </w:abstractNum>
  <w:num w:numId="1" w16cid:durableId="238445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D3C"/>
    <w:rsid w:val="000071C9"/>
    <w:rsid w:val="00084342"/>
    <w:rsid w:val="000914B8"/>
    <w:rsid w:val="00094741"/>
    <w:rsid w:val="000B2DCA"/>
    <w:rsid w:val="0014264E"/>
    <w:rsid w:val="00147C16"/>
    <w:rsid w:val="001855B3"/>
    <w:rsid w:val="002024BC"/>
    <w:rsid w:val="00257E95"/>
    <w:rsid w:val="002D2A4E"/>
    <w:rsid w:val="00300FF1"/>
    <w:rsid w:val="00316D3C"/>
    <w:rsid w:val="0033552C"/>
    <w:rsid w:val="00386826"/>
    <w:rsid w:val="003942D9"/>
    <w:rsid w:val="003C2652"/>
    <w:rsid w:val="003C4315"/>
    <w:rsid w:val="003C4CE3"/>
    <w:rsid w:val="003F4B33"/>
    <w:rsid w:val="00475323"/>
    <w:rsid w:val="004A32E2"/>
    <w:rsid w:val="004C5EAE"/>
    <w:rsid w:val="004F45F0"/>
    <w:rsid w:val="00501449"/>
    <w:rsid w:val="00514CF7"/>
    <w:rsid w:val="00524958"/>
    <w:rsid w:val="005312D5"/>
    <w:rsid w:val="0054056E"/>
    <w:rsid w:val="00580174"/>
    <w:rsid w:val="005A1D2D"/>
    <w:rsid w:val="005D7089"/>
    <w:rsid w:val="005F2215"/>
    <w:rsid w:val="00647D3C"/>
    <w:rsid w:val="0066598F"/>
    <w:rsid w:val="006C3F14"/>
    <w:rsid w:val="0071732C"/>
    <w:rsid w:val="00795F3F"/>
    <w:rsid w:val="00820017"/>
    <w:rsid w:val="00820288"/>
    <w:rsid w:val="00854DC5"/>
    <w:rsid w:val="00886B61"/>
    <w:rsid w:val="008A4FE6"/>
    <w:rsid w:val="008B0D3C"/>
    <w:rsid w:val="008E3A83"/>
    <w:rsid w:val="008F001D"/>
    <w:rsid w:val="008F6ABF"/>
    <w:rsid w:val="00951272"/>
    <w:rsid w:val="00A22F40"/>
    <w:rsid w:val="00A37C2D"/>
    <w:rsid w:val="00A44631"/>
    <w:rsid w:val="00A8044B"/>
    <w:rsid w:val="00AB68CF"/>
    <w:rsid w:val="00AE2111"/>
    <w:rsid w:val="00B00B83"/>
    <w:rsid w:val="00B04F7D"/>
    <w:rsid w:val="00B073E4"/>
    <w:rsid w:val="00B13AF9"/>
    <w:rsid w:val="00B55E7B"/>
    <w:rsid w:val="00B6449E"/>
    <w:rsid w:val="00BC18AF"/>
    <w:rsid w:val="00C10E1A"/>
    <w:rsid w:val="00D17986"/>
    <w:rsid w:val="00D65887"/>
    <w:rsid w:val="00D677C5"/>
    <w:rsid w:val="00D9232F"/>
    <w:rsid w:val="00DA0313"/>
    <w:rsid w:val="00DA26A0"/>
    <w:rsid w:val="00DC3F2E"/>
    <w:rsid w:val="00DE51CF"/>
    <w:rsid w:val="00E54BCD"/>
    <w:rsid w:val="00E70FF6"/>
    <w:rsid w:val="00E8757F"/>
    <w:rsid w:val="00ED3B87"/>
    <w:rsid w:val="00EE2593"/>
    <w:rsid w:val="00EE527A"/>
    <w:rsid w:val="00F26C31"/>
    <w:rsid w:val="00F31430"/>
    <w:rsid w:val="00F464DE"/>
    <w:rsid w:val="00F7098D"/>
    <w:rsid w:val="00FA1428"/>
    <w:rsid w:val="00FA65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EA8113F-89AD-4444-8E50-2949A9EEF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Calibri"/>
        <w:sz w:val="21"/>
        <w:szCs w:val="22"/>
        <w:lang w:val="en-US" w:eastAsia="zh-CN"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1"/>
    <w:uiPriority w:val="9"/>
    <w:qFormat/>
    <w:pPr>
      <w:keepNext/>
      <w:keepLines/>
      <w:spacing w:before="340" w:after="330" w:line="578" w:lineRule="auto"/>
      <w:outlineLvl w:val="0"/>
    </w:pPr>
    <w:rPr>
      <w:b/>
      <w:bCs/>
      <w:sz w:val="44"/>
      <w:szCs w:val="44"/>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7143"/>
        <w:tab w:val="right" w:pos="14287"/>
      </w:tabs>
    </w:pPr>
  </w:style>
  <w:style w:type="character" w:customStyle="1" w:styleId="FooterChar">
    <w:name w:val="Footer Char"/>
    <w:basedOn w:val="DefaultParagraphFont"/>
    <w:link w:val="Footer"/>
    <w:uiPriority w:val="99"/>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ned">
    <w:name w:val="Lined"/>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Pr>
      <w:color w:val="404040"/>
      <w:sz w:val="20"/>
      <w:szCs w:val="2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Pr>
      <w:color w:val="404040"/>
      <w:sz w:val="20"/>
      <w:szCs w:val="2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Pr>
      <w:color w:val="404040"/>
      <w:sz w:val="20"/>
      <w:szCs w:val="2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rPr>
      <w:color w:val="404040"/>
      <w:sz w:val="20"/>
      <w:szCs w:val="2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Pr>
      <w:color w:val="404040"/>
      <w:sz w:val="20"/>
      <w:szCs w:val="2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Pr>
      <w:color w:val="404040"/>
      <w:sz w:val="20"/>
      <w:szCs w:val="2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Pr>
      <w:color w:val="404040"/>
      <w:sz w:val="20"/>
      <w:szCs w:val="2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character" w:customStyle="1" w:styleId="Heading1Char1">
    <w:name w:val="Heading 1 Char1"/>
    <w:basedOn w:val="DefaultParagraphFont"/>
    <w:link w:val="Heading1"/>
    <w:uiPriority w:val="9"/>
    <w:rPr>
      <w:b/>
      <w:bCs/>
      <w:sz w:val="44"/>
      <w:szCs w:val="44"/>
    </w:rPr>
  </w:style>
  <w:style w:type="paragraph" w:customStyle="1" w:styleId="MDPI51figurecaption">
    <w:name w:val="MDPI_5.1_figure_caption"/>
    <w:qFormat/>
    <w:rsid w:val="00D9232F"/>
    <w:pPr>
      <w:pBdr>
        <w:top w:val="none" w:sz="0" w:space="0" w:color="auto"/>
        <w:left w:val="none" w:sz="0" w:space="0" w:color="auto"/>
        <w:bottom w:val="none" w:sz="0" w:space="0" w:color="auto"/>
        <w:right w:val="none" w:sz="0" w:space="0" w:color="auto"/>
        <w:between w:val="none" w:sz="0" w:space="0" w:color="auto"/>
      </w:pBdr>
      <w:adjustRightInd w:val="0"/>
      <w:snapToGrid w:val="0"/>
      <w:spacing w:before="120" w:after="240" w:line="228" w:lineRule="auto"/>
      <w:ind w:left="2608"/>
      <w:jc w:val="both"/>
    </w:pPr>
    <w:rPr>
      <w:rFonts w:ascii="Palatino Linotype" w:eastAsia="Times New Roman" w:hAnsi="Palatino Linotype" w:cs="Times New Roman"/>
      <w:color w:val="000000"/>
      <w:sz w:val="18"/>
      <w:szCs w:val="20"/>
      <w:lang w:eastAsia="de-DE"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308443">
      <w:bodyDiv w:val="1"/>
      <w:marLeft w:val="0"/>
      <w:marRight w:val="0"/>
      <w:marTop w:val="0"/>
      <w:marBottom w:val="0"/>
      <w:divBdr>
        <w:top w:val="none" w:sz="0" w:space="0" w:color="auto"/>
        <w:left w:val="none" w:sz="0" w:space="0" w:color="auto"/>
        <w:bottom w:val="none" w:sz="0" w:space="0" w:color="auto"/>
        <w:right w:val="none" w:sz="0" w:space="0" w:color="auto"/>
      </w:divBdr>
    </w:div>
    <w:div w:id="1821461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1285</TotalTime>
  <Pages>5</Pages>
  <Words>1683</Words>
  <Characters>9595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tj zhang</cp:lastModifiedBy>
  <cp:revision>45</cp:revision>
  <dcterms:created xsi:type="dcterms:W3CDTF">2024-06-13T02:38:00Z</dcterms:created>
  <dcterms:modified xsi:type="dcterms:W3CDTF">2025-10-26T16:38:00Z</dcterms:modified>
</cp:coreProperties>
</file>