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3D584C43" w:rsidR="00E55765" w:rsidRDefault="00EE740A" w:rsidP="006013BC">
      <w:pPr>
        <w:pStyle w:val="Heading1"/>
      </w:pPr>
      <w:r>
        <w:t xml:space="preserve">Week </w:t>
      </w:r>
      <w:r w:rsidR="003921F7">
        <w:t>Lecture Notes</w:t>
      </w:r>
    </w:p>
    <w:p w14:paraId="63761B5E" w14:textId="37689A92" w:rsidR="00EE740A" w:rsidRDefault="00705B82" w:rsidP="00705B82">
      <w:pPr>
        <w:pStyle w:val="Heading2"/>
      </w:pPr>
      <w:r>
        <w:t>O-notation Examples</w:t>
      </w:r>
    </w:p>
    <w:p w14:paraId="1FCED0AF" w14:textId="601454D0" w:rsidR="004022C4" w:rsidRPr="004022C4" w:rsidRDefault="004022C4" w:rsidP="005667A1">
      <w:r w:rsidRPr="004022C4">
        <w:t>In-class activity: O-notation quiz</w:t>
      </w:r>
    </w:p>
    <w:p w14:paraId="23C3C20C" w14:textId="10A18743" w:rsidR="005667A1" w:rsidRDefault="005667A1" w:rsidP="005667A1">
      <w:r w:rsidRPr="002B4FF0">
        <w:rPr>
          <w:b/>
          <w:bCs/>
        </w:rPr>
        <w:t>Rule of thumb</w:t>
      </w:r>
      <w:r>
        <w:t>: The highest order term in an expression tells you it’s tightest O-notation expression. For example:</w:t>
      </w:r>
    </w:p>
    <w:p w14:paraId="19CE8FAB" w14:textId="41C04D8A" w:rsidR="005667A1" w:rsidRDefault="0046598A" w:rsidP="005667A1">
      <w:pPr>
        <w:pStyle w:val="ListParagraph"/>
        <w:numPr>
          <w:ilvl w:val="0"/>
          <w:numId w:val="2"/>
        </w:numPr>
      </w:pPr>
      <w:r>
        <w:t>n^2 – 5n + 100 is O(n^2)</w:t>
      </w:r>
    </w:p>
    <w:p w14:paraId="7E7E8843" w14:textId="2411F2C5" w:rsidR="0046598A" w:rsidRDefault="0046598A" w:rsidP="005667A1">
      <w:pPr>
        <w:pStyle w:val="ListParagraph"/>
        <w:numPr>
          <w:ilvl w:val="0"/>
          <w:numId w:val="2"/>
        </w:numPr>
      </w:pPr>
      <w:r>
        <w:t xml:space="preserve">1 + </w:t>
      </w:r>
      <w:r w:rsidR="00023BF3">
        <w:t>20</w:t>
      </w:r>
      <w:r>
        <w:t xml:space="preserve">n^2 </w:t>
      </w:r>
      <w:r w:rsidR="00023BF3">
        <w:t>+</w:t>
      </w:r>
      <w:r>
        <w:t xml:space="preserve"> 4n</w:t>
      </w:r>
      <w:r w:rsidR="00023BF3">
        <w:t>^3</w:t>
      </w:r>
      <w:r>
        <w:t xml:space="preserve"> </w:t>
      </w:r>
      <w:r w:rsidR="00023BF3">
        <w:t xml:space="preserve">+ </w:t>
      </w:r>
      <w:r w:rsidR="008E316E">
        <w:t>20n is O(n^3)</w:t>
      </w:r>
    </w:p>
    <w:p w14:paraId="618A4167" w14:textId="3481D35D" w:rsidR="008E316E" w:rsidRDefault="00013CE7" w:rsidP="005667A1">
      <w:pPr>
        <w:pStyle w:val="ListParagraph"/>
        <w:numPr>
          <w:ilvl w:val="0"/>
          <w:numId w:val="2"/>
        </w:numPr>
      </w:pPr>
      <w:r>
        <w:t>n(n + 4) + 60 is O(n^2)</w:t>
      </w:r>
    </w:p>
    <w:p w14:paraId="47195280" w14:textId="3051FCE9" w:rsidR="002B4FF0" w:rsidRPr="005667A1" w:rsidRDefault="00013CE7" w:rsidP="00167A4D">
      <w:pPr>
        <w:pStyle w:val="ListParagraph"/>
        <w:numPr>
          <w:ilvl w:val="0"/>
          <w:numId w:val="2"/>
        </w:numPr>
      </w:pPr>
      <w:r>
        <w:t xml:space="preserve">n + </w:t>
      </w:r>
      <w:r w:rsidR="005429A5">
        <w:t xml:space="preserve">n </w:t>
      </w:r>
      <w:r>
        <w:t xml:space="preserve">log </w:t>
      </w:r>
      <w:r w:rsidR="005429A5">
        <w:t>2</w:t>
      </w:r>
      <w:r>
        <w:t>n + 5 is O(n</w:t>
      </w:r>
      <w:r w:rsidR="005429A5">
        <w:t xml:space="preserve"> log n</w:t>
      </w:r>
      <w:r>
        <w:t>)</w:t>
      </w:r>
    </w:p>
    <w:p w14:paraId="3BE26BF3" w14:textId="05250174" w:rsidR="00705B82" w:rsidRDefault="005667A1" w:rsidP="005667A1">
      <w:r w:rsidRPr="00A94276">
        <w:rPr>
          <w:b/>
          <w:bCs/>
        </w:rPr>
        <w:t>Fact</w:t>
      </w:r>
      <w:r w:rsidR="00A94276">
        <w:t>:</w:t>
      </w:r>
      <w:r>
        <w:t xml:space="preserve"> </w:t>
      </w:r>
      <w:r w:rsidR="000A6F37">
        <w:t>Degree k polynomials are O(n^k)</w:t>
      </w:r>
      <w:r w:rsidR="00C8006E">
        <w:t>, e.g.</w:t>
      </w:r>
    </w:p>
    <w:p w14:paraId="6E44B061" w14:textId="3B67EDB9" w:rsidR="000A6F37" w:rsidRDefault="00352338" w:rsidP="000A6F37">
      <w:pPr>
        <w:pStyle w:val="ListParagraph"/>
        <w:numPr>
          <w:ilvl w:val="0"/>
          <w:numId w:val="1"/>
        </w:numPr>
      </w:pPr>
      <w:r>
        <w:t>n^2 + n + 100 is O(n^2)</w:t>
      </w:r>
    </w:p>
    <w:p w14:paraId="298E1CFA" w14:textId="070F6D02" w:rsidR="00352338" w:rsidRPr="00705B82" w:rsidRDefault="00352338" w:rsidP="00167A4D">
      <w:pPr>
        <w:pStyle w:val="ListParagraph"/>
        <w:numPr>
          <w:ilvl w:val="0"/>
          <w:numId w:val="1"/>
        </w:numPr>
      </w:pPr>
      <w:r>
        <w:t>n^3 – n^2 + 100n is O(n^3)</w:t>
      </w:r>
    </w:p>
    <w:p w14:paraId="5CF83464" w14:textId="35251985" w:rsidR="00C6536F" w:rsidRDefault="00C8006E" w:rsidP="00E55765">
      <w:r>
        <w:t xml:space="preserve">We will </w:t>
      </w:r>
      <w:r w:rsidRPr="00B80C5F">
        <w:rPr>
          <w:b/>
          <w:bCs/>
        </w:rPr>
        <w:t>not</w:t>
      </w:r>
      <w:r>
        <w:t xml:space="preserve"> be covering big omega or big theta notation.</w:t>
      </w:r>
    </w:p>
    <w:tbl>
      <w:tblPr>
        <w:tblStyle w:val="GridTable4-Accent5"/>
        <w:tblW w:w="10255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2250"/>
        <w:gridCol w:w="5310"/>
      </w:tblGrid>
      <w:tr w:rsidR="004F42A4" w14:paraId="6FF2B01D" w14:textId="77777777" w:rsidTr="002D5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6DC3625" w14:textId="32438C32" w:rsidR="004F42A4" w:rsidRDefault="004F42A4" w:rsidP="004F42A4">
            <w:pPr>
              <w:jc w:val="center"/>
            </w:pPr>
            <w:r>
              <w:t>O-notation</w:t>
            </w:r>
          </w:p>
        </w:tc>
        <w:tc>
          <w:tcPr>
            <w:tcW w:w="1350" w:type="dxa"/>
            <w:vAlign w:val="center"/>
          </w:tcPr>
          <w:p w14:paraId="4915D640" w14:textId="50D6BB7D" w:rsidR="004F42A4" w:rsidRDefault="004F42A4" w:rsidP="004F42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50" w:type="dxa"/>
            <w:vAlign w:val="center"/>
          </w:tcPr>
          <w:p w14:paraId="36A54F2B" w14:textId="1AF53209" w:rsidR="004F42A4" w:rsidRDefault="00D126F1" w:rsidP="00E5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5310" w:type="dxa"/>
            <w:vAlign w:val="center"/>
          </w:tcPr>
          <w:p w14:paraId="65C9208D" w14:textId="0D0966B8" w:rsidR="004F42A4" w:rsidRDefault="004F42A4" w:rsidP="00E55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  <w:r w:rsidR="00D126F1">
              <w:t xml:space="preserve"> Algorithm</w:t>
            </w:r>
          </w:p>
        </w:tc>
      </w:tr>
      <w:tr w:rsidR="004F42A4" w14:paraId="409B2757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5B4225" w14:textId="4FB017E0" w:rsidR="004F42A4" w:rsidRDefault="004F42A4" w:rsidP="004F42A4">
            <w:pPr>
              <w:jc w:val="center"/>
            </w:pPr>
            <w:r>
              <w:t>O(1)</w:t>
            </w:r>
          </w:p>
        </w:tc>
        <w:tc>
          <w:tcPr>
            <w:tcW w:w="1350" w:type="dxa"/>
          </w:tcPr>
          <w:p w14:paraId="640557C9" w14:textId="0A5FF9D9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</w:t>
            </w:r>
          </w:p>
        </w:tc>
        <w:tc>
          <w:tcPr>
            <w:tcW w:w="2250" w:type="dxa"/>
          </w:tcPr>
          <w:p w14:paraId="3A90B56B" w14:textId="1A53DFA1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50, 483, …</w:t>
            </w:r>
          </w:p>
        </w:tc>
        <w:tc>
          <w:tcPr>
            <w:tcW w:w="5310" w:type="dxa"/>
          </w:tcPr>
          <w:p w14:paraId="3C05ABC3" w14:textId="0EF7269B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Finding the max</w:t>
            </w:r>
            <w:r>
              <w:t xml:space="preserve"> of a sorted array</w:t>
            </w:r>
          </w:p>
        </w:tc>
      </w:tr>
      <w:tr w:rsidR="004F42A4" w14:paraId="1A10C6D5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4103BB" w14:textId="4980FF13" w:rsidR="004F42A4" w:rsidRDefault="004F42A4" w:rsidP="004F42A4">
            <w:pPr>
              <w:jc w:val="center"/>
            </w:pPr>
            <w:r>
              <w:t>O(log n)</w:t>
            </w:r>
          </w:p>
        </w:tc>
        <w:tc>
          <w:tcPr>
            <w:tcW w:w="1350" w:type="dxa"/>
          </w:tcPr>
          <w:p w14:paraId="2838EF95" w14:textId="10005918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Logarithmic</w:t>
            </w:r>
          </w:p>
        </w:tc>
        <w:tc>
          <w:tcPr>
            <w:tcW w:w="2250" w:type="dxa"/>
          </w:tcPr>
          <w:p w14:paraId="2E43FA6F" w14:textId="37B6C973" w:rsidR="004F42A4" w:rsidRDefault="002D51FD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+ log 2n</w:t>
            </w:r>
          </w:p>
        </w:tc>
        <w:tc>
          <w:tcPr>
            <w:tcW w:w="5310" w:type="dxa"/>
          </w:tcPr>
          <w:p w14:paraId="2B4BE805" w14:textId="280A4D4B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Binary search</w:t>
            </w:r>
            <w:r>
              <w:t xml:space="preserve"> on an array of n items in sorted order</w:t>
            </w:r>
          </w:p>
        </w:tc>
      </w:tr>
      <w:tr w:rsidR="004F42A4" w14:paraId="658CEDAA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C80B39" w14:textId="5284E5D5" w:rsidR="004F42A4" w:rsidRDefault="004F42A4" w:rsidP="004F42A4">
            <w:pPr>
              <w:jc w:val="center"/>
            </w:pPr>
            <w:r>
              <w:t>O(n)</w:t>
            </w:r>
          </w:p>
        </w:tc>
        <w:tc>
          <w:tcPr>
            <w:tcW w:w="1350" w:type="dxa"/>
          </w:tcPr>
          <w:p w14:paraId="0C637575" w14:textId="4616C752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</w:t>
            </w:r>
          </w:p>
        </w:tc>
        <w:tc>
          <w:tcPr>
            <w:tcW w:w="2250" w:type="dxa"/>
          </w:tcPr>
          <w:p w14:paraId="6A8B347B" w14:textId="76C94302" w:rsidR="004F42A4" w:rsidRDefault="006E761B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10n+4</w:t>
            </w:r>
          </w:p>
        </w:tc>
        <w:tc>
          <w:tcPr>
            <w:tcW w:w="5310" w:type="dxa"/>
          </w:tcPr>
          <w:p w14:paraId="5E9DC49F" w14:textId="7B0E316E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Linear search</w:t>
            </w:r>
            <w:r>
              <w:t xml:space="preserve"> on an array of n items in any order</w:t>
            </w:r>
          </w:p>
        </w:tc>
      </w:tr>
      <w:tr w:rsidR="004F42A4" w14:paraId="73E8A0B0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F51BBB" w14:textId="6EAF6BC1" w:rsidR="004F42A4" w:rsidRDefault="004F42A4" w:rsidP="004F42A4">
            <w:pPr>
              <w:jc w:val="center"/>
            </w:pPr>
            <w:r>
              <w:t>O(n log n)</w:t>
            </w:r>
          </w:p>
        </w:tc>
        <w:tc>
          <w:tcPr>
            <w:tcW w:w="1350" w:type="dxa"/>
          </w:tcPr>
          <w:p w14:paraId="2635856A" w14:textId="12C34B2A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n-log-n</w:t>
            </w:r>
          </w:p>
        </w:tc>
        <w:tc>
          <w:tcPr>
            <w:tcW w:w="2250" w:type="dxa"/>
          </w:tcPr>
          <w:p w14:paraId="2EA4CE17" w14:textId="3CAD771B" w:rsidR="004F42A4" w:rsidRDefault="001C1B63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2n log (n + 4)</w:t>
            </w:r>
          </w:p>
        </w:tc>
        <w:tc>
          <w:tcPr>
            <w:tcW w:w="5310" w:type="dxa"/>
          </w:tcPr>
          <w:p w14:paraId="6E4BFAFD" w14:textId="61AC6B7F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Worst-case performance of </w:t>
            </w:r>
            <w:r w:rsidRPr="00F24A88">
              <w:rPr>
                <w:b/>
                <w:bCs/>
              </w:rPr>
              <w:t>mergesort</w:t>
            </w:r>
            <w:r>
              <w:t xml:space="preserve"> to sort n items</w:t>
            </w:r>
          </w:p>
        </w:tc>
      </w:tr>
      <w:tr w:rsidR="004F42A4" w14:paraId="6280F7E9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48680A" w14:textId="58AE50A6" w:rsidR="004F42A4" w:rsidRDefault="004F42A4" w:rsidP="004F42A4">
            <w:pPr>
              <w:jc w:val="center"/>
            </w:pPr>
            <w:r>
              <w:t>O(n^2)</w:t>
            </w:r>
          </w:p>
        </w:tc>
        <w:tc>
          <w:tcPr>
            <w:tcW w:w="1350" w:type="dxa"/>
          </w:tcPr>
          <w:p w14:paraId="58CC0B84" w14:textId="5E249037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Quadratic</w:t>
            </w:r>
          </w:p>
        </w:tc>
        <w:tc>
          <w:tcPr>
            <w:tcW w:w="2250" w:type="dxa"/>
          </w:tcPr>
          <w:p w14:paraId="12ADAA60" w14:textId="2B619D88" w:rsidR="004F42A4" w:rsidRDefault="001C1B63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3n^2 + 3n - 5</w:t>
            </w:r>
          </w:p>
        </w:tc>
        <w:tc>
          <w:tcPr>
            <w:tcW w:w="5310" w:type="dxa"/>
          </w:tcPr>
          <w:p w14:paraId="26E2B686" w14:textId="7D6123F7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Worst-case performance of </w:t>
            </w:r>
            <w:r w:rsidRPr="00F24A88">
              <w:rPr>
                <w:b/>
                <w:bCs/>
              </w:rPr>
              <w:t>insertion sort</w:t>
            </w:r>
            <w:r>
              <w:t xml:space="preserve"> to sort n items</w:t>
            </w:r>
          </w:p>
        </w:tc>
      </w:tr>
      <w:tr w:rsidR="004F42A4" w14:paraId="54C51D31" w14:textId="77777777" w:rsidTr="002D5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57CFDB" w14:textId="4D0F2B49" w:rsidR="004F42A4" w:rsidRDefault="004F42A4" w:rsidP="004F42A4">
            <w:pPr>
              <w:jc w:val="center"/>
            </w:pPr>
            <w:r>
              <w:t>O(n^3)</w:t>
            </w:r>
          </w:p>
        </w:tc>
        <w:tc>
          <w:tcPr>
            <w:tcW w:w="1350" w:type="dxa"/>
          </w:tcPr>
          <w:p w14:paraId="7ACDC43F" w14:textId="64175EAE" w:rsidR="004F42A4" w:rsidRDefault="004F42A4" w:rsidP="004F4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Cubic</w:t>
            </w:r>
          </w:p>
        </w:tc>
        <w:tc>
          <w:tcPr>
            <w:tcW w:w="2250" w:type="dxa"/>
          </w:tcPr>
          <w:p w14:paraId="517EC8AD" w14:textId="6FC2289E" w:rsidR="004F42A4" w:rsidRDefault="00B73711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n^3 + </w:t>
            </w:r>
            <w:r w:rsidR="0041565C">
              <w:t>n + n log n - 1</w:t>
            </w:r>
          </w:p>
        </w:tc>
        <w:tc>
          <w:tcPr>
            <w:tcW w:w="5310" w:type="dxa"/>
          </w:tcPr>
          <w:p w14:paraId="42EE8DDD" w14:textId="3845313D" w:rsidR="004F42A4" w:rsidRDefault="004F42A4" w:rsidP="00E55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Multiplying two n-by-n matrices</w:t>
            </w:r>
            <w:r>
              <w:t xml:space="preserve"> in the standard way</w:t>
            </w:r>
          </w:p>
        </w:tc>
      </w:tr>
      <w:tr w:rsidR="004F42A4" w14:paraId="0DEE0E87" w14:textId="77777777" w:rsidTr="002D5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217A588" w14:textId="6CEB3A60" w:rsidR="004F42A4" w:rsidRDefault="004F42A4" w:rsidP="004F42A4">
            <w:pPr>
              <w:jc w:val="center"/>
            </w:pPr>
            <w:r>
              <w:t>O(2^n)</w:t>
            </w:r>
          </w:p>
        </w:tc>
        <w:tc>
          <w:tcPr>
            <w:tcW w:w="1350" w:type="dxa"/>
          </w:tcPr>
          <w:p w14:paraId="003625F5" w14:textId="7A70469E" w:rsidR="004F42A4" w:rsidRDefault="004F42A4" w:rsidP="004F4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Exponential</w:t>
            </w:r>
          </w:p>
        </w:tc>
        <w:tc>
          <w:tcPr>
            <w:tcW w:w="2250" w:type="dxa"/>
          </w:tcPr>
          <w:p w14:paraId="3F0AF542" w14:textId="0FE40A58" w:rsidR="004F42A4" w:rsidRDefault="0041565C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2^n, 3 * 2^(n+5), …</w:t>
            </w:r>
          </w:p>
        </w:tc>
        <w:tc>
          <w:tcPr>
            <w:tcW w:w="5310" w:type="dxa"/>
          </w:tcPr>
          <w:p w14:paraId="385AC96C" w14:textId="67017C50" w:rsidR="004F42A4" w:rsidRDefault="004F42A4" w:rsidP="00E55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A88">
              <w:rPr>
                <w:b/>
                <w:bCs/>
              </w:rPr>
              <w:t>Printing all subsets</w:t>
            </w:r>
            <w:r>
              <w:t xml:space="preserve"> of {1, 2, …, n}.</w:t>
            </w:r>
          </w:p>
        </w:tc>
      </w:tr>
    </w:tbl>
    <w:p w14:paraId="64066B2F" w14:textId="77777777" w:rsidR="00A41095" w:rsidRDefault="00A41095" w:rsidP="00E55765"/>
    <w:p w14:paraId="0A3D4F53" w14:textId="3EC70329" w:rsidR="003921F7" w:rsidRDefault="009F4444" w:rsidP="00994161">
      <w:pPr>
        <w:pStyle w:val="Heading2"/>
      </w:pPr>
      <w:r>
        <w:t>ADTs: Abstract Data Types</w:t>
      </w:r>
    </w:p>
    <w:p w14:paraId="76027746" w14:textId="77777777" w:rsidR="00091849" w:rsidRDefault="00E31C98" w:rsidP="00994161">
      <w:r>
        <w:t xml:space="preserve">An </w:t>
      </w:r>
      <w:r w:rsidR="00994161" w:rsidRPr="00994161">
        <w:rPr>
          <w:b/>
          <w:bCs/>
        </w:rPr>
        <w:t>abstract data type (</w:t>
      </w:r>
      <w:r w:rsidRPr="00994161">
        <w:rPr>
          <w:b/>
          <w:bCs/>
        </w:rPr>
        <w:t>ADT</w:t>
      </w:r>
      <w:r w:rsidR="00994161" w:rsidRPr="00994161">
        <w:rPr>
          <w:b/>
          <w:bCs/>
        </w:rPr>
        <w:t>)</w:t>
      </w:r>
      <w:r>
        <w:t xml:space="preserve"> is a mathematical model of a data</w:t>
      </w:r>
      <w:r w:rsidR="00994161">
        <w:t xml:space="preserve"> </w:t>
      </w:r>
      <w:r>
        <w:t xml:space="preserve">structure that specifies the type of the data stored, the operations supported on them, and the types of the parameters of the operations. An ADT specifies </w:t>
      </w:r>
      <w:r w:rsidRPr="00994161">
        <w:rPr>
          <w:b/>
          <w:bCs/>
        </w:rPr>
        <w:t>what</w:t>
      </w:r>
      <w:r>
        <w:t xml:space="preserve"> each operation does, but </w:t>
      </w:r>
      <w:r w:rsidRPr="00994161">
        <w:rPr>
          <w:b/>
          <w:bCs/>
        </w:rPr>
        <w:t>not</w:t>
      </w:r>
      <w:r>
        <w:t xml:space="preserve"> how it does</w:t>
      </w:r>
      <w:r w:rsidR="00994161">
        <w:t>.</w:t>
      </w:r>
      <w:r w:rsidR="001302BA">
        <w:t xml:space="preserve"> </w:t>
      </w:r>
      <w:r w:rsidR="00091849">
        <w:t>In other words, an ADT carefully specifies the interface between it and the rest of the program it’s operating in.</w:t>
      </w:r>
    </w:p>
    <w:p w14:paraId="6012DC11" w14:textId="36FAB0A5" w:rsidR="0097226D" w:rsidRDefault="0097226D" w:rsidP="00994161">
      <w:r w:rsidRPr="00B94D8F">
        <w:rPr>
          <w:b/>
          <w:bCs/>
        </w:rPr>
        <w:t>Example</w:t>
      </w:r>
      <w:r>
        <w:t xml:space="preserve">. In C++, ADTs are typically represented as abstract base classes, such as </w:t>
      </w:r>
      <w:r w:rsidRPr="00B94D8F">
        <w:rPr>
          <w:b/>
          <w:bCs/>
        </w:rPr>
        <w:t>Wordlist_base</w:t>
      </w:r>
      <w:r>
        <w:t xml:space="preserve"> from assignment 1. The base </w:t>
      </w:r>
      <w:r w:rsidR="0059327D">
        <w:t xml:space="preserve">class </w:t>
      </w:r>
      <w:r>
        <w:t xml:space="preserve">defines </w:t>
      </w:r>
      <w:r w:rsidRPr="0097226D">
        <w:rPr>
          <w:b/>
          <w:bCs/>
        </w:rPr>
        <w:t>how</w:t>
      </w:r>
      <w:r>
        <w:t xml:space="preserve"> the methods </w:t>
      </w:r>
      <w:r w:rsidR="00656F52">
        <w:t>behave</w:t>
      </w:r>
      <w:r>
        <w:t xml:space="preserve">, but does </w:t>
      </w:r>
      <w:r w:rsidRPr="0097226D">
        <w:rPr>
          <w:b/>
          <w:bCs/>
        </w:rPr>
        <w:t>not</w:t>
      </w:r>
      <w:r>
        <w:t xml:space="preserve"> say how to implement those methods.</w:t>
      </w:r>
    </w:p>
    <w:p w14:paraId="2CEAE328" w14:textId="74AA240E" w:rsidR="00C54A4C" w:rsidRDefault="00C54A4C" w:rsidP="00994161">
      <w:r w:rsidRPr="0087669E">
        <w:rPr>
          <w:b/>
          <w:bCs/>
        </w:rPr>
        <w:t>Example</w:t>
      </w:r>
      <w:r>
        <w:t>. In C++, we can print strings like this:</w:t>
      </w:r>
    </w:p>
    <w:p w14:paraId="5A4A7A25" w14:textId="3DEBEDD8" w:rsidR="00946EA4" w:rsidRPr="00583E95" w:rsidRDefault="00972492" w:rsidP="00583E95">
      <w:pPr>
        <w:ind w:left="720"/>
        <w:rPr>
          <w:rFonts w:ascii="Consolas" w:hAnsi="Consolas"/>
        </w:rPr>
      </w:pPr>
      <w:r w:rsidRPr="00583E95">
        <w:rPr>
          <w:rFonts w:ascii="Consolas" w:hAnsi="Consolas"/>
        </w:rPr>
        <w:t>c</w:t>
      </w:r>
      <w:r w:rsidR="00946EA4" w:rsidRPr="00583E95">
        <w:rPr>
          <w:rFonts w:ascii="Consolas" w:hAnsi="Consolas"/>
        </w:rPr>
        <w:t>out &lt;&lt; "</w:t>
      </w:r>
      <w:r w:rsidR="003A0689" w:rsidRPr="00583E95">
        <w:rPr>
          <w:rFonts w:ascii="Consolas" w:hAnsi="Consolas"/>
        </w:rPr>
        <w:t>hot dog";</w:t>
      </w:r>
    </w:p>
    <w:p w14:paraId="3E4DD3A9" w14:textId="4B82480E" w:rsidR="003A0689" w:rsidRDefault="001511B6" w:rsidP="00994161">
      <w:r>
        <w:t xml:space="preserve">You don’t need to know how </w:t>
      </w:r>
      <w:r w:rsidRPr="00583E95">
        <w:rPr>
          <w:rFonts w:ascii="Consolas" w:hAnsi="Consolas"/>
        </w:rPr>
        <w:t>cout</w:t>
      </w:r>
      <w:r>
        <w:t xml:space="preserve"> or </w:t>
      </w:r>
      <w:r w:rsidRPr="00583E95">
        <w:rPr>
          <w:rFonts w:ascii="Consolas" w:hAnsi="Consolas"/>
        </w:rPr>
        <w:t>&lt;&lt;</w:t>
      </w:r>
      <w:r>
        <w:t xml:space="preserve"> work. </w:t>
      </w:r>
      <w:r w:rsidR="0002603D">
        <w:t xml:space="preserve">You only need to know </w:t>
      </w:r>
      <w:r w:rsidR="0002603D" w:rsidRPr="0002603D">
        <w:rPr>
          <w:i/>
          <w:iCs/>
        </w:rPr>
        <w:t>what</w:t>
      </w:r>
      <w:r w:rsidR="0002603D">
        <w:t xml:space="preserve"> they do.</w:t>
      </w:r>
    </w:p>
    <w:p w14:paraId="36441304" w14:textId="021CC83A" w:rsidR="00AD2C6A" w:rsidRDefault="00AD2C6A" w:rsidP="00994161">
      <w:r>
        <w:rPr>
          <w:b/>
          <w:bCs/>
        </w:rPr>
        <w:t>Example.</w:t>
      </w:r>
      <w:r w:rsidRPr="00786891">
        <w:t xml:space="preserve"> In mathematics, </w:t>
      </w:r>
      <w:r w:rsidR="00786891" w:rsidRPr="00786891">
        <w:t xml:space="preserve">integers can be treated as an ADT. </w:t>
      </w:r>
      <w:r w:rsidR="00DA279E">
        <w:t xml:space="preserve">Numbers, plus the operations on them like + and *, are described to work in </w:t>
      </w:r>
      <w:r w:rsidR="00AD5BE6">
        <w:t>very precise way. But math doesn’t tell you how you implement</w:t>
      </w:r>
      <w:r w:rsidR="00461FA4">
        <w:t xml:space="preserve">, say, </w:t>
      </w:r>
      <w:r w:rsidR="00F35F0E">
        <w:t>*</w:t>
      </w:r>
      <w:r w:rsidR="00461FA4">
        <w:t>. That’s up to you</w:t>
      </w:r>
      <w:r w:rsidR="00482D0D">
        <w:t>, and you can do it any way that makes sense and gives the correct answer.</w:t>
      </w:r>
    </w:p>
    <w:p w14:paraId="1B400F2D" w14:textId="4F39A477" w:rsidR="00F25C96" w:rsidRDefault="00F25C96" w:rsidP="00994161">
      <w:r>
        <w:lastRenderedPageBreak/>
        <w:t>For instance, 23 * 41 can be calculated in a variety of ways:</w:t>
      </w:r>
    </w:p>
    <w:p w14:paraId="213FDE51" w14:textId="453A0155" w:rsidR="00F25C96" w:rsidRDefault="00F25C96" w:rsidP="00F25C96">
      <w:pPr>
        <w:pStyle w:val="ListParagraph"/>
        <w:numPr>
          <w:ilvl w:val="0"/>
          <w:numId w:val="6"/>
        </w:numPr>
      </w:pPr>
      <w:r w:rsidRPr="00F25C96">
        <w:t>Elementary method taught in North America</w:t>
      </w:r>
    </w:p>
    <w:p w14:paraId="2D783A93" w14:textId="7D1916CC" w:rsidR="00F25C96" w:rsidRDefault="00F25C96" w:rsidP="00F25C96">
      <w:pPr>
        <w:pStyle w:val="ListParagraph"/>
        <w:numPr>
          <w:ilvl w:val="0"/>
          <w:numId w:val="6"/>
        </w:numPr>
      </w:pPr>
      <w:r>
        <w:t>Cross multiplication</w:t>
      </w:r>
    </w:p>
    <w:p w14:paraId="44290C5A" w14:textId="47C3A3F3" w:rsidR="00D2483B" w:rsidRDefault="00D2483B" w:rsidP="00F25C96">
      <w:pPr>
        <w:pStyle w:val="ListParagraph"/>
        <w:numPr>
          <w:ilvl w:val="0"/>
          <w:numId w:val="6"/>
        </w:numPr>
      </w:pPr>
      <w:r>
        <w:t>Using a calculator</w:t>
      </w:r>
    </w:p>
    <w:p w14:paraId="6B2876BF" w14:textId="5A54FC45" w:rsidR="001F17DA" w:rsidRPr="00F25C96" w:rsidRDefault="001F17DA" w:rsidP="001F17DA">
      <w:r>
        <w:t>These are all very different methods, yet give the same answer when done correctly.</w:t>
      </w:r>
    </w:p>
    <w:p w14:paraId="21BA04CA" w14:textId="0CC680B3" w:rsidR="00343716" w:rsidRDefault="00343716" w:rsidP="00994161">
      <w:r w:rsidRPr="004B4D78">
        <w:rPr>
          <w:b/>
          <w:bCs/>
        </w:rPr>
        <w:t>Example</w:t>
      </w:r>
      <w:r>
        <w:t>. A</w:t>
      </w:r>
      <w:r w:rsidR="00FB2128">
        <w:t>n</w:t>
      </w:r>
      <w:r>
        <w:t xml:space="preserve"> intuitive example of an ADT is an electrical outlet on a wall. It has 3 precisely defined holes that let you </w:t>
      </w:r>
      <w:r w:rsidR="00615DB7">
        <w:t xml:space="preserve">can </w:t>
      </w:r>
      <w:r>
        <w:t>insert a</w:t>
      </w:r>
      <w:r w:rsidR="00615DB7">
        <w:t>ny</w:t>
      </w:r>
      <w:r>
        <w:t xml:space="preserve"> plug</w:t>
      </w:r>
      <w:r w:rsidR="008E1EBB">
        <w:t xml:space="preserve"> into</w:t>
      </w:r>
      <w:r>
        <w:t>. It “promises” to provide electricity through the plug, but it says nothing about how the electricity is generated. The electricity could come from solar energy, a gas engine, geo-thermal energy, or even from a hamster running in a wheel.</w:t>
      </w:r>
    </w:p>
    <w:p w14:paraId="6B0F8531" w14:textId="716157B9" w:rsidR="00094196" w:rsidRDefault="001302BA" w:rsidP="00994161">
      <w:r>
        <w:t xml:space="preserve">ADTs </w:t>
      </w:r>
      <w:r w:rsidR="00091849">
        <w:t xml:space="preserve">also </w:t>
      </w:r>
      <w:r>
        <w:t>help</w:t>
      </w:r>
      <w:r w:rsidR="00091849">
        <w:t xml:space="preserve"> with</w:t>
      </w:r>
      <w:r>
        <w:t>:</w:t>
      </w:r>
    </w:p>
    <w:p w14:paraId="34156E5D" w14:textId="5A052240" w:rsidR="001302BA" w:rsidRDefault="001302BA" w:rsidP="001302BA">
      <w:pPr>
        <w:pStyle w:val="ListParagraph"/>
        <w:numPr>
          <w:ilvl w:val="0"/>
          <w:numId w:val="5"/>
        </w:numPr>
      </w:pPr>
      <w:r w:rsidRPr="00091849">
        <w:rPr>
          <w:b/>
          <w:bCs/>
        </w:rPr>
        <w:t>Encapsulation</w:t>
      </w:r>
      <w:r>
        <w:t xml:space="preserve">: </w:t>
      </w:r>
      <w:r w:rsidR="005E7020">
        <w:t xml:space="preserve">low-level details specific to the ADT are </w:t>
      </w:r>
      <w:r w:rsidR="00AF6818">
        <w:t>hidden, “encapsulated”,</w:t>
      </w:r>
      <w:r w:rsidR="005E7020">
        <w:t xml:space="preserve"> inside the ADT. In C++, we can declare such details private, to </w:t>
      </w:r>
      <w:r w:rsidR="00AF6818">
        <w:t>prevent</w:t>
      </w:r>
      <w:r w:rsidR="005E7020">
        <w:t xml:space="preserve"> code outside the class from </w:t>
      </w:r>
      <w:r w:rsidR="000A2C5B">
        <w:t>seeing/changing these details.</w:t>
      </w:r>
      <w:r w:rsidR="00091849">
        <w:br/>
      </w:r>
      <w:r w:rsidR="00091849" w:rsidRPr="008A4F1F">
        <w:rPr>
          <w:b/>
          <w:bCs/>
        </w:rPr>
        <w:t>Example</w:t>
      </w:r>
      <w:r w:rsidR="00091849">
        <w:t xml:space="preserve">. C++ strings </w:t>
      </w:r>
      <w:r w:rsidR="00F238A9">
        <w:t xml:space="preserve">typically store a pointer to an underlying array of characters, </w:t>
      </w:r>
      <w:r w:rsidR="00CE7A11">
        <w:t xml:space="preserve">plus a length and capacity variable. These variables are </w:t>
      </w:r>
      <w:r w:rsidR="00943631">
        <w:t>private</w:t>
      </w:r>
      <w:r w:rsidR="00091849">
        <w:t xml:space="preserve"> in the string class</w:t>
      </w:r>
      <w:r w:rsidR="00CE7A11">
        <w:t>, as we don’t want programmers changing them</w:t>
      </w:r>
      <w:r w:rsidR="00091849">
        <w:t xml:space="preserve">. A </w:t>
      </w:r>
      <w:r w:rsidR="008A4F1F">
        <w:t xml:space="preserve">regular </w:t>
      </w:r>
      <w:r w:rsidR="00091849">
        <w:t xml:space="preserve">programmer </w:t>
      </w:r>
      <w:r w:rsidR="00800180">
        <w:t xml:space="preserve">using </w:t>
      </w:r>
      <w:r w:rsidR="008A4F1F">
        <w:t>string</w:t>
      </w:r>
      <w:r w:rsidR="00943631">
        <w:t xml:space="preserve">s </w:t>
      </w:r>
      <w:r w:rsidR="008A4F1F">
        <w:t>doesn’t need to worry about these details, or even know that they exist.</w:t>
      </w:r>
      <w:r w:rsidR="00343716">
        <w:t xml:space="preserve"> Compared to C-strings, C++ strings are much easier to use since </w:t>
      </w:r>
      <w:r w:rsidR="00BB4096">
        <w:t>you can ignore the implementation details</w:t>
      </w:r>
      <w:r w:rsidR="00343716">
        <w:t>.</w:t>
      </w:r>
    </w:p>
    <w:p w14:paraId="7B26B1A5" w14:textId="71AE8BA7" w:rsidR="000A2C5B" w:rsidRDefault="000A2C5B" w:rsidP="001302BA">
      <w:pPr>
        <w:pStyle w:val="ListParagraph"/>
        <w:numPr>
          <w:ilvl w:val="0"/>
          <w:numId w:val="5"/>
        </w:numPr>
      </w:pPr>
      <w:r w:rsidRPr="008A4F1F">
        <w:rPr>
          <w:b/>
          <w:bCs/>
        </w:rPr>
        <w:t>Modularity</w:t>
      </w:r>
      <w:r>
        <w:t xml:space="preserve">: </w:t>
      </w:r>
      <w:r w:rsidR="008A4F1F">
        <w:t>S</w:t>
      </w:r>
      <w:r w:rsidR="009B3383">
        <w:t xml:space="preserve">ince </w:t>
      </w:r>
      <w:r>
        <w:t xml:space="preserve">ADTs have a clearly defined interface, </w:t>
      </w:r>
      <w:r w:rsidR="008A4F1F">
        <w:t>they can be</w:t>
      </w:r>
      <w:r w:rsidR="002A286C">
        <w:t xml:space="preserve"> treated as </w:t>
      </w:r>
      <w:r w:rsidR="00481F8C">
        <w:t>independent</w:t>
      </w:r>
      <w:r w:rsidR="00BB4096">
        <w:t xml:space="preserve"> </w:t>
      </w:r>
      <w:r w:rsidR="002A286C">
        <w:t>module</w:t>
      </w:r>
      <w:r w:rsidR="00A049BF">
        <w:t>s</w:t>
      </w:r>
      <w:r w:rsidR="002A286C">
        <w:t xml:space="preserve">. </w:t>
      </w:r>
      <w:r w:rsidR="00A049BF">
        <w:t xml:space="preserve">We built and test ADTs on their own separate from the rest of the program, and then “plug” them in when they are ready. </w:t>
      </w:r>
      <w:r w:rsidR="002A286C">
        <w:t>Making programs modular is an important part of good software engineering</w:t>
      </w:r>
      <w:r w:rsidR="00A049BF">
        <w:t>.</w:t>
      </w:r>
      <w:r w:rsidR="00481F8C">
        <w:br/>
      </w:r>
      <w:r w:rsidR="00481F8C" w:rsidRPr="00D936F6">
        <w:rPr>
          <w:b/>
          <w:bCs/>
        </w:rPr>
        <w:t>Example</w:t>
      </w:r>
      <w:r w:rsidR="00481F8C">
        <w:t xml:space="preserve">. There are multiple ways that C++ strings could be implemented. For example, a string might use the </w:t>
      </w:r>
      <w:r w:rsidR="00481F8C" w:rsidRPr="005B2B9D">
        <w:rPr>
          <w:b/>
          <w:bCs/>
        </w:rPr>
        <w:t>rope</w:t>
      </w:r>
      <w:r w:rsidR="00481F8C">
        <w:t xml:space="preserve"> data structure, which</w:t>
      </w:r>
      <w:r w:rsidR="0043355A">
        <w:t xml:space="preserve"> stores strings as a binary tree and</w:t>
      </w:r>
      <w:r w:rsidR="00481F8C">
        <w:t xml:space="preserve"> works well for large strings. </w:t>
      </w:r>
      <w:r w:rsidR="005B2B9D">
        <w:t xml:space="preserve">Or it could implement the </w:t>
      </w:r>
      <w:r w:rsidR="005B2B9D" w:rsidRPr="005B2B9D">
        <w:rPr>
          <w:b/>
          <w:bCs/>
        </w:rPr>
        <w:t>small string optimization</w:t>
      </w:r>
      <w:r w:rsidR="005B2B9D">
        <w:t xml:space="preserve"> (</w:t>
      </w:r>
      <w:r w:rsidR="005B2B9D" w:rsidRPr="005B2B9D">
        <w:rPr>
          <w:b/>
          <w:bCs/>
        </w:rPr>
        <w:t>SSO</w:t>
      </w:r>
      <w:r w:rsidR="005B2B9D">
        <w:t xml:space="preserve">) that can store strings of about 20 or fewer characters without allocating any memory. </w:t>
      </w:r>
      <w:r w:rsidR="00D936F6">
        <w:t xml:space="preserve">If you are currently using one string implementation, then you </w:t>
      </w:r>
      <w:r w:rsidR="000A4D77">
        <w:t xml:space="preserve">can </w:t>
      </w:r>
      <w:r w:rsidR="00D936F6">
        <w:t>“plug in” in a new implementation without needing to change any of the code that calls the string.</w:t>
      </w:r>
    </w:p>
    <w:p w14:paraId="46CCC5D3" w14:textId="24981B0D" w:rsidR="003F3F46" w:rsidRDefault="003F3F46" w:rsidP="00FD3687">
      <w:pPr>
        <w:pStyle w:val="Heading2"/>
      </w:pPr>
      <w:r>
        <w:t>Templates</w:t>
      </w:r>
    </w:p>
    <w:p w14:paraId="4B4F75B4" w14:textId="5EF3B364" w:rsidR="003F3F46" w:rsidRDefault="003F3F46" w:rsidP="003F3F46">
      <w:r>
        <w:t>In our code for stacks, queues, and deques, we will use C++ templates (also called generics). Templates let us write classes and functions that work with any type of value T.</w:t>
      </w:r>
    </w:p>
    <w:p w14:paraId="57C79634" w14:textId="24DD5E44" w:rsidR="00682C8E" w:rsidRPr="003F3F46" w:rsidRDefault="003F3F46" w:rsidP="003F3F46">
      <w:r>
        <w:t xml:space="preserve">For example, if we want a stack of ints and a </w:t>
      </w:r>
      <w:r w:rsidR="0038093F">
        <w:t>stack</w:t>
      </w:r>
      <w:r>
        <w:t xml:space="preserve"> of strings, templates let us write </w:t>
      </w:r>
      <w:r w:rsidRPr="00DE3080">
        <w:rPr>
          <w:b/>
          <w:bCs/>
        </w:rPr>
        <w:t>one</w:t>
      </w:r>
      <w:r>
        <w:t xml:space="preserve"> class that can represent both. Without templates, we would need to write a string stack class and an int stack class.</w:t>
      </w:r>
    </w:p>
    <w:p w14:paraId="29583BF7" w14:textId="29C818BD" w:rsidR="002F0727" w:rsidRPr="002F0727" w:rsidRDefault="009F4444" w:rsidP="00FD3687">
      <w:pPr>
        <w:pStyle w:val="Heading2"/>
      </w:pPr>
      <w:r>
        <w:t xml:space="preserve">Stacks </w:t>
      </w:r>
    </w:p>
    <w:p w14:paraId="6A913D99" w14:textId="0D69EB32" w:rsidR="00480C45" w:rsidRDefault="00AC74EA" w:rsidP="00480C45">
      <w:r>
        <w:t>The</w:t>
      </w:r>
      <w:r w:rsidR="00113256">
        <w:t xml:space="preserve"> basic</w:t>
      </w:r>
      <w:r>
        <w:t xml:space="preserve"> </w:t>
      </w:r>
      <w:r w:rsidRPr="00F61325">
        <w:rPr>
          <w:b/>
          <w:bCs/>
        </w:rPr>
        <w:t>stack</w:t>
      </w:r>
      <w:r>
        <w:t xml:space="preserve"> ADT</w:t>
      </w:r>
      <w:r w:rsidR="00CA0419">
        <w:t>:</w:t>
      </w:r>
    </w:p>
    <w:p w14:paraId="0E179D12" w14:textId="43BDC596" w:rsidR="00CA0419" w:rsidRDefault="00CA0419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push(x)</w:t>
      </w:r>
      <w:r w:rsidR="00113256">
        <w:t>: puts x on top of the stack; error if the stack if full (stack overflow)</w:t>
      </w:r>
    </w:p>
    <w:p w14:paraId="0A720897" w14:textId="146211C2" w:rsidR="00CA0419" w:rsidRDefault="00CA0419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pop()</w:t>
      </w:r>
      <w:r w:rsidR="00113256">
        <w:t>: removes the item on top of the stack; error if the stack is empty (stack underflow)</w:t>
      </w:r>
    </w:p>
    <w:p w14:paraId="76CAC58E" w14:textId="376B2D7B" w:rsidR="00CA0419" w:rsidRDefault="00CA0419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top()</w:t>
      </w:r>
      <w:r w:rsidR="00113256">
        <w:t>: returns a copy of the top of the stack without removing it; error if the stack is empty</w:t>
      </w:r>
    </w:p>
    <w:p w14:paraId="2723FDEF" w14:textId="20B79A30" w:rsidR="00CA0419" w:rsidRDefault="00113256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t>size()</w:t>
      </w:r>
      <w:r>
        <w:t>: returns the number of items in the stack</w:t>
      </w:r>
    </w:p>
    <w:p w14:paraId="0CBECB46" w14:textId="5C9A7CF8" w:rsidR="00113256" w:rsidRDefault="00113256" w:rsidP="00CA0419">
      <w:pPr>
        <w:pStyle w:val="ListParagraph"/>
        <w:numPr>
          <w:ilvl w:val="0"/>
          <w:numId w:val="7"/>
        </w:numPr>
      </w:pPr>
      <w:r w:rsidRPr="009B5052">
        <w:rPr>
          <w:b/>
          <w:bCs/>
        </w:rPr>
        <w:lastRenderedPageBreak/>
        <w:t>empty()</w:t>
      </w:r>
      <w:r>
        <w:t>: returns true if the stack is empty, and false otherwise</w:t>
      </w:r>
    </w:p>
    <w:p w14:paraId="7F7C41EC" w14:textId="7A7B3D5A" w:rsidR="00F26A19" w:rsidRDefault="00F26A19" w:rsidP="00F26A19">
      <w:r>
        <w:t>We usually assume all these are O(1) operations, i.e. the time it takes them to run is a small fixed amount of time that doesn’t depend upon the number of items in the stack.</w:t>
      </w:r>
    </w:p>
    <w:p w14:paraId="308D7596" w14:textId="5C23C625" w:rsidR="00AC74EA" w:rsidRDefault="00795F2D" w:rsidP="00480C45">
      <w:r>
        <w:t>An array/vector implementation of a stack.</w:t>
      </w:r>
    </w:p>
    <w:p w14:paraId="2992659A" w14:textId="28DFDA06" w:rsidR="00795F2D" w:rsidRPr="00480C45" w:rsidRDefault="00795F2D" w:rsidP="00480C45">
      <w:r>
        <w:t>A linked list implementation of a stack.</w:t>
      </w:r>
    </w:p>
    <w:p w14:paraId="52D0D65E" w14:textId="2FD05D19" w:rsidR="00B94D8F" w:rsidRDefault="00DF2DCD" w:rsidP="00DF2DCD">
      <w:pPr>
        <w:pStyle w:val="Heading2"/>
      </w:pPr>
      <w:r>
        <w:t>Queues</w:t>
      </w:r>
    </w:p>
    <w:p w14:paraId="4506C199" w14:textId="71A735C5" w:rsidR="00795F2D" w:rsidRDefault="00795F2D" w:rsidP="00795F2D">
      <w:r>
        <w:t>The</w:t>
      </w:r>
      <w:r w:rsidR="003871B1">
        <w:t xml:space="preserve"> basic</w:t>
      </w:r>
      <w:r>
        <w:t xml:space="preserve"> </w:t>
      </w:r>
      <w:r w:rsidRPr="00F61325">
        <w:rPr>
          <w:b/>
          <w:bCs/>
        </w:rPr>
        <w:t>queue</w:t>
      </w:r>
      <w:r>
        <w:t xml:space="preserve"> ADT</w:t>
      </w:r>
      <w:r w:rsidR="003871B1">
        <w:t>:</w:t>
      </w:r>
    </w:p>
    <w:p w14:paraId="7E9F951B" w14:textId="36EB46DE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enqueue(x)</w:t>
      </w:r>
      <w:r>
        <w:t>: add x to the end of the queue; error if queue is full</w:t>
      </w:r>
    </w:p>
    <w:p w14:paraId="358F58D1" w14:textId="0ED5668B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dequeue()</w:t>
      </w:r>
      <w:r>
        <w:t>: remove the item at the front of the queue; error if queue is empty</w:t>
      </w:r>
    </w:p>
    <w:p w14:paraId="796AD98F" w14:textId="5F5DF780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front()</w:t>
      </w:r>
      <w:r>
        <w:t xml:space="preserve">: </w:t>
      </w:r>
      <w:r w:rsidR="00180753">
        <w:t>return a copy of the front queue item without removing it; error if queue is empty</w:t>
      </w:r>
    </w:p>
    <w:p w14:paraId="7A73FFA9" w14:textId="55D4092A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size()</w:t>
      </w:r>
      <w:r w:rsidR="00180753">
        <w:t>: return number of items in the queue</w:t>
      </w:r>
    </w:p>
    <w:p w14:paraId="3A420C47" w14:textId="68BEEB69" w:rsidR="003871B1" w:rsidRDefault="003871B1" w:rsidP="003871B1">
      <w:pPr>
        <w:pStyle w:val="ListParagraph"/>
        <w:numPr>
          <w:ilvl w:val="0"/>
          <w:numId w:val="8"/>
        </w:numPr>
      </w:pPr>
      <w:r w:rsidRPr="00180753">
        <w:rPr>
          <w:b/>
          <w:bCs/>
        </w:rPr>
        <w:t>empty()</w:t>
      </w:r>
      <w:r w:rsidR="00180753">
        <w:t>: return true if queue is empty, and false otherwise</w:t>
      </w:r>
    </w:p>
    <w:p w14:paraId="2F3DF44F" w14:textId="0650568D" w:rsidR="00795F2D" w:rsidRDefault="00795F2D" w:rsidP="00795F2D">
      <w:r>
        <w:t>An array/vector implementation of a queue.</w:t>
      </w:r>
    </w:p>
    <w:p w14:paraId="76D2397C" w14:textId="4B6C7E1F" w:rsidR="00795F2D" w:rsidRDefault="00795F2D" w:rsidP="00795F2D">
      <w:r>
        <w:t>A linked list implementation of a queue.</w:t>
      </w:r>
    </w:p>
    <w:p w14:paraId="251546E4" w14:textId="26B2FB5D" w:rsidR="00795F2D" w:rsidRDefault="00DF2DCD" w:rsidP="00DF2DCD">
      <w:pPr>
        <w:pStyle w:val="Heading2"/>
      </w:pPr>
      <w:r>
        <w:t>Deques</w:t>
      </w:r>
    </w:p>
    <w:p w14:paraId="222C0172" w14:textId="41B68D13" w:rsidR="00795F2D" w:rsidRDefault="00795F2D" w:rsidP="00795F2D">
      <w:r>
        <w:t xml:space="preserve">The </w:t>
      </w:r>
      <w:r w:rsidRPr="00F61325">
        <w:rPr>
          <w:b/>
          <w:bCs/>
        </w:rPr>
        <w:t>deque</w:t>
      </w:r>
      <w:r>
        <w:t xml:space="preserve"> ADT</w:t>
      </w:r>
      <w:r w:rsidR="009F7DF6">
        <w:t>:</w:t>
      </w:r>
    </w:p>
    <w:p w14:paraId="557A4C69" w14:textId="6130A29C" w:rsidR="009F7DF6" w:rsidRDefault="009F7DF6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insertFront(x)</w:t>
      </w:r>
      <w:r w:rsidR="003A293E">
        <w:t>: add x to the front of the deque</w:t>
      </w:r>
    </w:p>
    <w:p w14:paraId="7A873F29" w14:textId="4338FD00" w:rsidR="009F7DF6" w:rsidRDefault="009F7DF6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insertBack(x)</w:t>
      </w:r>
      <w:r w:rsidR="003A293E">
        <w:t>: add x to the end of the deque</w:t>
      </w:r>
    </w:p>
    <w:p w14:paraId="10907C61" w14:textId="01048479" w:rsidR="009F7DF6" w:rsidRDefault="003A293E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eraseFront()</w:t>
      </w:r>
      <w:r>
        <w:t>: remove the front item of the deque; error if it’s empty</w:t>
      </w:r>
    </w:p>
    <w:p w14:paraId="214F1F48" w14:textId="289A3407" w:rsidR="003A293E" w:rsidRDefault="003A293E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eraseBack()</w:t>
      </w:r>
      <w:r>
        <w:t xml:space="preserve">: remove the back item of the deque; error if it’s empty </w:t>
      </w:r>
    </w:p>
    <w:p w14:paraId="28E95091" w14:textId="104775BC" w:rsidR="003A293E" w:rsidRDefault="003A293E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size()</w:t>
      </w:r>
      <w:r>
        <w:t>: returns number of items in the deque</w:t>
      </w:r>
    </w:p>
    <w:p w14:paraId="63A1CB4E" w14:textId="72E6B274" w:rsidR="003A293E" w:rsidRDefault="003A293E" w:rsidP="009F7DF6">
      <w:pPr>
        <w:pStyle w:val="ListParagraph"/>
        <w:numPr>
          <w:ilvl w:val="0"/>
          <w:numId w:val="9"/>
        </w:numPr>
      </w:pPr>
      <w:r w:rsidRPr="00E20C87">
        <w:rPr>
          <w:b/>
          <w:bCs/>
        </w:rPr>
        <w:t>empty</w:t>
      </w:r>
      <w:r w:rsidR="00E20C87" w:rsidRPr="00E20C87">
        <w:rPr>
          <w:b/>
          <w:bCs/>
        </w:rPr>
        <w:t>()</w:t>
      </w:r>
      <w:r>
        <w:t>: returns true if empty</w:t>
      </w:r>
      <w:r w:rsidR="00E20C87">
        <w:t>, false otherwise</w:t>
      </w:r>
    </w:p>
    <w:p w14:paraId="0D403F38" w14:textId="76993700" w:rsidR="00795F2D" w:rsidRDefault="00795F2D" w:rsidP="00795F2D">
      <w:r>
        <w:t>An array/vector implementation of a deque.</w:t>
      </w:r>
    </w:p>
    <w:p w14:paraId="74C601C9" w14:textId="2C02C9BF" w:rsidR="00795F2D" w:rsidRDefault="00795F2D" w:rsidP="00795F2D">
      <w:r>
        <w:t>A linked list implementation of a deque.</w:t>
      </w:r>
    </w:p>
    <w:p w14:paraId="7E4C88CB" w14:textId="6A15F010" w:rsidR="00795F2D" w:rsidRDefault="0061705D" w:rsidP="00795F2D">
      <w:r>
        <w:t>Getting O(</w:t>
      </w:r>
      <w:r w:rsidR="0042630A">
        <w:t>1</w:t>
      </w:r>
      <w:r>
        <w:t>) insert/erase operations at both ends of the deque is a bit tricky:</w:t>
      </w:r>
    </w:p>
    <w:p w14:paraId="336B89B2" w14:textId="6978BA0A" w:rsidR="0061705D" w:rsidRDefault="0061705D" w:rsidP="0061705D">
      <w:pPr>
        <w:pStyle w:val="ListParagraph"/>
        <w:numPr>
          <w:ilvl w:val="0"/>
          <w:numId w:val="10"/>
        </w:numPr>
      </w:pPr>
      <w:r>
        <w:t>For an array</w:t>
      </w:r>
      <w:r w:rsidR="0042630A">
        <w:t>-based implementation, use a circular array.</w:t>
      </w:r>
    </w:p>
    <w:p w14:paraId="4A5093FA" w14:textId="7DF0DC62" w:rsidR="0042630A" w:rsidRPr="00480C45" w:rsidRDefault="0042630A" w:rsidP="0061705D">
      <w:pPr>
        <w:pStyle w:val="ListParagraph"/>
        <w:numPr>
          <w:ilvl w:val="0"/>
          <w:numId w:val="10"/>
        </w:numPr>
      </w:pPr>
      <w:r>
        <w:t>For a linked list based implementation, use a doubly-linked list.</w:t>
      </w:r>
    </w:p>
    <w:p w14:paraId="752C7162" w14:textId="79D59F96" w:rsidR="003921F7" w:rsidRDefault="002F0727" w:rsidP="00994161">
      <w:r w:rsidRPr="00F61325">
        <w:rPr>
          <w:b/>
          <w:bCs/>
        </w:rPr>
        <w:t>Adap</w:t>
      </w:r>
      <w:r w:rsidR="00F61325" w:rsidRPr="00F61325">
        <w:rPr>
          <w:b/>
          <w:bCs/>
        </w:rPr>
        <w:t>tors</w:t>
      </w:r>
      <w:r w:rsidR="00F61325">
        <w:t xml:space="preserve">: </w:t>
      </w:r>
      <w:r w:rsidR="004C0076">
        <w:t>A deque implements the functionality of both a stack and a queue, and so you can use a deque</w:t>
      </w:r>
      <w:r w:rsidR="006F2734">
        <w:t xml:space="preserve"> to implement both a stack and a queue.</w:t>
      </w:r>
    </w:p>
    <w:sectPr w:rsidR="0039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6774"/>
    <w:multiLevelType w:val="hybridMultilevel"/>
    <w:tmpl w:val="2B909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53F28"/>
    <w:multiLevelType w:val="hybridMultilevel"/>
    <w:tmpl w:val="AC026A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3469A"/>
    <w:multiLevelType w:val="hybridMultilevel"/>
    <w:tmpl w:val="EBF4A58E"/>
    <w:lvl w:ilvl="0" w:tplc="FF5AD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7071"/>
    <w:multiLevelType w:val="hybridMultilevel"/>
    <w:tmpl w:val="D182F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03BEA"/>
    <w:multiLevelType w:val="hybridMultilevel"/>
    <w:tmpl w:val="667C08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31682"/>
    <w:multiLevelType w:val="hybridMultilevel"/>
    <w:tmpl w:val="6B868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72686"/>
    <w:multiLevelType w:val="hybridMultilevel"/>
    <w:tmpl w:val="511E7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F5774"/>
    <w:multiLevelType w:val="hybridMultilevel"/>
    <w:tmpl w:val="83A844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F0733"/>
    <w:multiLevelType w:val="hybridMultilevel"/>
    <w:tmpl w:val="BCDCC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91D79"/>
    <w:multiLevelType w:val="hybridMultilevel"/>
    <w:tmpl w:val="CC580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7811">
    <w:abstractNumId w:val="9"/>
  </w:num>
  <w:num w:numId="2" w16cid:durableId="1808667210">
    <w:abstractNumId w:val="6"/>
  </w:num>
  <w:num w:numId="3" w16cid:durableId="1173640717">
    <w:abstractNumId w:val="2"/>
  </w:num>
  <w:num w:numId="4" w16cid:durableId="1782142470">
    <w:abstractNumId w:val="1"/>
  </w:num>
  <w:num w:numId="5" w16cid:durableId="2121148425">
    <w:abstractNumId w:val="8"/>
  </w:num>
  <w:num w:numId="6" w16cid:durableId="1806316091">
    <w:abstractNumId w:val="5"/>
  </w:num>
  <w:num w:numId="7" w16cid:durableId="1514953718">
    <w:abstractNumId w:val="4"/>
  </w:num>
  <w:num w:numId="8" w16cid:durableId="1230730998">
    <w:abstractNumId w:val="3"/>
  </w:num>
  <w:num w:numId="9" w16cid:durableId="1575627820">
    <w:abstractNumId w:val="7"/>
  </w:num>
  <w:num w:numId="10" w16cid:durableId="3180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13CE7"/>
    <w:rsid w:val="00023BF3"/>
    <w:rsid w:val="0002603D"/>
    <w:rsid w:val="00091849"/>
    <w:rsid w:val="00094196"/>
    <w:rsid w:val="000A2C5B"/>
    <w:rsid w:val="000A4D77"/>
    <w:rsid w:val="000A6F37"/>
    <w:rsid w:val="000B7A9E"/>
    <w:rsid w:val="000D508B"/>
    <w:rsid w:val="000E66E0"/>
    <w:rsid w:val="000F4F9D"/>
    <w:rsid w:val="00113256"/>
    <w:rsid w:val="00121165"/>
    <w:rsid w:val="001302BA"/>
    <w:rsid w:val="001511B6"/>
    <w:rsid w:val="00167A4D"/>
    <w:rsid w:val="00180753"/>
    <w:rsid w:val="001C1B63"/>
    <w:rsid w:val="001F17DA"/>
    <w:rsid w:val="00232E8F"/>
    <w:rsid w:val="00292F9C"/>
    <w:rsid w:val="002A286C"/>
    <w:rsid w:val="002B4FF0"/>
    <w:rsid w:val="002D51FD"/>
    <w:rsid w:val="002F0727"/>
    <w:rsid w:val="00343716"/>
    <w:rsid w:val="003451B8"/>
    <w:rsid w:val="0034785E"/>
    <w:rsid w:val="00352338"/>
    <w:rsid w:val="0038093F"/>
    <w:rsid w:val="003871B1"/>
    <w:rsid w:val="003921F7"/>
    <w:rsid w:val="003A0689"/>
    <w:rsid w:val="003A293E"/>
    <w:rsid w:val="003F3F46"/>
    <w:rsid w:val="004022C4"/>
    <w:rsid w:val="00412C90"/>
    <w:rsid w:val="0041565C"/>
    <w:rsid w:val="0042630A"/>
    <w:rsid w:val="0043355A"/>
    <w:rsid w:val="0043455E"/>
    <w:rsid w:val="00461FA4"/>
    <w:rsid w:val="0046598A"/>
    <w:rsid w:val="00470DE9"/>
    <w:rsid w:val="00477E60"/>
    <w:rsid w:val="00480C45"/>
    <w:rsid w:val="00481F8C"/>
    <w:rsid w:val="00482D0D"/>
    <w:rsid w:val="004B4D78"/>
    <w:rsid w:val="004C0076"/>
    <w:rsid w:val="004F42A4"/>
    <w:rsid w:val="005429A5"/>
    <w:rsid w:val="005430E6"/>
    <w:rsid w:val="005667A1"/>
    <w:rsid w:val="00583E95"/>
    <w:rsid w:val="0059327D"/>
    <w:rsid w:val="005B2B9D"/>
    <w:rsid w:val="005E7020"/>
    <w:rsid w:val="006013BC"/>
    <w:rsid w:val="00615DB7"/>
    <w:rsid w:val="0061705D"/>
    <w:rsid w:val="00656F52"/>
    <w:rsid w:val="00682C8E"/>
    <w:rsid w:val="00690D77"/>
    <w:rsid w:val="006E761B"/>
    <w:rsid w:val="006F2734"/>
    <w:rsid w:val="00705B82"/>
    <w:rsid w:val="00727A6A"/>
    <w:rsid w:val="00786891"/>
    <w:rsid w:val="00795F2D"/>
    <w:rsid w:val="007B0B36"/>
    <w:rsid w:val="007C0BB6"/>
    <w:rsid w:val="00800180"/>
    <w:rsid w:val="0087669E"/>
    <w:rsid w:val="008A4F1F"/>
    <w:rsid w:val="008C2E8C"/>
    <w:rsid w:val="008E1EBB"/>
    <w:rsid w:val="008E316E"/>
    <w:rsid w:val="00943631"/>
    <w:rsid w:val="00946EA4"/>
    <w:rsid w:val="0097226D"/>
    <w:rsid w:val="00972492"/>
    <w:rsid w:val="00994161"/>
    <w:rsid w:val="009B3383"/>
    <w:rsid w:val="009B5052"/>
    <w:rsid w:val="009F4444"/>
    <w:rsid w:val="009F7DF6"/>
    <w:rsid w:val="00A049BF"/>
    <w:rsid w:val="00A41095"/>
    <w:rsid w:val="00A94276"/>
    <w:rsid w:val="00AB3C99"/>
    <w:rsid w:val="00AC74EA"/>
    <w:rsid w:val="00AD2C6A"/>
    <w:rsid w:val="00AD5BE6"/>
    <w:rsid w:val="00AF5D56"/>
    <w:rsid w:val="00AF6818"/>
    <w:rsid w:val="00B1717D"/>
    <w:rsid w:val="00B6543A"/>
    <w:rsid w:val="00B73711"/>
    <w:rsid w:val="00B80C5F"/>
    <w:rsid w:val="00B8669D"/>
    <w:rsid w:val="00B94D8F"/>
    <w:rsid w:val="00BB4096"/>
    <w:rsid w:val="00C07D81"/>
    <w:rsid w:val="00C54A4C"/>
    <w:rsid w:val="00C6536F"/>
    <w:rsid w:val="00C8006E"/>
    <w:rsid w:val="00CA0419"/>
    <w:rsid w:val="00CE7A11"/>
    <w:rsid w:val="00D126F1"/>
    <w:rsid w:val="00D2483B"/>
    <w:rsid w:val="00D24917"/>
    <w:rsid w:val="00D936F6"/>
    <w:rsid w:val="00DA279E"/>
    <w:rsid w:val="00DE3080"/>
    <w:rsid w:val="00DF2DCD"/>
    <w:rsid w:val="00E20C87"/>
    <w:rsid w:val="00E31C98"/>
    <w:rsid w:val="00E375EB"/>
    <w:rsid w:val="00E55765"/>
    <w:rsid w:val="00E750DA"/>
    <w:rsid w:val="00EE740A"/>
    <w:rsid w:val="00F238A9"/>
    <w:rsid w:val="00F24A88"/>
    <w:rsid w:val="00F25C96"/>
    <w:rsid w:val="00F26A19"/>
    <w:rsid w:val="00F35F0E"/>
    <w:rsid w:val="00F61325"/>
    <w:rsid w:val="00F86AC0"/>
    <w:rsid w:val="00FB2128"/>
    <w:rsid w:val="00FB2F4A"/>
    <w:rsid w:val="00FD1265"/>
    <w:rsid w:val="00FD3687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E8C"/>
    <w:pPr>
      <w:ind w:left="720"/>
      <w:contextualSpacing/>
    </w:pPr>
  </w:style>
  <w:style w:type="table" w:styleId="TableGrid">
    <w:name w:val="Table Grid"/>
    <w:basedOn w:val="TableNormal"/>
    <w:uiPriority w:val="39"/>
    <w:rsid w:val="008C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C2E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65</cp:revision>
  <cp:lastPrinted>2023-05-30T17:56:00Z</cp:lastPrinted>
  <dcterms:created xsi:type="dcterms:W3CDTF">2023-04-26T18:02:00Z</dcterms:created>
  <dcterms:modified xsi:type="dcterms:W3CDTF">2023-05-30T18:34:00Z</dcterms:modified>
</cp:coreProperties>
</file>