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59FE42" w14:textId="078A944A" w:rsidR="003B4498" w:rsidRPr="008A74DD" w:rsidRDefault="0007132B" w:rsidP="00D61EBF">
      <w:pPr>
        <w:spacing w:after="0" w:line="480" w:lineRule="auto"/>
        <w:rPr>
          <w:rFonts w:ascii="Times New Roman" w:hAnsi="Times New Roman" w:cs="Times New Roman"/>
        </w:rPr>
      </w:pPr>
      <w:r w:rsidRPr="008A74DD">
        <w:rPr>
          <w:rFonts w:ascii="Times New Roman" w:hAnsi="Times New Roman" w:cs="Times New Roman" w:hint="eastAsia"/>
        </w:rPr>
        <w:t>S</w:t>
      </w:r>
      <w:r w:rsidRPr="008A74DD">
        <w:rPr>
          <w:rFonts w:ascii="Times New Roman" w:hAnsi="Times New Roman" w:cs="Times New Roman"/>
        </w:rPr>
        <w:t>upplementary Table 1. Molecular descriptors u</w:t>
      </w:r>
      <w:bookmarkStart w:id="0" w:name="_GoBack"/>
      <w:bookmarkEnd w:id="0"/>
      <w:r w:rsidRPr="008A74DD">
        <w:rPr>
          <w:rFonts w:ascii="Times New Roman" w:hAnsi="Times New Roman" w:cs="Times New Roman"/>
        </w:rPr>
        <w:t>sed in modeling</w:t>
      </w:r>
    </w:p>
    <w:tbl>
      <w:tblPr>
        <w:tblStyle w:val="TableGridLight"/>
        <w:tblW w:w="138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69"/>
        <w:gridCol w:w="10352"/>
      </w:tblGrid>
      <w:tr w:rsidR="0007132B" w:rsidRPr="008A74DD" w14:paraId="08D09A93" w14:textId="77777777" w:rsidTr="00396920">
        <w:trPr>
          <w:trHeight w:val="463"/>
        </w:trPr>
        <w:tc>
          <w:tcPr>
            <w:tcW w:w="3469" w:type="dxa"/>
            <w:tcBorders>
              <w:top w:val="single" w:sz="4" w:space="0" w:color="auto"/>
              <w:bottom w:val="single" w:sz="4" w:space="0" w:color="auto"/>
            </w:tcBorders>
          </w:tcPr>
          <w:p w14:paraId="4063DE4F" w14:textId="42B84841" w:rsidR="0007132B" w:rsidRPr="008A74DD" w:rsidRDefault="0007132B" w:rsidP="00D61EB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D</w:t>
            </w:r>
            <w:r w:rsidRPr="008A74DD">
              <w:rPr>
                <w:rFonts w:ascii="Times New Roman" w:hAnsi="Times New Roman" w:cs="Times New Roman"/>
              </w:rPr>
              <w:t>escriptors</w:t>
            </w:r>
          </w:p>
        </w:tc>
        <w:tc>
          <w:tcPr>
            <w:tcW w:w="10352" w:type="dxa"/>
            <w:tcBorders>
              <w:top w:val="single" w:sz="4" w:space="0" w:color="auto"/>
              <w:bottom w:val="single" w:sz="4" w:space="0" w:color="auto"/>
            </w:tcBorders>
          </w:tcPr>
          <w:p w14:paraId="52545869" w14:textId="1722783E" w:rsidR="0007132B" w:rsidRPr="008A74DD" w:rsidRDefault="0007132B" w:rsidP="00D61EB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D</w:t>
            </w:r>
            <w:r w:rsidRPr="008A74DD">
              <w:rPr>
                <w:rFonts w:ascii="Times New Roman" w:hAnsi="Times New Roman" w:cs="Times New Roman"/>
              </w:rPr>
              <w:t>escription</w:t>
            </w:r>
          </w:p>
        </w:tc>
      </w:tr>
      <w:tr w:rsidR="0007132B" w:rsidRPr="008A74DD" w14:paraId="71F58396" w14:textId="77777777" w:rsidTr="00893BDA">
        <w:trPr>
          <w:trHeight w:val="454"/>
        </w:trPr>
        <w:tc>
          <w:tcPr>
            <w:tcW w:w="3469" w:type="dxa"/>
            <w:tcBorders>
              <w:top w:val="single" w:sz="4" w:space="0" w:color="auto"/>
            </w:tcBorders>
          </w:tcPr>
          <w:p w14:paraId="45C6B87E" w14:textId="4A6925E7" w:rsidR="0007132B" w:rsidRPr="008A74DD" w:rsidRDefault="0007132B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N</w:t>
            </w:r>
            <w:r w:rsidRPr="008A74DD">
              <w:rPr>
                <w:rFonts w:ascii="Times New Roman" w:hAnsi="Times New Roman" w:cs="Times New Roman"/>
              </w:rPr>
              <w:t>umber of atoms</w:t>
            </w:r>
          </w:p>
        </w:tc>
        <w:tc>
          <w:tcPr>
            <w:tcW w:w="10352" w:type="dxa"/>
            <w:tcBorders>
              <w:top w:val="single" w:sz="4" w:space="0" w:color="auto"/>
            </w:tcBorders>
          </w:tcPr>
          <w:p w14:paraId="73A0915D" w14:textId="38493449" w:rsidR="0007132B" w:rsidRPr="008A74DD" w:rsidRDefault="0038098D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T</w:t>
            </w:r>
            <w:r w:rsidRPr="008A74DD">
              <w:rPr>
                <w:rFonts w:ascii="Times New Roman" w:hAnsi="Times New Roman" w:cs="Times New Roman"/>
              </w:rPr>
              <w:t>otal number of atoms in the molecule (including hydrogen atoms)</w:t>
            </w:r>
          </w:p>
        </w:tc>
      </w:tr>
      <w:tr w:rsidR="0007132B" w:rsidRPr="008A74DD" w14:paraId="551A9FC0" w14:textId="77777777" w:rsidTr="00893BDA">
        <w:trPr>
          <w:trHeight w:val="454"/>
        </w:trPr>
        <w:tc>
          <w:tcPr>
            <w:tcW w:w="3469" w:type="dxa"/>
          </w:tcPr>
          <w:p w14:paraId="72C5F36C" w14:textId="47218D95" w:rsidR="0007132B" w:rsidRPr="008A74DD" w:rsidRDefault="0038098D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N</w:t>
            </w:r>
            <w:r w:rsidRPr="008A74DD">
              <w:rPr>
                <w:rFonts w:ascii="Times New Roman" w:hAnsi="Times New Roman" w:cs="Times New Roman"/>
              </w:rPr>
              <w:t>umber of bonds</w:t>
            </w:r>
          </w:p>
        </w:tc>
        <w:tc>
          <w:tcPr>
            <w:tcW w:w="10352" w:type="dxa"/>
          </w:tcPr>
          <w:p w14:paraId="2F185FA9" w14:textId="4F6CF2A0" w:rsidR="0007132B" w:rsidRPr="008A74DD" w:rsidRDefault="0038098D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T</w:t>
            </w:r>
            <w:r w:rsidRPr="008A74DD">
              <w:rPr>
                <w:rFonts w:ascii="Times New Roman" w:hAnsi="Times New Roman" w:cs="Times New Roman"/>
              </w:rPr>
              <w:t>otal number of bonds in the molecule</w:t>
            </w:r>
          </w:p>
        </w:tc>
      </w:tr>
      <w:tr w:rsidR="0007132B" w:rsidRPr="008A74DD" w14:paraId="1540A03E" w14:textId="77777777" w:rsidTr="00893BDA">
        <w:trPr>
          <w:trHeight w:val="454"/>
        </w:trPr>
        <w:tc>
          <w:tcPr>
            <w:tcW w:w="3469" w:type="dxa"/>
          </w:tcPr>
          <w:p w14:paraId="796F5BEB" w14:textId="453121DA" w:rsidR="0007132B" w:rsidRPr="008A74DD" w:rsidRDefault="0038098D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N</w:t>
            </w:r>
            <w:r w:rsidRPr="008A74DD">
              <w:rPr>
                <w:rFonts w:ascii="Times New Roman" w:hAnsi="Times New Roman" w:cs="Times New Roman"/>
              </w:rPr>
              <w:t>umber of rotatable bonds</w:t>
            </w:r>
          </w:p>
        </w:tc>
        <w:tc>
          <w:tcPr>
            <w:tcW w:w="10352" w:type="dxa"/>
          </w:tcPr>
          <w:p w14:paraId="4026380A" w14:textId="2D371F97" w:rsidR="0007132B" w:rsidRPr="008A74DD" w:rsidRDefault="0038098D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open-chain, single rotatable bonds</w:t>
            </w:r>
          </w:p>
        </w:tc>
      </w:tr>
      <w:tr w:rsidR="0007132B" w:rsidRPr="008A74DD" w14:paraId="47422C67" w14:textId="77777777" w:rsidTr="00893BDA">
        <w:trPr>
          <w:trHeight w:val="454"/>
        </w:trPr>
        <w:tc>
          <w:tcPr>
            <w:tcW w:w="3469" w:type="dxa"/>
          </w:tcPr>
          <w:p w14:paraId="6B501E5F" w14:textId="26426A1D" w:rsidR="0007132B" w:rsidRPr="008A74DD" w:rsidRDefault="0038098D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hydrogen bonding acceptors</w:t>
            </w:r>
          </w:p>
        </w:tc>
        <w:tc>
          <w:tcPr>
            <w:tcW w:w="10352" w:type="dxa"/>
          </w:tcPr>
          <w:p w14:paraId="7BAA1706" w14:textId="72E3328D" w:rsidR="0007132B" w:rsidRPr="008A74DD" w:rsidRDefault="0038098D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Total number of hydrogen bonding acceptors derived from the sum of nitrogen and oxygen atoms in the molecule</w:t>
            </w:r>
          </w:p>
        </w:tc>
      </w:tr>
      <w:tr w:rsidR="0007132B" w:rsidRPr="008A74DD" w14:paraId="4C21C3A1" w14:textId="77777777" w:rsidTr="00893BDA">
        <w:trPr>
          <w:trHeight w:val="635"/>
        </w:trPr>
        <w:tc>
          <w:tcPr>
            <w:tcW w:w="3469" w:type="dxa"/>
          </w:tcPr>
          <w:p w14:paraId="50AE428F" w14:textId="6701B24F" w:rsidR="0007132B" w:rsidRPr="008A74DD" w:rsidRDefault="0038098D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oxygen atom-based hydrogen bonding acceptors</w:t>
            </w:r>
          </w:p>
        </w:tc>
        <w:tc>
          <w:tcPr>
            <w:tcW w:w="10352" w:type="dxa"/>
          </w:tcPr>
          <w:p w14:paraId="483C4B4E" w14:textId="31380E8D" w:rsidR="0007132B" w:rsidRPr="008A74DD" w:rsidRDefault="0038098D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hydrogen bonding acceptors derived from the sum of oxygen atoms in the molecule</w:t>
            </w:r>
          </w:p>
        </w:tc>
      </w:tr>
      <w:tr w:rsidR="0007132B" w:rsidRPr="008A74DD" w14:paraId="3009227A" w14:textId="77777777" w:rsidTr="00893BDA">
        <w:trPr>
          <w:trHeight w:val="572"/>
        </w:trPr>
        <w:tc>
          <w:tcPr>
            <w:tcW w:w="3469" w:type="dxa"/>
          </w:tcPr>
          <w:p w14:paraId="465ADE97" w14:textId="478127B3" w:rsidR="0007132B" w:rsidRPr="008A74DD" w:rsidRDefault="0038098D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nitrogen atom-based hydrogen bonding acceptors</w:t>
            </w:r>
          </w:p>
        </w:tc>
        <w:tc>
          <w:tcPr>
            <w:tcW w:w="10352" w:type="dxa"/>
          </w:tcPr>
          <w:p w14:paraId="271A1E4C" w14:textId="203A7F40" w:rsidR="0007132B" w:rsidRPr="008A74DD" w:rsidRDefault="0038098D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hydrogen bonding acceptors derived from the sum of nitrogen atoms in the molecule</w:t>
            </w:r>
          </w:p>
        </w:tc>
      </w:tr>
      <w:tr w:rsidR="0007132B" w:rsidRPr="008A74DD" w14:paraId="5AF5B235" w14:textId="77777777" w:rsidTr="00893BDA">
        <w:trPr>
          <w:trHeight w:val="454"/>
        </w:trPr>
        <w:tc>
          <w:tcPr>
            <w:tcW w:w="3469" w:type="dxa"/>
          </w:tcPr>
          <w:p w14:paraId="697C6621" w14:textId="12F0CD29" w:rsidR="0007132B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hydrogen bonding donors</w:t>
            </w:r>
          </w:p>
        </w:tc>
        <w:tc>
          <w:tcPr>
            <w:tcW w:w="10352" w:type="dxa"/>
          </w:tcPr>
          <w:p w14:paraId="6466E896" w14:textId="258231B7" w:rsidR="0007132B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Total number of hydrogen bonding donors derived from the sum of nitrogen and oxygen atoms in the molecule</w:t>
            </w:r>
          </w:p>
        </w:tc>
      </w:tr>
      <w:tr w:rsidR="0038098D" w:rsidRPr="008A74DD" w14:paraId="7F5FC5AB" w14:textId="77777777" w:rsidTr="00893BDA">
        <w:trPr>
          <w:trHeight w:val="673"/>
        </w:trPr>
        <w:tc>
          <w:tcPr>
            <w:tcW w:w="3469" w:type="dxa"/>
          </w:tcPr>
          <w:p w14:paraId="067DA90A" w14:textId="7BBE3C74" w:rsidR="0038098D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oxygen atom-based hydrogen bonding donors</w:t>
            </w:r>
          </w:p>
        </w:tc>
        <w:tc>
          <w:tcPr>
            <w:tcW w:w="10352" w:type="dxa"/>
          </w:tcPr>
          <w:p w14:paraId="1DCA926B" w14:textId="4BDEB81A" w:rsidR="0038098D" w:rsidRPr="008A74DD" w:rsidRDefault="003B3ADC" w:rsidP="003B3ADC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hydrogen bonding donors derived from the sum of oxygen atoms in the molecule</w:t>
            </w:r>
          </w:p>
        </w:tc>
      </w:tr>
      <w:tr w:rsidR="0038098D" w:rsidRPr="008A74DD" w14:paraId="7FE1E771" w14:textId="77777777" w:rsidTr="00893BDA">
        <w:trPr>
          <w:trHeight w:val="582"/>
        </w:trPr>
        <w:tc>
          <w:tcPr>
            <w:tcW w:w="3469" w:type="dxa"/>
          </w:tcPr>
          <w:p w14:paraId="2FB0B163" w14:textId="1D05BA2A" w:rsidR="0038098D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nitrogen atom-based hydrogen bonding donors</w:t>
            </w:r>
          </w:p>
        </w:tc>
        <w:tc>
          <w:tcPr>
            <w:tcW w:w="10352" w:type="dxa"/>
          </w:tcPr>
          <w:p w14:paraId="2891E3EE" w14:textId="5C2BD4D3" w:rsidR="0038098D" w:rsidRPr="008A74DD" w:rsidRDefault="003B3ADC" w:rsidP="003B3ADC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hydrogen bonding donors derived from the sum of nitrogen atoms in the molecule</w:t>
            </w:r>
          </w:p>
        </w:tc>
      </w:tr>
      <w:tr w:rsidR="0038098D" w:rsidRPr="008A74DD" w14:paraId="22E5354A" w14:textId="77777777" w:rsidTr="00893BDA">
        <w:trPr>
          <w:trHeight w:val="454"/>
        </w:trPr>
        <w:tc>
          <w:tcPr>
            <w:tcW w:w="3469" w:type="dxa"/>
          </w:tcPr>
          <w:p w14:paraId="3466263E" w14:textId="2BB5B938" w:rsidR="0038098D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Rule-of-Five violations</w:t>
            </w:r>
          </w:p>
        </w:tc>
        <w:tc>
          <w:tcPr>
            <w:tcW w:w="10352" w:type="dxa"/>
          </w:tcPr>
          <w:p w14:paraId="4DD5ECAB" w14:textId="4D3B897C" w:rsidR="0038098D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violations of the Lipinski's rule of 5 (Weight &gt; 500, XlogP &gt; 5, HDon &gt; 5, HAcc &gt; 10)</w:t>
            </w:r>
          </w:p>
        </w:tc>
      </w:tr>
      <w:tr w:rsidR="0038098D" w:rsidRPr="008A74DD" w14:paraId="16CB37BE" w14:textId="77777777" w:rsidTr="00893BDA">
        <w:trPr>
          <w:trHeight w:val="527"/>
        </w:trPr>
        <w:tc>
          <w:tcPr>
            <w:tcW w:w="3469" w:type="dxa"/>
          </w:tcPr>
          <w:p w14:paraId="7AE2A794" w14:textId="56DF0C19" w:rsidR="0038098D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extended Rule-of-Five violations</w:t>
            </w:r>
          </w:p>
        </w:tc>
        <w:tc>
          <w:tcPr>
            <w:tcW w:w="10352" w:type="dxa"/>
          </w:tcPr>
          <w:p w14:paraId="6443C436" w14:textId="44955BEE" w:rsidR="0038098D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Number of violations of the extended Lipinski's rule of 5 (additional rule: number of rotatable bonds &gt; 10)</w:t>
            </w:r>
          </w:p>
        </w:tc>
      </w:tr>
      <w:tr w:rsidR="0038098D" w:rsidRPr="008A74DD" w14:paraId="52ED5391" w14:textId="77777777" w:rsidTr="00893BDA">
        <w:trPr>
          <w:trHeight w:val="577"/>
        </w:trPr>
        <w:tc>
          <w:tcPr>
            <w:tcW w:w="3469" w:type="dxa"/>
          </w:tcPr>
          <w:p w14:paraId="7D93D05B" w14:textId="50B4198C" w:rsidR="0038098D" w:rsidRPr="008A74DD" w:rsidRDefault="003B3ADC" w:rsidP="003B3ADC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 xml:space="preserve">Total number of tetrahedral stereo centers </w:t>
            </w:r>
          </w:p>
        </w:tc>
        <w:tc>
          <w:tcPr>
            <w:tcW w:w="10352" w:type="dxa"/>
          </w:tcPr>
          <w:p w14:paraId="2AAD3C41" w14:textId="481CF3DB" w:rsidR="0038098D" w:rsidRPr="008A74DD" w:rsidRDefault="003B3ADC" w:rsidP="003B3ADC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Total number of tetrahedral chiral centers in the molecule</w:t>
            </w:r>
          </w:p>
        </w:tc>
      </w:tr>
      <w:tr w:rsidR="0038098D" w:rsidRPr="008A74DD" w14:paraId="7E99391E" w14:textId="77777777" w:rsidTr="00893BDA">
        <w:trPr>
          <w:trHeight w:val="454"/>
        </w:trPr>
        <w:tc>
          <w:tcPr>
            <w:tcW w:w="3469" w:type="dxa"/>
          </w:tcPr>
          <w:p w14:paraId="17EC61F5" w14:textId="39FE214F" w:rsidR="0038098D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Molecular weight</w:t>
            </w:r>
          </w:p>
        </w:tc>
        <w:tc>
          <w:tcPr>
            <w:tcW w:w="10352" w:type="dxa"/>
          </w:tcPr>
          <w:p w14:paraId="6276B20B" w14:textId="111090E3" w:rsidR="0038098D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Molecular weight derived from the gross formula</w:t>
            </w:r>
          </w:p>
        </w:tc>
      </w:tr>
      <w:tr w:rsidR="0038098D" w:rsidRPr="008A74DD" w14:paraId="096AC972" w14:textId="77777777" w:rsidTr="00893BDA">
        <w:trPr>
          <w:trHeight w:val="454"/>
        </w:trPr>
        <w:tc>
          <w:tcPr>
            <w:tcW w:w="3469" w:type="dxa"/>
          </w:tcPr>
          <w:p w14:paraId="1C11E5E3" w14:textId="3FA91C6C" w:rsidR="0038098D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Molecular complexity</w:t>
            </w:r>
          </w:p>
        </w:tc>
        <w:tc>
          <w:tcPr>
            <w:tcW w:w="10352" w:type="dxa"/>
          </w:tcPr>
          <w:p w14:paraId="75AD0376" w14:textId="066C3432" w:rsidR="0038098D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Molecular complexity according to the approach by Hendrickson</w:t>
            </w:r>
          </w:p>
        </w:tc>
      </w:tr>
      <w:tr w:rsidR="003B3ADC" w:rsidRPr="008A74DD" w14:paraId="4C895870" w14:textId="77777777" w:rsidTr="00893BDA">
        <w:trPr>
          <w:trHeight w:val="454"/>
        </w:trPr>
        <w:tc>
          <w:tcPr>
            <w:tcW w:w="3469" w:type="dxa"/>
          </w:tcPr>
          <w:p w14:paraId="3BADC404" w14:textId="74704185" w:rsidR="003B3ADC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Ring complexity</w:t>
            </w:r>
          </w:p>
        </w:tc>
        <w:tc>
          <w:tcPr>
            <w:tcW w:w="10352" w:type="dxa"/>
          </w:tcPr>
          <w:p w14:paraId="1445959D" w14:textId="588A359D" w:rsidR="003B3ADC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Ring complexity according to the approach by Gasteiger and Jochum</w:t>
            </w:r>
          </w:p>
        </w:tc>
      </w:tr>
      <w:tr w:rsidR="003B3ADC" w:rsidRPr="008A74DD" w14:paraId="7563411E" w14:textId="77777777" w:rsidTr="00893BDA">
        <w:trPr>
          <w:trHeight w:val="454"/>
        </w:trPr>
        <w:tc>
          <w:tcPr>
            <w:tcW w:w="3469" w:type="dxa"/>
          </w:tcPr>
          <w:p w14:paraId="2E1A84D9" w14:textId="7397A657" w:rsidR="003B3ADC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lastRenderedPageBreak/>
              <w:t>Approximate surface area</w:t>
            </w:r>
          </w:p>
        </w:tc>
        <w:tc>
          <w:tcPr>
            <w:tcW w:w="10352" w:type="dxa"/>
          </w:tcPr>
          <w:p w14:paraId="4A673B85" w14:textId="0FCF5DA9" w:rsidR="003B3ADC" w:rsidRPr="008A74DD" w:rsidRDefault="003B3ADC" w:rsidP="003B3ADC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Approximate surface area of the molecule</w:t>
            </w:r>
          </w:p>
        </w:tc>
      </w:tr>
      <w:tr w:rsidR="003B3ADC" w:rsidRPr="008A74DD" w14:paraId="1A9DC18F" w14:textId="77777777" w:rsidTr="00893BDA">
        <w:trPr>
          <w:trHeight w:val="454"/>
        </w:trPr>
        <w:tc>
          <w:tcPr>
            <w:tcW w:w="3469" w:type="dxa"/>
          </w:tcPr>
          <w:p w14:paraId="30D51A4C" w14:textId="227BF5A5" w:rsidR="003B3ADC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McGowan molecular volume</w:t>
            </w:r>
          </w:p>
        </w:tc>
        <w:tc>
          <w:tcPr>
            <w:tcW w:w="10352" w:type="dxa"/>
          </w:tcPr>
          <w:p w14:paraId="7A5E9C43" w14:textId="4A3FCC18" w:rsidR="003B3ADC" w:rsidRPr="008A74DD" w:rsidRDefault="003B3ADC" w:rsidP="003B3ADC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McGowan molecular volume approximated by fragment contributions</w:t>
            </w:r>
          </w:p>
        </w:tc>
      </w:tr>
      <w:tr w:rsidR="003B3ADC" w:rsidRPr="008A74DD" w14:paraId="50E021AC" w14:textId="77777777" w:rsidTr="00893BDA">
        <w:trPr>
          <w:trHeight w:val="454"/>
        </w:trPr>
        <w:tc>
          <w:tcPr>
            <w:tcW w:w="3469" w:type="dxa"/>
          </w:tcPr>
          <w:p w14:paraId="4BCE45E7" w14:textId="37562EB8" w:rsidR="003B3ADC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Topological polar surface area</w:t>
            </w:r>
          </w:p>
        </w:tc>
        <w:tc>
          <w:tcPr>
            <w:tcW w:w="10352" w:type="dxa"/>
          </w:tcPr>
          <w:p w14:paraId="435C8ED4" w14:textId="3F55AD72" w:rsidR="003B3ADC" w:rsidRPr="008A74DD" w:rsidRDefault="003B3ADC" w:rsidP="003B3ADC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Topological polar surface area of the molecule derived from polar 2D fragments</w:t>
            </w:r>
          </w:p>
        </w:tc>
      </w:tr>
      <w:tr w:rsidR="003B3ADC" w:rsidRPr="008A74DD" w14:paraId="0554CFB5" w14:textId="77777777" w:rsidTr="00893BDA">
        <w:trPr>
          <w:trHeight w:val="454"/>
        </w:trPr>
        <w:tc>
          <w:tcPr>
            <w:tcW w:w="3469" w:type="dxa"/>
          </w:tcPr>
          <w:p w14:paraId="1C0A27F9" w14:textId="6231565D" w:rsidR="003B3ADC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Molecular dipole moment</w:t>
            </w:r>
          </w:p>
        </w:tc>
        <w:tc>
          <w:tcPr>
            <w:tcW w:w="10352" w:type="dxa"/>
          </w:tcPr>
          <w:p w14:paraId="4CAC3407" w14:textId="0B245A3E" w:rsidR="003B3ADC" w:rsidRPr="008A74DD" w:rsidRDefault="003B3ADC" w:rsidP="003B3ADC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Dipole moment of the molecule</w:t>
            </w:r>
          </w:p>
        </w:tc>
      </w:tr>
      <w:tr w:rsidR="003B3ADC" w:rsidRPr="008A74DD" w14:paraId="1673D83E" w14:textId="77777777" w:rsidTr="00893BDA">
        <w:trPr>
          <w:trHeight w:val="454"/>
        </w:trPr>
        <w:tc>
          <w:tcPr>
            <w:tcW w:w="3469" w:type="dxa"/>
          </w:tcPr>
          <w:p w14:paraId="7FE1FDE8" w14:textId="62AF85D8" w:rsidR="003B3ADC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Mean molecular polarizability</w:t>
            </w:r>
          </w:p>
        </w:tc>
        <w:tc>
          <w:tcPr>
            <w:tcW w:w="10352" w:type="dxa"/>
          </w:tcPr>
          <w:p w14:paraId="1BD6B1E8" w14:textId="6F3D3CBB" w:rsidR="003B3ADC" w:rsidRPr="008A74DD" w:rsidRDefault="003B3ADC" w:rsidP="003B3ADC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Mean molecular polarizability of the molecule</w:t>
            </w:r>
          </w:p>
        </w:tc>
      </w:tr>
      <w:tr w:rsidR="003B3ADC" w:rsidRPr="008A74DD" w14:paraId="1F05F22C" w14:textId="77777777" w:rsidTr="00893BDA">
        <w:trPr>
          <w:trHeight w:val="454"/>
        </w:trPr>
        <w:tc>
          <w:tcPr>
            <w:tcW w:w="3469" w:type="dxa"/>
          </w:tcPr>
          <w:p w14:paraId="558F182F" w14:textId="7284354F" w:rsidR="003B3ADC" w:rsidRPr="008A74DD" w:rsidRDefault="003B3ADC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Aqueous solubility (logS)</w:t>
            </w:r>
          </w:p>
        </w:tc>
        <w:tc>
          <w:tcPr>
            <w:tcW w:w="10352" w:type="dxa"/>
          </w:tcPr>
          <w:p w14:paraId="6D9F9AE3" w14:textId="3B744B45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S</w:t>
            </w:r>
            <w:r w:rsidRPr="008A74DD">
              <w:rPr>
                <w:rFonts w:ascii="Times New Roman" w:hAnsi="Times New Roman" w:cs="Times New Roman"/>
              </w:rPr>
              <w:t>olubility of the molecule in water in [log units]</w:t>
            </w:r>
          </w:p>
        </w:tc>
      </w:tr>
      <w:tr w:rsidR="003B3ADC" w:rsidRPr="008A74DD" w14:paraId="18EA0E4C" w14:textId="77777777" w:rsidTr="00893BDA">
        <w:trPr>
          <w:trHeight w:val="677"/>
        </w:trPr>
        <w:tc>
          <w:tcPr>
            <w:tcW w:w="3469" w:type="dxa"/>
          </w:tcPr>
          <w:p w14:paraId="155542AB" w14:textId="2DEC4CE6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Octanol/water partition coefficient (logP)</w:t>
            </w:r>
          </w:p>
        </w:tc>
        <w:tc>
          <w:tcPr>
            <w:tcW w:w="10352" w:type="dxa"/>
          </w:tcPr>
          <w:p w14:paraId="02EB535F" w14:textId="4E49AAEF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Octanol/water partition coefficient in [log units] of the molecule following the XlogP approach</w:t>
            </w:r>
          </w:p>
        </w:tc>
      </w:tr>
      <w:tr w:rsidR="003B3ADC" w:rsidRPr="008A74DD" w14:paraId="5A18E654" w14:textId="77777777" w:rsidTr="00893BDA">
        <w:trPr>
          <w:trHeight w:val="454"/>
        </w:trPr>
        <w:tc>
          <w:tcPr>
            <w:tcW w:w="3469" w:type="dxa"/>
          </w:tcPr>
          <w:p w14:paraId="081A7752" w14:textId="077C9F25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Molecular diameter</w:t>
            </w:r>
          </w:p>
        </w:tc>
        <w:tc>
          <w:tcPr>
            <w:tcW w:w="10352" w:type="dxa"/>
          </w:tcPr>
          <w:p w14:paraId="7A6043E0" w14:textId="1F1B1A3D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Maximum distance between two atoms in the molecule</w:t>
            </w:r>
          </w:p>
        </w:tc>
      </w:tr>
      <w:tr w:rsidR="003B3ADC" w:rsidRPr="008A74DD" w14:paraId="4477D611" w14:textId="77777777" w:rsidTr="00893BDA">
        <w:trPr>
          <w:trHeight w:val="679"/>
        </w:trPr>
        <w:tc>
          <w:tcPr>
            <w:tcW w:w="3469" w:type="dxa"/>
          </w:tcPr>
          <w:p w14:paraId="3BAE6A4D" w14:textId="3E0DB044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Principal moment of inertia of 1st principal axis</w:t>
            </w:r>
          </w:p>
        </w:tc>
        <w:tc>
          <w:tcPr>
            <w:tcW w:w="10352" w:type="dxa"/>
          </w:tcPr>
          <w:p w14:paraId="2D30CEBC" w14:textId="2D7FC49E" w:rsidR="00BE2A34" w:rsidRPr="008A74DD" w:rsidRDefault="00BE2A34" w:rsidP="00BE2A34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P</w:t>
            </w:r>
            <w:r w:rsidRPr="008A74DD">
              <w:rPr>
                <w:rFonts w:ascii="Times New Roman" w:hAnsi="Times New Roman" w:cs="Times New Roman"/>
              </w:rPr>
              <w:t>rincipal component of the inertia tensor in x-direction</w:t>
            </w:r>
          </w:p>
        </w:tc>
      </w:tr>
      <w:tr w:rsidR="003B3ADC" w:rsidRPr="008A74DD" w14:paraId="606B49FC" w14:textId="77777777" w:rsidTr="00893BDA">
        <w:trPr>
          <w:trHeight w:val="560"/>
        </w:trPr>
        <w:tc>
          <w:tcPr>
            <w:tcW w:w="3469" w:type="dxa"/>
          </w:tcPr>
          <w:p w14:paraId="5A337FDC" w14:textId="22982D2B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Principal moment of inertia of 2nd principal axis</w:t>
            </w:r>
          </w:p>
        </w:tc>
        <w:tc>
          <w:tcPr>
            <w:tcW w:w="10352" w:type="dxa"/>
          </w:tcPr>
          <w:p w14:paraId="19583FF4" w14:textId="27707E20" w:rsidR="00BE2A34" w:rsidRPr="008A74DD" w:rsidRDefault="00BE2A34" w:rsidP="00BE2A34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P</w:t>
            </w:r>
            <w:r w:rsidRPr="008A74DD">
              <w:rPr>
                <w:rFonts w:ascii="Times New Roman" w:hAnsi="Times New Roman" w:cs="Times New Roman"/>
              </w:rPr>
              <w:t>rincipal component of the inertia tensor in y-direction</w:t>
            </w:r>
          </w:p>
          <w:p w14:paraId="04BCF763" w14:textId="77777777" w:rsidR="003B3ADC" w:rsidRPr="008A74DD" w:rsidRDefault="003B3ADC" w:rsidP="0038098D">
            <w:pPr>
              <w:rPr>
                <w:rFonts w:ascii="Times New Roman" w:hAnsi="Times New Roman" w:cs="Times New Roman"/>
              </w:rPr>
            </w:pPr>
          </w:p>
        </w:tc>
      </w:tr>
      <w:tr w:rsidR="003B3ADC" w:rsidRPr="008A74DD" w14:paraId="0A4AA4B3" w14:textId="77777777" w:rsidTr="00893BDA">
        <w:trPr>
          <w:trHeight w:val="582"/>
        </w:trPr>
        <w:tc>
          <w:tcPr>
            <w:tcW w:w="3469" w:type="dxa"/>
          </w:tcPr>
          <w:p w14:paraId="2EF008D0" w14:textId="7699668B" w:rsidR="003B3ADC" w:rsidRPr="008A74DD" w:rsidRDefault="00BE2A34" w:rsidP="00BE2A34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 xml:space="preserve">Principal moment of inertia of 3rd principal axis </w:t>
            </w:r>
          </w:p>
        </w:tc>
        <w:tc>
          <w:tcPr>
            <w:tcW w:w="10352" w:type="dxa"/>
          </w:tcPr>
          <w:p w14:paraId="498EE742" w14:textId="45E87F75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Principal component of the inertia tensor in z-direction</w:t>
            </w:r>
          </w:p>
        </w:tc>
      </w:tr>
      <w:tr w:rsidR="003B3ADC" w:rsidRPr="008A74DD" w14:paraId="56162E6B" w14:textId="77777777" w:rsidTr="00893BDA">
        <w:trPr>
          <w:trHeight w:val="454"/>
        </w:trPr>
        <w:tc>
          <w:tcPr>
            <w:tcW w:w="3469" w:type="dxa"/>
          </w:tcPr>
          <w:p w14:paraId="186394AF" w14:textId="4726C04E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Molecular radius of gyration</w:t>
            </w:r>
          </w:p>
        </w:tc>
        <w:tc>
          <w:tcPr>
            <w:tcW w:w="10352" w:type="dxa"/>
          </w:tcPr>
          <w:p w14:paraId="3F4BB2C6" w14:textId="44EDEDD2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R</w:t>
            </w:r>
            <w:r w:rsidRPr="008A74DD">
              <w:rPr>
                <w:rFonts w:ascii="Times New Roman" w:hAnsi="Times New Roman" w:cs="Times New Roman"/>
              </w:rPr>
              <w:t>adius of gyration</w:t>
            </w:r>
          </w:p>
        </w:tc>
      </w:tr>
      <w:tr w:rsidR="003B3ADC" w:rsidRPr="008A74DD" w14:paraId="40B02611" w14:textId="77777777" w:rsidTr="00893BDA">
        <w:trPr>
          <w:trHeight w:val="454"/>
        </w:trPr>
        <w:tc>
          <w:tcPr>
            <w:tcW w:w="3469" w:type="dxa"/>
          </w:tcPr>
          <w:p w14:paraId="39EF6ECC" w14:textId="0A7370CF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Molecular span</w:t>
            </w:r>
          </w:p>
        </w:tc>
        <w:tc>
          <w:tcPr>
            <w:tcW w:w="10352" w:type="dxa"/>
          </w:tcPr>
          <w:p w14:paraId="317A6CE4" w14:textId="05BF7240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Radius of the smallest sphere centered at the center of mass which completely encloses all atoms in the molecule</w:t>
            </w:r>
          </w:p>
        </w:tc>
      </w:tr>
      <w:tr w:rsidR="003B3ADC" w:rsidRPr="008A74DD" w14:paraId="29737F66" w14:textId="77777777" w:rsidTr="00893BDA">
        <w:trPr>
          <w:trHeight w:val="454"/>
        </w:trPr>
        <w:tc>
          <w:tcPr>
            <w:tcW w:w="3469" w:type="dxa"/>
          </w:tcPr>
          <w:p w14:paraId="0A41DEF6" w14:textId="7630269B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Molecular asphericity</w:t>
            </w:r>
          </w:p>
        </w:tc>
        <w:tc>
          <w:tcPr>
            <w:tcW w:w="10352" w:type="dxa"/>
          </w:tcPr>
          <w:p w14:paraId="1C133F63" w14:textId="5C1B2E1D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Molecular asphericity</w:t>
            </w:r>
          </w:p>
        </w:tc>
      </w:tr>
      <w:tr w:rsidR="003B3ADC" w:rsidRPr="008A74DD" w14:paraId="73B874F2" w14:textId="77777777" w:rsidTr="00893BDA">
        <w:trPr>
          <w:trHeight w:val="454"/>
        </w:trPr>
        <w:tc>
          <w:tcPr>
            <w:tcW w:w="3469" w:type="dxa"/>
          </w:tcPr>
          <w:p w14:paraId="41B4E51B" w14:textId="10F87C29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Molecular eccentricity</w:t>
            </w:r>
          </w:p>
        </w:tc>
        <w:tc>
          <w:tcPr>
            <w:tcW w:w="10352" w:type="dxa"/>
          </w:tcPr>
          <w:p w14:paraId="53C6264F" w14:textId="121CECF6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Molecular eccentricity</w:t>
            </w:r>
          </w:p>
        </w:tc>
      </w:tr>
      <w:tr w:rsidR="003B3ADC" w:rsidRPr="008A74DD" w14:paraId="5B599F24" w14:textId="77777777" w:rsidTr="00893BDA">
        <w:trPr>
          <w:trHeight w:val="454"/>
        </w:trPr>
        <w:tc>
          <w:tcPr>
            <w:tcW w:w="3469" w:type="dxa"/>
          </w:tcPr>
          <w:p w14:paraId="593F2A15" w14:textId="3B2C55FD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Heat of formation</w:t>
            </w:r>
          </w:p>
        </w:tc>
        <w:tc>
          <w:tcPr>
            <w:tcW w:w="10352" w:type="dxa"/>
          </w:tcPr>
          <w:p w14:paraId="673E47E9" w14:textId="27549500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Heat of formation (</w:t>
            </w:r>
            <w:r w:rsidRPr="008A74DD">
              <w:rPr>
                <w:rFonts w:ascii="Times New Roman" w:hAnsi="Times New Roman" w:cs="Times New Roman"/>
              </w:rPr>
              <w:t>Hf) of the whole molecule</w:t>
            </w:r>
          </w:p>
        </w:tc>
      </w:tr>
      <w:tr w:rsidR="003B3ADC" w:rsidRPr="008A74DD" w14:paraId="52697A3F" w14:textId="77777777" w:rsidTr="00893BDA">
        <w:trPr>
          <w:trHeight w:val="454"/>
        </w:trPr>
        <w:tc>
          <w:tcPr>
            <w:tcW w:w="3469" w:type="dxa"/>
          </w:tcPr>
          <w:p w14:paraId="5B876366" w14:textId="5E96C095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HOMO energy</w:t>
            </w:r>
          </w:p>
        </w:tc>
        <w:tc>
          <w:tcPr>
            <w:tcW w:w="10352" w:type="dxa"/>
          </w:tcPr>
          <w:p w14:paraId="73FD2B0D" w14:textId="16013C87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Energy of the highest occupied molecular orbital</w:t>
            </w:r>
          </w:p>
        </w:tc>
      </w:tr>
      <w:tr w:rsidR="003B3ADC" w:rsidRPr="008A74DD" w14:paraId="34BE5A59" w14:textId="77777777" w:rsidTr="00893BDA">
        <w:trPr>
          <w:trHeight w:val="454"/>
        </w:trPr>
        <w:tc>
          <w:tcPr>
            <w:tcW w:w="3469" w:type="dxa"/>
          </w:tcPr>
          <w:p w14:paraId="2AA8A70C" w14:textId="4B44BB2B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LUMO energy</w:t>
            </w:r>
          </w:p>
        </w:tc>
        <w:tc>
          <w:tcPr>
            <w:tcW w:w="10352" w:type="dxa"/>
          </w:tcPr>
          <w:p w14:paraId="231D43CA" w14:textId="1C0859AA" w:rsidR="003B3ADC" w:rsidRPr="008A74DD" w:rsidRDefault="00BE2A34" w:rsidP="00BE2A34">
            <w:pPr>
              <w:tabs>
                <w:tab w:val="left" w:pos="1175"/>
              </w:tabs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Energy of the lowest unoccupied molecular orbital</w:t>
            </w:r>
          </w:p>
        </w:tc>
      </w:tr>
      <w:tr w:rsidR="003B3ADC" w:rsidRPr="008A74DD" w14:paraId="2FA60AA8" w14:textId="77777777" w:rsidTr="00893BDA">
        <w:trPr>
          <w:trHeight w:val="454"/>
        </w:trPr>
        <w:tc>
          <w:tcPr>
            <w:tcW w:w="3469" w:type="dxa"/>
            <w:tcBorders>
              <w:bottom w:val="single" w:sz="4" w:space="0" w:color="auto"/>
            </w:tcBorders>
          </w:tcPr>
          <w:p w14:paraId="7C588748" w14:textId="5F4D658A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lastRenderedPageBreak/>
              <w:t>HOMO/LUMO gap</w:t>
            </w:r>
          </w:p>
        </w:tc>
        <w:tc>
          <w:tcPr>
            <w:tcW w:w="10352" w:type="dxa"/>
            <w:tcBorders>
              <w:bottom w:val="single" w:sz="4" w:space="0" w:color="auto"/>
            </w:tcBorders>
          </w:tcPr>
          <w:p w14:paraId="6B4ACCF7" w14:textId="5BA8EA14" w:rsidR="003B3ADC" w:rsidRPr="008A74DD" w:rsidRDefault="00BE2A34" w:rsidP="0038098D">
            <w:pPr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Energy difference of the highest occupied and the lowest unoccupied molecular orbital</w:t>
            </w:r>
          </w:p>
        </w:tc>
      </w:tr>
    </w:tbl>
    <w:p w14:paraId="6A677DF2" w14:textId="21B92E01" w:rsidR="0007132B" w:rsidRPr="008A74DD" w:rsidRDefault="008A74DD" w:rsidP="00D61EBF">
      <w:pPr>
        <w:spacing w:after="0" w:line="480" w:lineRule="auto"/>
        <w:rPr>
          <w:rFonts w:ascii="Times New Roman" w:hAnsi="Times New Roman" w:cs="Times New Roman"/>
        </w:rPr>
      </w:pPr>
      <w:hyperlink r:id="rId7" w:history="1">
        <w:r w:rsidR="00893BDA" w:rsidRPr="008A74DD">
          <w:rPr>
            <w:rStyle w:val="Hyperlink"/>
            <w:rFonts w:ascii="Times New Roman" w:hAnsi="Times New Roman" w:cs="Times New Roman"/>
          </w:rPr>
          <w:t>https://mn-am.com/products/chemtunestoxgps/</w:t>
        </w:r>
      </w:hyperlink>
    </w:p>
    <w:p w14:paraId="6F7DD4F2" w14:textId="77777777" w:rsidR="00893BDA" w:rsidRPr="008A74DD" w:rsidRDefault="00893BDA" w:rsidP="00D61EBF">
      <w:pPr>
        <w:spacing w:after="0" w:line="480" w:lineRule="auto"/>
        <w:rPr>
          <w:rFonts w:ascii="Times New Roman" w:hAnsi="Times New Roman" w:cs="Times New Roman"/>
        </w:rPr>
      </w:pPr>
    </w:p>
    <w:p w14:paraId="224F133A" w14:textId="77777777" w:rsidR="003B4498" w:rsidRPr="008A74DD" w:rsidRDefault="003B4498">
      <w:pPr>
        <w:widowControl/>
        <w:wordWrap/>
        <w:autoSpaceDE/>
        <w:autoSpaceDN/>
        <w:rPr>
          <w:rFonts w:ascii="Times New Roman" w:hAnsi="Times New Roman" w:cs="Times New Roman"/>
        </w:rPr>
      </w:pPr>
      <w:r w:rsidRPr="008A74DD">
        <w:rPr>
          <w:rFonts w:ascii="Times New Roman" w:hAnsi="Times New Roman" w:cs="Times New Roman"/>
        </w:rPr>
        <w:br w:type="page"/>
      </w:r>
    </w:p>
    <w:p w14:paraId="29523BE8" w14:textId="77777777" w:rsidR="0007132B" w:rsidRPr="008A74DD" w:rsidRDefault="0007132B" w:rsidP="00D61EBF">
      <w:pPr>
        <w:spacing w:after="0" w:line="480" w:lineRule="auto"/>
        <w:rPr>
          <w:rFonts w:ascii="Times New Roman" w:hAnsi="Times New Roman" w:cs="Times New Roman"/>
        </w:rPr>
        <w:sectPr w:rsidR="0007132B" w:rsidRPr="008A74DD" w:rsidSect="008A74DD">
          <w:type w:val="continuous"/>
          <w:pgSz w:w="16838" w:h="11906" w:orient="landscape" w:code="9"/>
          <w:pgMar w:top="1440" w:right="1701" w:bottom="1440" w:left="1440" w:header="851" w:footer="992" w:gutter="0"/>
          <w:cols w:space="425"/>
          <w:docGrid w:linePitch="360"/>
        </w:sectPr>
      </w:pPr>
    </w:p>
    <w:p w14:paraId="1F8A6366" w14:textId="257C0817" w:rsidR="00620420" w:rsidRPr="008A74DD" w:rsidRDefault="00D61EBF" w:rsidP="00D61EBF">
      <w:pPr>
        <w:spacing w:after="0" w:line="480" w:lineRule="auto"/>
        <w:rPr>
          <w:rFonts w:ascii="Times New Roman" w:hAnsi="Times New Roman" w:cs="Times New Roman"/>
        </w:rPr>
      </w:pPr>
      <w:r w:rsidRPr="008A74DD">
        <w:rPr>
          <w:rFonts w:ascii="Times New Roman" w:hAnsi="Times New Roman" w:cs="Times New Roman"/>
        </w:rPr>
        <w:t>Supplementary Table</w:t>
      </w:r>
      <w:r w:rsidR="00620420" w:rsidRPr="008A74DD">
        <w:rPr>
          <w:rFonts w:ascii="Times New Roman" w:hAnsi="Times New Roman" w:cs="Times New Roman"/>
        </w:rPr>
        <w:t xml:space="preserve"> </w:t>
      </w:r>
      <w:r w:rsidR="00792245" w:rsidRPr="008A74DD">
        <w:rPr>
          <w:rFonts w:ascii="Times New Roman" w:hAnsi="Times New Roman" w:cs="Times New Roman"/>
        </w:rPr>
        <w:t>2</w:t>
      </w:r>
      <w:r w:rsidR="00620420" w:rsidRPr="008A74DD">
        <w:rPr>
          <w:rFonts w:ascii="Times New Roman" w:hAnsi="Times New Roman" w:cs="Times New Roman"/>
        </w:rPr>
        <w:t>. Range of values for hyperparameter tuning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4"/>
        <w:gridCol w:w="2721"/>
        <w:gridCol w:w="2041"/>
        <w:gridCol w:w="1871"/>
        <w:gridCol w:w="1871"/>
        <w:gridCol w:w="1871"/>
      </w:tblGrid>
      <w:tr w:rsidR="003F37DC" w:rsidRPr="008A74DD" w14:paraId="1E066310" w14:textId="77777777" w:rsidTr="003F37DC"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</w:tcPr>
          <w:p w14:paraId="1B13FC86" w14:textId="77777777" w:rsidR="00D61EBF" w:rsidRPr="008A74DD" w:rsidRDefault="00D61EBF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A</w:t>
            </w:r>
            <w:r w:rsidRPr="008A74DD">
              <w:rPr>
                <w:rFonts w:ascii="Times New Roman" w:hAnsi="Times New Roman" w:cs="Times New Roman"/>
              </w:rPr>
              <w:t>lgorithms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</w:tcBorders>
          </w:tcPr>
          <w:p w14:paraId="68CB6A8F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H</w:t>
            </w:r>
            <w:r w:rsidRPr="008A74DD">
              <w:rPr>
                <w:rFonts w:ascii="Times New Roman" w:hAnsi="Times New Roman" w:cs="Times New Roman"/>
              </w:rPr>
              <w:t>yperparameter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</w:tcBorders>
          </w:tcPr>
          <w:p w14:paraId="5EC3CD88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R</w:t>
            </w:r>
            <w:r w:rsidRPr="008A74DD">
              <w:rPr>
                <w:rFonts w:ascii="Times New Roman" w:hAnsi="Times New Roman" w:cs="Times New Roman"/>
              </w:rPr>
              <w:t>ange</w:t>
            </w:r>
          </w:p>
        </w:tc>
        <w:tc>
          <w:tcPr>
            <w:tcW w:w="1871" w:type="dxa"/>
            <w:tcBorders>
              <w:top w:val="single" w:sz="4" w:space="0" w:color="auto"/>
              <w:bottom w:val="single" w:sz="4" w:space="0" w:color="auto"/>
            </w:tcBorders>
          </w:tcPr>
          <w:p w14:paraId="18B0D597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T</w:t>
            </w:r>
            <w:r w:rsidRPr="008A74DD">
              <w:rPr>
                <w:rFonts w:ascii="Times New Roman" w:hAnsi="Times New Roman" w:cs="Times New Roman"/>
              </w:rPr>
              <w:t>ernary (Cat 1 vs. Cat 2 vs. others)</w:t>
            </w:r>
          </w:p>
        </w:tc>
        <w:tc>
          <w:tcPr>
            <w:tcW w:w="1871" w:type="dxa"/>
            <w:tcBorders>
              <w:top w:val="single" w:sz="4" w:space="0" w:color="auto"/>
              <w:bottom w:val="single" w:sz="4" w:space="0" w:color="auto"/>
            </w:tcBorders>
          </w:tcPr>
          <w:p w14:paraId="52FECD02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B</w:t>
            </w:r>
            <w:r w:rsidRPr="008A74DD">
              <w:rPr>
                <w:rFonts w:ascii="Times New Roman" w:hAnsi="Times New Roman" w:cs="Times New Roman"/>
              </w:rPr>
              <w:t>inary (irritant vs. nonirritant)</w:t>
            </w:r>
          </w:p>
        </w:tc>
        <w:tc>
          <w:tcPr>
            <w:tcW w:w="1871" w:type="dxa"/>
            <w:tcBorders>
              <w:top w:val="single" w:sz="4" w:space="0" w:color="auto"/>
              <w:bottom w:val="single" w:sz="4" w:space="0" w:color="auto"/>
            </w:tcBorders>
          </w:tcPr>
          <w:p w14:paraId="140BA6B0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B</w:t>
            </w:r>
            <w:r w:rsidRPr="008A74DD">
              <w:rPr>
                <w:rFonts w:ascii="Times New Roman" w:hAnsi="Times New Roman" w:cs="Times New Roman"/>
              </w:rPr>
              <w:t>inary (Cat 1 vs. others)</w:t>
            </w:r>
          </w:p>
        </w:tc>
      </w:tr>
      <w:tr w:rsidR="003F37DC" w:rsidRPr="008A74DD" w14:paraId="4E0C688F" w14:textId="77777777" w:rsidTr="003F37DC">
        <w:tc>
          <w:tcPr>
            <w:tcW w:w="1474" w:type="dxa"/>
            <w:tcBorders>
              <w:top w:val="single" w:sz="4" w:space="0" w:color="auto"/>
            </w:tcBorders>
          </w:tcPr>
          <w:p w14:paraId="76132E55" w14:textId="77777777" w:rsidR="00D61EBF" w:rsidRPr="008A74DD" w:rsidRDefault="00D61EBF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NB</w:t>
            </w:r>
          </w:p>
        </w:tc>
        <w:tc>
          <w:tcPr>
            <w:tcW w:w="2721" w:type="dxa"/>
            <w:tcBorders>
              <w:top w:val="single" w:sz="4" w:space="0" w:color="auto"/>
            </w:tcBorders>
          </w:tcPr>
          <w:p w14:paraId="58E564B2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alpha</w:t>
            </w:r>
          </w:p>
        </w:tc>
        <w:tc>
          <w:tcPr>
            <w:tcW w:w="2041" w:type="dxa"/>
            <w:tcBorders>
              <w:top w:val="single" w:sz="4" w:space="0" w:color="auto"/>
            </w:tcBorders>
          </w:tcPr>
          <w:p w14:paraId="7354D734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0.01, 0.1, 0.5, 1, 10</w:t>
            </w:r>
          </w:p>
        </w:tc>
        <w:tc>
          <w:tcPr>
            <w:tcW w:w="1871" w:type="dxa"/>
            <w:tcBorders>
              <w:top w:val="single" w:sz="4" w:space="0" w:color="auto"/>
            </w:tcBorders>
          </w:tcPr>
          <w:p w14:paraId="18D0DE3A" w14:textId="77777777" w:rsidR="00D61EBF" w:rsidRPr="008A74DD" w:rsidRDefault="00D216A1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1" w:type="dxa"/>
            <w:tcBorders>
              <w:top w:val="single" w:sz="4" w:space="0" w:color="auto"/>
            </w:tcBorders>
          </w:tcPr>
          <w:p w14:paraId="1FEA261F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71" w:type="dxa"/>
            <w:tcBorders>
              <w:top w:val="single" w:sz="4" w:space="0" w:color="auto"/>
            </w:tcBorders>
          </w:tcPr>
          <w:p w14:paraId="74C53EF0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10</w:t>
            </w:r>
          </w:p>
        </w:tc>
      </w:tr>
      <w:tr w:rsidR="003F37DC" w:rsidRPr="008A74DD" w14:paraId="4B74D618" w14:textId="77777777" w:rsidTr="003F37DC">
        <w:tc>
          <w:tcPr>
            <w:tcW w:w="1474" w:type="dxa"/>
          </w:tcPr>
          <w:p w14:paraId="4D141B07" w14:textId="77777777" w:rsidR="00D61EBF" w:rsidRPr="008A74DD" w:rsidRDefault="00D61EBF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SVC</w:t>
            </w:r>
          </w:p>
        </w:tc>
        <w:tc>
          <w:tcPr>
            <w:tcW w:w="2721" w:type="dxa"/>
          </w:tcPr>
          <w:p w14:paraId="175DB6A9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041" w:type="dxa"/>
          </w:tcPr>
          <w:p w14:paraId="01352014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0.001, 0.01, 0.1, 1</w:t>
            </w:r>
          </w:p>
        </w:tc>
        <w:tc>
          <w:tcPr>
            <w:tcW w:w="1871" w:type="dxa"/>
          </w:tcPr>
          <w:p w14:paraId="6E1C58F5" w14:textId="77777777" w:rsidR="00D61EBF" w:rsidRPr="008A74DD" w:rsidRDefault="00D216A1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1871" w:type="dxa"/>
          </w:tcPr>
          <w:p w14:paraId="508DA9F6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1871" w:type="dxa"/>
          </w:tcPr>
          <w:p w14:paraId="65BE2A97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0.1</w:t>
            </w:r>
          </w:p>
        </w:tc>
      </w:tr>
      <w:tr w:rsidR="003F37DC" w:rsidRPr="008A74DD" w14:paraId="518092F0" w14:textId="77777777" w:rsidTr="003F37DC">
        <w:tc>
          <w:tcPr>
            <w:tcW w:w="1474" w:type="dxa"/>
          </w:tcPr>
          <w:p w14:paraId="5C463E7E" w14:textId="77777777" w:rsidR="00D61EBF" w:rsidRPr="008A74DD" w:rsidRDefault="00D61EBF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2721" w:type="dxa"/>
          </w:tcPr>
          <w:p w14:paraId="0DD85792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2041" w:type="dxa"/>
          </w:tcPr>
          <w:p w14:paraId="3FA42FD1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1–25</w:t>
            </w:r>
          </w:p>
        </w:tc>
        <w:tc>
          <w:tcPr>
            <w:tcW w:w="1871" w:type="dxa"/>
          </w:tcPr>
          <w:p w14:paraId="18CB2C1C" w14:textId="77777777" w:rsidR="00D61EBF" w:rsidRPr="008A74DD" w:rsidRDefault="00DC4C32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871" w:type="dxa"/>
          </w:tcPr>
          <w:p w14:paraId="4567F714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71" w:type="dxa"/>
          </w:tcPr>
          <w:p w14:paraId="407E89FD" w14:textId="77777777" w:rsidR="00D61EBF" w:rsidRPr="008A74DD" w:rsidRDefault="00D61EBF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20</w:t>
            </w:r>
          </w:p>
        </w:tc>
      </w:tr>
      <w:tr w:rsidR="00AF4E8A" w:rsidRPr="008A74DD" w14:paraId="340282B3" w14:textId="77777777" w:rsidTr="003F37DC">
        <w:tc>
          <w:tcPr>
            <w:tcW w:w="1474" w:type="dxa"/>
            <w:vMerge w:val="restart"/>
          </w:tcPr>
          <w:p w14:paraId="4C91EDD5" w14:textId="77777777" w:rsidR="00AF4E8A" w:rsidRPr="008A74DD" w:rsidRDefault="00AF4E8A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2721" w:type="dxa"/>
          </w:tcPr>
          <w:p w14:paraId="155DECC2" w14:textId="77777777" w:rsidR="00AF4E8A" w:rsidRPr="008A74DD" w:rsidRDefault="00AF4E8A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max_depth</w:t>
            </w:r>
          </w:p>
        </w:tc>
        <w:tc>
          <w:tcPr>
            <w:tcW w:w="2041" w:type="dxa"/>
          </w:tcPr>
          <w:p w14:paraId="4F5082ED" w14:textId="77777777" w:rsidR="00AF4E8A" w:rsidRPr="008A74DD" w:rsidRDefault="00AF4E8A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3, 5, 7, 9</w:t>
            </w:r>
          </w:p>
        </w:tc>
        <w:tc>
          <w:tcPr>
            <w:tcW w:w="1871" w:type="dxa"/>
          </w:tcPr>
          <w:p w14:paraId="5EBB9DA1" w14:textId="77777777" w:rsidR="00AF4E8A" w:rsidRPr="008A74DD" w:rsidRDefault="00DC4C32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71" w:type="dxa"/>
          </w:tcPr>
          <w:p w14:paraId="5E9B1A07" w14:textId="77777777" w:rsidR="00AF4E8A" w:rsidRPr="008A74DD" w:rsidRDefault="00AF4E8A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1" w:type="dxa"/>
          </w:tcPr>
          <w:p w14:paraId="7F427800" w14:textId="77777777" w:rsidR="00AF4E8A" w:rsidRPr="008A74DD" w:rsidRDefault="00AF4E8A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9</w:t>
            </w:r>
          </w:p>
        </w:tc>
      </w:tr>
      <w:tr w:rsidR="00AF4E8A" w:rsidRPr="008A74DD" w14:paraId="328BD8BE" w14:textId="77777777" w:rsidTr="003F37DC">
        <w:tc>
          <w:tcPr>
            <w:tcW w:w="1474" w:type="dxa"/>
            <w:vMerge/>
          </w:tcPr>
          <w:p w14:paraId="5F5CD9AD" w14:textId="77777777" w:rsidR="00AF4E8A" w:rsidRPr="008A74DD" w:rsidRDefault="00AF4E8A" w:rsidP="007418F6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</w:tcPr>
          <w:p w14:paraId="0817BB16" w14:textId="77777777" w:rsidR="00AF4E8A" w:rsidRPr="008A74DD" w:rsidRDefault="00AF4E8A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n_estimators</w:t>
            </w:r>
          </w:p>
        </w:tc>
        <w:tc>
          <w:tcPr>
            <w:tcW w:w="2041" w:type="dxa"/>
          </w:tcPr>
          <w:p w14:paraId="1170EA6D" w14:textId="77777777" w:rsidR="00AF4E8A" w:rsidRPr="008A74DD" w:rsidRDefault="00AF4E8A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5, 10, 15, 20</w:t>
            </w:r>
          </w:p>
        </w:tc>
        <w:tc>
          <w:tcPr>
            <w:tcW w:w="1871" w:type="dxa"/>
          </w:tcPr>
          <w:p w14:paraId="33DE0A40" w14:textId="77777777" w:rsidR="00AF4E8A" w:rsidRPr="008A74DD" w:rsidRDefault="00DC4C32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71" w:type="dxa"/>
          </w:tcPr>
          <w:p w14:paraId="683C0AFF" w14:textId="77777777" w:rsidR="00AF4E8A" w:rsidRPr="008A74DD" w:rsidRDefault="00AF4E8A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71" w:type="dxa"/>
          </w:tcPr>
          <w:p w14:paraId="627EB8FE" w14:textId="77777777" w:rsidR="00AF4E8A" w:rsidRPr="008A74DD" w:rsidRDefault="00AF4E8A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15</w:t>
            </w:r>
          </w:p>
        </w:tc>
      </w:tr>
      <w:tr w:rsidR="00EB7B36" w:rsidRPr="008A74DD" w14:paraId="604C0B90" w14:textId="77777777" w:rsidTr="003F37DC">
        <w:tc>
          <w:tcPr>
            <w:tcW w:w="1474" w:type="dxa"/>
            <w:vMerge w:val="restart"/>
          </w:tcPr>
          <w:p w14:paraId="3A06BD27" w14:textId="77777777" w:rsidR="00EB7B36" w:rsidRPr="008A74DD" w:rsidRDefault="00EB7B36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XGB</w:t>
            </w:r>
          </w:p>
        </w:tc>
        <w:tc>
          <w:tcPr>
            <w:tcW w:w="2721" w:type="dxa"/>
          </w:tcPr>
          <w:p w14:paraId="2F9349A0" w14:textId="77777777" w:rsidR="00EB7B36" w:rsidRPr="008A74DD" w:rsidRDefault="00EB7B36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max_depth</w:t>
            </w:r>
          </w:p>
        </w:tc>
        <w:tc>
          <w:tcPr>
            <w:tcW w:w="2041" w:type="dxa"/>
          </w:tcPr>
          <w:p w14:paraId="407C4B67" w14:textId="77777777" w:rsidR="00EB7B36" w:rsidRPr="008A74DD" w:rsidRDefault="00EB7B36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3, 5, 7, 9</w:t>
            </w:r>
          </w:p>
        </w:tc>
        <w:tc>
          <w:tcPr>
            <w:tcW w:w="1871" w:type="dxa"/>
          </w:tcPr>
          <w:p w14:paraId="7B6584CF" w14:textId="77777777" w:rsidR="00EB7B36" w:rsidRPr="008A74DD" w:rsidRDefault="00B737FE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71" w:type="dxa"/>
          </w:tcPr>
          <w:p w14:paraId="00A4E39A" w14:textId="77777777" w:rsidR="00EB7B36" w:rsidRPr="008A74DD" w:rsidRDefault="00EB7B36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1" w:type="dxa"/>
          </w:tcPr>
          <w:p w14:paraId="50BC3BB9" w14:textId="77777777" w:rsidR="00EB7B36" w:rsidRPr="008A74DD" w:rsidRDefault="00EB7B36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3</w:t>
            </w:r>
          </w:p>
        </w:tc>
      </w:tr>
      <w:tr w:rsidR="00EB7B36" w:rsidRPr="008A74DD" w14:paraId="73016CFF" w14:textId="77777777" w:rsidTr="003F37DC">
        <w:tc>
          <w:tcPr>
            <w:tcW w:w="1474" w:type="dxa"/>
            <w:vMerge/>
          </w:tcPr>
          <w:p w14:paraId="60647312" w14:textId="77777777" w:rsidR="00EB7B36" w:rsidRPr="008A74DD" w:rsidRDefault="00EB7B36" w:rsidP="007418F6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</w:tcPr>
          <w:p w14:paraId="089F58A0" w14:textId="77777777" w:rsidR="00EB7B36" w:rsidRPr="008A74DD" w:rsidRDefault="00EB7B36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subsample</w:t>
            </w:r>
          </w:p>
        </w:tc>
        <w:tc>
          <w:tcPr>
            <w:tcW w:w="2041" w:type="dxa"/>
          </w:tcPr>
          <w:p w14:paraId="6417B8DB" w14:textId="77777777" w:rsidR="00EB7B36" w:rsidRPr="008A74DD" w:rsidRDefault="00EB7B36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0.6, 0.8, 1</w:t>
            </w:r>
          </w:p>
        </w:tc>
        <w:tc>
          <w:tcPr>
            <w:tcW w:w="1871" w:type="dxa"/>
          </w:tcPr>
          <w:p w14:paraId="7D1B9561" w14:textId="77777777" w:rsidR="00EB7B36" w:rsidRPr="008A74DD" w:rsidRDefault="00B737FE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871" w:type="dxa"/>
          </w:tcPr>
          <w:p w14:paraId="263E92B1" w14:textId="77777777" w:rsidR="00EB7B36" w:rsidRPr="008A74DD" w:rsidRDefault="00EB7B36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1" w:type="dxa"/>
          </w:tcPr>
          <w:p w14:paraId="498E4BDE" w14:textId="77777777" w:rsidR="00EB7B36" w:rsidRPr="008A74DD" w:rsidRDefault="00EB7B36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0.6</w:t>
            </w:r>
          </w:p>
        </w:tc>
      </w:tr>
      <w:tr w:rsidR="00EB7B36" w:rsidRPr="008A74DD" w14:paraId="2748F829" w14:textId="77777777" w:rsidTr="003F37DC">
        <w:tc>
          <w:tcPr>
            <w:tcW w:w="1474" w:type="dxa"/>
            <w:vMerge/>
          </w:tcPr>
          <w:p w14:paraId="18BF5B50" w14:textId="77777777" w:rsidR="00EB7B36" w:rsidRPr="008A74DD" w:rsidRDefault="00EB7B36" w:rsidP="007418F6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</w:tcPr>
          <w:p w14:paraId="001EDC77" w14:textId="77777777" w:rsidR="00EB7B36" w:rsidRPr="008A74DD" w:rsidRDefault="00EB7B36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eta</w:t>
            </w:r>
          </w:p>
        </w:tc>
        <w:tc>
          <w:tcPr>
            <w:tcW w:w="2041" w:type="dxa"/>
          </w:tcPr>
          <w:p w14:paraId="3AFC70E3" w14:textId="77777777" w:rsidR="00EB7B36" w:rsidRPr="008A74DD" w:rsidRDefault="00EB7B36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0.01, 0.05, 0.1</w:t>
            </w:r>
          </w:p>
        </w:tc>
        <w:tc>
          <w:tcPr>
            <w:tcW w:w="1871" w:type="dxa"/>
          </w:tcPr>
          <w:p w14:paraId="01837C07" w14:textId="77777777" w:rsidR="00EB7B36" w:rsidRPr="008A74DD" w:rsidRDefault="00B737FE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1871" w:type="dxa"/>
          </w:tcPr>
          <w:p w14:paraId="2C39C5F3" w14:textId="77777777" w:rsidR="00EB7B36" w:rsidRPr="008A74DD" w:rsidRDefault="00EB7B36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1871" w:type="dxa"/>
          </w:tcPr>
          <w:p w14:paraId="3F6BD7F7" w14:textId="77777777" w:rsidR="00EB7B36" w:rsidRPr="008A74DD" w:rsidRDefault="00EB7B36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0.01</w:t>
            </w:r>
          </w:p>
        </w:tc>
      </w:tr>
      <w:tr w:rsidR="00AF4E8A" w:rsidRPr="008A74DD" w14:paraId="2841083B" w14:textId="77777777" w:rsidTr="003F37DC">
        <w:tc>
          <w:tcPr>
            <w:tcW w:w="1474" w:type="dxa"/>
            <w:vMerge w:val="restart"/>
          </w:tcPr>
          <w:p w14:paraId="3564FB63" w14:textId="77777777" w:rsidR="00AF4E8A" w:rsidRPr="008A74DD" w:rsidRDefault="00AF4E8A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NN</w:t>
            </w:r>
          </w:p>
        </w:tc>
        <w:tc>
          <w:tcPr>
            <w:tcW w:w="2721" w:type="dxa"/>
          </w:tcPr>
          <w:p w14:paraId="7E0CCB2B" w14:textId="77777777" w:rsidR="00AF4E8A" w:rsidRPr="008A74DD" w:rsidRDefault="00C03AB0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</w:t>
            </w:r>
            <w:r w:rsidR="00AF4E8A" w:rsidRPr="008A74DD">
              <w:rPr>
                <w:rFonts w:ascii="Times New Roman" w:hAnsi="Times New Roman" w:cs="Times New Roman"/>
              </w:rPr>
              <w:t>umber of hidden layers</w:t>
            </w:r>
          </w:p>
        </w:tc>
        <w:tc>
          <w:tcPr>
            <w:tcW w:w="2041" w:type="dxa"/>
          </w:tcPr>
          <w:p w14:paraId="4BDB3864" w14:textId="77777777" w:rsidR="00AF4E8A" w:rsidRPr="008A74DD" w:rsidRDefault="00AF4E8A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1, 2, 3</w:t>
            </w:r>
          </w:p>
        </w:tc>
        <w:tc>
          <w:tcPr>
            <w:tcW w:w="1871" w:type="dxa"/>
          </w:tcPr>
          <w:p w14:paraId="340F3343" w14:textId="77777777" w:rsidR="00AF4E8A" w:rsidRPr="008A74DD" w:rsidRDefault="00D0078D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1" w:type="dxa"/>
          </w:tcPr>
          <w:p w14:paraId="462E7080" w14:textId="77777777" w:rsidR="00AF4E8A" w:rsidRPr="008A74DD" w:rsidRDefault="00AF4E8A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1" w:type="dxa"/>
          </w:tcPr>
          <w:p w14:paraId="7E9EAC32" w14:textId="77777777" w:rsidR="00AF4E8A" w:rsidRPr="008A74DD" w:rsidRDefault="00AF4E8A" w:rsidP="00D61EBF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</w:t>
            </w:r>
          </w:p>
        </w:tc>
      </w:tr>
      <w:tr w:rsidR="005B0BB6" w:rsidRPr="008A74DD" w14:paraId="2FDBAFE4" w14:textId="77777777" w:rsidTr="003F37DC">
        <w:tc>
          <w:tcPr>
            <w:tcW w:w="1474" w:type="dxa"/>
            <w:vMerge/>
          </w:tcPr>
          <w:p w14:paraId="61E581E5" w14:textId="77777777" w:rsidR="005B0BB6" w:rsidRPr="008A74DD" w:rsidRDefault="005B0BB6" w:rsidP="005B0BB6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</w:tcPr>
          <w:p w14:paraId="3CB50C74" w14:textId="77777777" w:rsidR="005B0BB6" w:rsidRPr="008A74DD" w:rsidRDefault="00C03AB0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n</w:t>
            </w:r>
            <w:r w:rsidR="005B0BB6" w:rsidRPr="008A74DD">
              <w:rPr>
                <w:rFonts w:ascii="Times New Roman" w:hAnsi="Times New Roman" w:cs="Times New Roman"/>
              </w:rPr>
              <w:t>umber of hidden units</w:t>
            </w:r>
          </w:p>
        </w:tc>
        <w:tc>
          <w:tcPr>
            <w:tcW w:w="2041" w:type="dxa"/>
          </w:tcPr>
          <w:p w14:paraId="08AB84F4" w14:textId="77777777" w:rsidR="005B0BB6" w:rsidRPr="008A74DD" w:rsidRDefault="005B0BB6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71" w:type="dxa"/>
          </w:tcPr>
          <w:p w14:paraId="37182AB4" w14:textId="77777777" w:rsidR="005B0BB6" w:rsidRPr="008A74DD" w:rsidRDefault="005B0BB6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71" w:type="dxa"/>
          </w:tcPr>
          <w:p w14:paraId="352B1FB8" w14:textId="77777777" w:rsidR="005B0BB6" w:rsidRPr="008A74DD" w:rsidRDefault="005B0BB6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71" w:type="dxa"/>
          </w:tcPr>
          <w:p w14:paraId="526CB800" w14:textId="77777777" w:rsidR="005B0BB6" w:rsidRPr="008A74DD" w:rsidRDefault="005B0BB6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15</w:t>
            </w:r>
          </w:p>
        </w:tc>
      </w:tr>
      <w:tr w:rsidR="005B0BB6" w:rsidRPr="008A74DD" w14:paraId="4DBF8D0B" w14:textId="77777777" w:rsidTr="003F37DC">
        <w:tc>
          <w:tcPr>
            <w:tcW w:w="1474" w:type="dxa"/>
            <w:vMerge/>
          </w:tcPr>
          <w:p w14:paraId="19F79A24" w14:textId="77777777" w:rsidR="005B0BB6" w:rsidRPr="008A74DD" w:rsidRDefault="005B0BB6" w:rsidP="005B0BB6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</w:tcPr>
          <w:p w14:paraId="4AE12886" w14:textId="77777777" w:rsidR="005B0BB6" w:rsidRPr="008A74DD" w:rsidRDefault="00C03AB0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d</w:t>
            </w:r>
            <w:r w:rsidR="005B0BB6" w:rsidRPr="008A74DD">
              <w:rPr>
                <w:rFonts w:ascii="Times New Roman" w:hAnsi="Times New Roman" w:cs="Times New Roman"/>
              </w:rPr>
              <w:t>ropout</w:t>
            </w:r>
          </w:p>
        </w:tc>
        <w:tc>
          <w:tcPr>
            <w:tcW w:w="2041" w:type="dxa"/>
          </w:tcPr>
          <w:p w14:paraId="3ADC8787" w14:textId="77777777" w:rsidR="005B0BB6" w:rsidRPr="008A74DD" w:rsidRDefault="005B0BB6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871" w:type="dxa"/>
          </w:tcPr>
          <w:p w14:paraId="394820A2" w14:textId="77777777" w:rsidR="005B0BB6" w:rsidRPr="008A74DD" w:rsidRDefault="005B0BB6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871" w:type="dxa"/>
          </w:tcPr>
          <w:p w14:paraId="1F18B17C" w14:textId="77777777" w:rsidR="005B0BB6" w:rsidRPr="008A74DD" w:rsidRDefault="005B0BB6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871" w:type="dxa"/>
          </w:tcPr>
          <w:p w14:paraId="115D923B" w14:textId="77777777" w:rsidR="005B0BB6" w:rsidRPr="008A74DD" w:rsidRDefault="005B0BB6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0.5</w:t>
            </w:r>
          </w:p>
        </w:tc>
      </w:tr>
      <w:tr w:rsidR="005B0BB6" w:rsidRPr="008A74DD" w14:paraId="55AD5E98" w14:textId="77777777" w:rsidTr="003F37DC">
        <w:tc>
          <w:tcPr>
            <w:tcW w:w="1474" w:type="dxa"/>
            <w:vMerge/>
            <w:tcBorders>
              <w:bottom w:val="single" w:sz="4" w:space="0" w:color="auto"/>
            </w:tcBorders>
          </w:tcPr>
          <w:p w14:paraId="4892ADE5" w14:textId="77777777" w:rsidR="005B0BB6" w:rsidRPr="008A74DD" w:rsidRDefault="005B0BB6" w:rsidP="005B0BB6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  <w:tcBorders>
              <w:bottom w:val="single" w:sz="4" w:space="0" w:color="auto"/>
            </w:tcBorders>
          </w:tcPr>
          <w:p w14:paraId="3E260E4C" w14:textId="77777777" w:rsidR="005B0BB6" w:rsidRPr="008A74DD" w:rsidRDefault="00C03AB0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a</w:t>
            </w:r>
            <w:r w:rsidR="005B0BB6" w:rsidRPr="008A74DD">
              <w:rPr>
                <w:rFonts w:ascii="Times New Roman" w:hAnsi="Times New Roman" w:cs="Times New Roman"/>
              </w:rPr>
              <w:t>ctivation function</w:t>
            </w:r>
          </w:p>
        </w:tc>
        <w:tc>
          <w:tcPr>
            <w:tcW w:w="2041" w:type="dxa"/>
            <w:tcBorders>
              <w:bottom w:val="single" w:sz="4" w:space="0" w:color="auto"/>
            </w:tcBorders>
          </w:tcPr>
          <w:p w14:paraId="54FF46DC" w14:textId="77777777" w:rsidR="005B0BB6" w:rsidRPr="008A74DD" w:rsidRDefault="005B0BB6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ReLU</w:t>
            </w: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604E4A2D" w14:textId="77777777" w:rsidR="005B0BB6" w:rsidRPr="008A74DD" w:rsidRDefault="005B0BB6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ReLU</w:t>
            </w: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36807B89" w14:textId="77777777" w:rsidR="005B0BB6" w:rsidRPr="008A74DD" w:rsidRDefault="005B0BB6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ReLU</w:t>
            </w: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7A1012C7" w14:textId="77777777" w:rsidR="005B0BB6" w:rsidRPr="008A74DD" w:rsidRDefault="005B0BB6" w:rsidP="005B0B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ReLU</w:t>
            </w:r>
          </w:p>
        </w:tc>
      </w:tr>
    </w:tbl>
    <w:p w14:paraId="7712C242" w14:textId="77777777" w:rsidR="003420FC" w:rsidRPr="008A74DD" w:rsidRDefault="003420FC" w:rsidP="003420FC">
      <w:pPr>
        <w:spacing w:after="0" w:line="480" w:lineRule="auto"/>
        <w:rPr>
          <w:rFonts w:ascii="Times New Roman" w:hAnsi="Times New Roman" w:cs="Times New Roman"/>
        </w:rPr>
      </w:pPr>
      <w:r w:rsidRPr="008A74DD">
        <w:rPr>
          <w:rFonts w:ascii="Times New Roman" w:hAnsi="Times New Roman" w:cs="Times New Roman"/>
        </w:rPr>
        <w:t xml:space="preserve">KNN, k-nearest neighbor; NB, Naïve Bayes; NN, neural net; </w:t>
      </w:r>
      <w:r w:rsidR="00C03AB0" w:rsidRPr="008A74DD">
        <w:rPr>
          <w:rFonts w:ascii="Times New Roman" w:hAnsi="Times New Roman" w:cs="Times New Roman"/>
        </w:rPr>
        <w:t xml:space="preserve">ReLU, Rectified Linear Unit; </w:t>
      </w:r>
      <w:r w:rsidRPr="008A74DD">
        <w:rPr>
          <w:rFonts w:ascii="Times New Roman" w:hAnsi="Times New Roman" w:cs="Times New Roman"/>
        </w:rPr>
        <w:t>RF, random forest; SVM, support vector machine; XGB, extreme gradient boosting</w:t>
      </w:r>
    </w:p>
    <w:p w14:paraId="25B36466" w14:textId="77777777" w:rsidR="00ED40B6" w:rsidRPr="008A74DD" w:rsidRDefault="00ED40B6" w:rsidP="00ED40B6">
      <w:pPr>
        <w:widowControl/>
        <w:wordWrap/>
        <w:autoSpaceDE/>
        <w:autoSpaceDN/>
        <w:rPr>
          <w:rFonts w:ascii="Times New Roman" w:hAnsi="Times New Roman" w:cs="Times New Roman"/>
        </w:rPr>
        <w:sectPr w:rsidR="00ED40B6" w:rsidRPr="008A74DD" w:rsidSect="008A74DD">
          <w:type w:val="continuous"/>
          <w:pgSz w:w="16838" w:h="11906" w:orient="landscape"/>
          <w:pgMar w:top="1440" w:right="1701" w:bottom="1440" w:left="1440" w:header="851" w:footer="992" w:gutter="0"/>
          <w:cols w:space="425"/>
          <w:docGrid w:linePitch="360"/>
        </w:sectPr>
      </w:pPr>
    </w:p>
    <w:p w14:paraId="6E1F71CC" w14:textId="57DF519A" w:rsidR="00ED40B6" w:rsidRPr="008A74DD" w:rsidRDefault="00ED40B6" w:rsidP="00ED40B6">
      <w:pPr>
        <w:widowControl/>
        <w:wordWrap/>
        <w:autoSpaceDE/>
        <w:autoSpaceDN/>
        <w:rPr>
          <w:rFonts w:ascii="Times New Roman" w:hAnsi="Times New Roman" w:cs="Times New Roman"/>
        </w:rPr>
      </w:pPr>
      <w:r w:rsidRPr="008A74DD">
        <w:rPr>
          <w:rFonts w:ascii="Times New Roman" w:hAnsi="Times New Roman" w:cs="Times New Roman" w:hint="eastAsia"/>
        </w:rPr>
        <w:t>S</w:t>
      </w:r>
      <w:r w:rsidRPr="008A74DD">
        <w:rPr>
          <w:rFonts w:ascii="Times New Roman" w:hAnsi="Times New Roman" w:cs="Times New Roman"/>
        </w:rPr>
        <w:t xml:space="preserve">upplementary Table </w:t>
      </w:r>
      <w:r w:rsidR="00792245" w:rsidRPr="008A74DD">
        <w:rPr>
          <w:rFonts w:ascii="Times New Roman" w:hAnsi="Times New Roman" w:cs="Times New Roman"/>
        </w:rPr>
        <w:t>4</w:t>
      </w:r>
      <w:r w:rsidRPr="008A74DD">
        <w:rPr>
          <w:rFonts w:ascii="Times New Roman" w:hAnsi="Times New Roman" w:cs="Times New Roman"/>
        </w:rPr>
        <w:t xml:space="preserve">. </w:t>
      </w:r>
      <w:r w:rsidR="00921ABC" w:rsidRPr="008A74DD">
        <w:rPr>
          <w:rFonts w:ascii="Times New Roman" w:hAnsi="Times New Roman" w:cs="Times New Roman"/>
        </w:rPr>
        <w:t xml:space="preserve">Data characteristics </w:t>
      </w:r>
    </w:p>
    <w:tbl>
      <w:tblPr>
        <w:tblStyle w:val="TableGrid"/>
        <w:tblW w:w="907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1701"/>
        <w:gridCol w:w="1701"/>
        <w:gridCol w:w="1701"/>
        <w:gridCol w:w="907"/>
      </w:tblGrid>
      <w:tr w:rsidR="00302465" w:rsidRPr="008A74DD" w14:paraId="7D083B60" w14:textId="77777777" w:rsidTr="00394BEC">
        <w:tc>
          <w:tcPr>
            <w:tcW w:w="3061" w:type="dxa"/>
            <w:tcBorders>
              <w:top w:val="single" w:sz="4" w:space="0" w:color="auto"/>
              <w:bottom w:val="single" w:sz="4" w:space="0" w:color="auto"/>
            </w:tcBorders>
          </w:tcPr>
          <w:p w14:paraId="475D89A8" w14:textId="77777777" w:rsidR="00ED40B6" w:rsidRPr="008A74DD" w:rsidRDefault="00ED40B6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F</w:t>
            </w:r>
            <w:r w:rsidRPr="008A74DD">
              <w:rPr>
                <w:rFonts w:ascii="Times New Roman" w:hAnsi="Times New Roman" w:cs="Times New Roman"/>
              </w:rPr>
              <w:t>eatures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A76D742" w14:textId="77777777" w:rsidR="00E82D18" w:rsidRPr="008A74DD" w:rsidRDefault="00ED40B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T</w:t>
            </w:r>
            <w:r w:rsidRPr="008A74DD">
              <w:rPr>
                <w:rFonts w:ascii="Times New Roman" w:hAnsi="Times New Roman" w:cs="Times New Roman"/>
              </w:rPr>
              <w:t>otal dataset</w:t>
            </w:r>
            <w:r w:rsidR="00E82D18" w:rsidRPr="008A74DD">
              <w:rPr>
                <w:rFonts w:ascii="Times New Roman" w:hAnsi="Times New Roman" w:cs="Times New Roman"/>
              </w:rPr>
              <w:t xml:space="preserve"> </w:t>
            </w:r>
          </w:p>
          <w:p w14:paraId="6C2CE806" w14:textId="77777777" w:rsidR="00ED40B6" w:rsidRPr="008A74DD" w:rsidRDefault="00E82D18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(n = 545)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1CE2159" w14:textId="77777777" w:rsidR="00ED40B6" w:rsidRPr="008A74DD" w:rsidRDefault="00ED40B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Building dataset</w:t>
            </w:r>
          </w:p>
          <w:p w14:paraId="2BE20DDA" w14:textId="77777777" w:rsidR="0044203F" w:rsidRPr="008A74DD" w:rsidRDefault="0044203F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(</w:t>
            </w:r>
            <w:r w:rsidRPr="008A74DD">
              <w:rPr>
                <w:rFonts w:ascii="Times New Roman" w:hAnsi="Times New Roman" w:cs="Times New Roman"/>
              </w:rPr>
              <w:t xml:space="preserve">n = </w:t>
            </w:r>
            <w:r w:rsidR="008A0343" w:rsidRPr="008A74DD">
              <w:rPr>
                <w:rFonts w:ascii="Times New Roman" w:hAnsi="Times New Roman" w:cs="Times New Roman"/>
              </w:rPr>
              <w:t>436</w:t>
            </w:r>
            <w:r w:rsidRPr="008A74D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A3A38B8" w14:textId="77777777" w:rsidR="00ED40B6" w:rsidRPr="008A74DD" w:rsidRDefault="00ED40B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T</w:t>
            </w:r>
            <w:r w:rsidRPr="008A74DD">
              <w:rPr>
                <w:rFonts w:ascii="Times New Roman" w:hAnsi="Times New Roman" w:cs="Times New Roman"/>
              </w:rPr>
              <w:t>esting dataset</w:t>
            </w:r>
          </w:p>
          <w:p w14:paraId="469E9A20" w14:textId="77777777" w:rsidR="006E3D74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(</w:t>
            </w:r>
            <w:r w:rsidRPr="008A74DD">
              <w:rPr>
                <w:rFonts w:ascii="Times New Roman" w:hAnsi="Times New Roman" w:cs="Times New Roman"/>
              </w:rPr>
              <w:t>n = 109)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</w:tcPr>
          <w:p w14:paraId="4D8B88B4" w14:textId="77777777" w:rsidR="00ED40B6" w:rsidRPr="008A74DD" w:rsidRDefault="00ED40B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p</w:t>
            </w:r>
            <w:r w:rsidRPr="008A74DD">
              <w:rPr>
                <w:rFonts w:ascii="Times New Roman" w:hAnsi="Times New Roman" w:cs="Times New Roman"/>
              </w:rPr>
              <w:t xml:space="preserve"> value</w:t>
            </w:r>
            <w:r w:rsidR="00394BEC" w:rsidRPr="008A74DD">
              <w:rPr>
                <w:rFonts w:ascii="Times New Roman" w:hAnsi="Times New Roman" w:cs="Times New Roman"/>
                <w:vertAlign w:val="superscript"/>
              </w:rPr>
              <w:t>c</w:t>
            </w:r>
          </w:p>
        </w:tc>
      </w:tr>
      <w:tr w:rsidR="00302465" w:rsidRPr="008A74DD" w14:paraId="51914151" w14:textId="77777777" w:rsidTr="00394BEC">
        <w:tc>
          <w:tcPr>
            <w:tcW w:w="3061" w:type="dxa"/>
            <w:tcBorders>
              <w:top w:val="single" w:sz="4" w:space="0" w:color="auto"/>
            </w:tcBorders>
          </w:tcPr>
          <w:p w14:paraId="3FDAD7D9" w14:textId="77777777" w:rsidR="00ED40B6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HAccO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99770FB" w14:textId="77777777" w:rsidR="00ED40B6" w:rsidRPr="008A74DD" w:rsidRDefault="00E82D18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1</w:t>
            </w:r>
            <w:r w:rsidRPr="008A74DD">
              <w:rPr>
                <w:rFonts w:ascii="Times New Roman" w:hAnsi="Times New Roman" w:cs="Times New Roman"/>
              </w:rPr>
              <w:t xml:space="preserve"> (0–21)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1D61C28" w14:textId="77777777" w:rsidR="00ED40B6" w:rsidRPr="008A74DD" w:rsidRDefault="000D067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1</w:t>
            </w:r>
            <w:r w:rsidRPr="008A74DD">
              <w:rPr>
                <w:rFonts w:ascii="Times New Roman" w:hAnsi="Times New Roman" w:cs="Times New Roman"/>
              </w:rPr>
              <w:t xml:space="preserve"> (0–21)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E03159B" w14:textId="77777777" w:rsidR="00ED40B6" w:rsidRPr="008A74DD" w:rsidRDefault="00912D0D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1</w:t>
            </w:r>
            <w:r w:rsidRPr="008A74DD">
              <w:rPr>
                <w:rFonts w:ascii="Times New Roman" w:hAnsi="Times New Roman" w:cs="Times New Roman"/>
              </w:rPr>
              <w:t xml:space="preserve"> (0–5)</w:t>
            </w: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7760A470" w14:textId="77777777" w:rsidR="00ED40B6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0.6003</w:t>
            </w:r>
          </w:p>
        </w:tc>
      </w:tr>
      <w:tr w:rsidR="00302465" w:rsidRPr="008A74DD" w14:paraId="79CDAE56" w14:textId="77777777" w:rsidTr="00394BEC">
        <w:tc>
          <w:tcPr>
            <w:tcW w:w="3061" w:type="dxa"/>
          </w:tcPr>
          <w:p w14:paraId="4C83982B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HAccN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a</w:t>
            </w:r>
          </w:p>
        </w:tc>
        <w:tc>
          <w:tcPr>
            <w:tcW w:w="1701" w:type="dxa"/>
          </w:tcPr>
          <w:p w14:paraId="6F7177FE" w14:textId="77777777" w:rsidR="002A4E60" w:rsidRPr="008A74DD" w:rsidRDefault="00E82D18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(0–4)</w:t>
            </w:r>
          </w:p>
        </w:tc>
        <w:tc>
          <w:tcPr>
            <w:tcW w:w="1701" w:type="dxa"/>
          </w:tcPr>
          <w:p w14:paraId="6F154B53" w14:textId="77777777" w:rsidR="002A4E60" w:rsidRPr="008A74DD" w:rsidRDefault="000D067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(0–4)</w:t>
            </w:r>
          </w:p>
        </w:tc>
        <w:tc>
          <w:tcPr>
            <w:tcW w:w="1701" w:type="dxa"/>
          </w:tcPr>
          <w:p w14:paraId="1EF79954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(0–3)</w:t>
            </w:r>
          </w:p>
        </w:tc>
        <w:tc>
          <w:tcPr>
            <w:tcW w:w="907" w:type="dxa"/>
          </w:tcPr>
          <w:p w14:paraId="1BC1EDD4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0.1565</w:t>
            </w:r>
          </w:p>
        </w:tc>
      </w:tr>
      <w:tr w:rsidR="00302465" w:rsidRPr="008A74DD" w14:paraId="36687063" w14:textId="77777777" w:rsidTr="00394BEC">
        <w:tc>
          <w:tcPr>
            <w:tcW w:w="3061" w:type="dxa"/>
          </w:tcPr>
          <w:p w14:paraId="62A60EA7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HDon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a</w:t>
            </w:r>
          </w:p>
        </w:tc>
        <w:tc>
          <w:tcPr>
            <w:tcW w:w="1701" w:type="dxa"/>
          </w:tcPr>
          <w:p w14:paraId="178D0EC9" w14:textId="77777777" w:rsidR="002A4E60" w:rsidRPr="008A74DD" w:rsidRDefault="00E82D18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(0–5)</w:t>
            </w:r>
          </w:p>
        </w:tc>
        <w:tc>
          <w:tcPr>
            <w:tcW w:w="1701" w:type="dxa"/>
          </w:tcPr>
          <w:p w14:paraId="197D0100" w14:textId="77777777" w:rsidR="002A4E60" w:rsidRPr="008A74DD" w:rsidRDefault="000D067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(0–5)</w:t>
            </w:r>
          </w:p>
        </w:tc>
        <w:tc>
          <w:tcPr>
            <w:tcW w:w="1701" w:type="dxa"/>
          </w:tcPr>
          <w:p w14:paraId="6B9C1784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(0–5)</w:t>
            </w:r>
          </w:p>
        </w:tc>
        <w:tc>
          <w:tcPr>
            <w:tcW w:w="907" w:type="dxa"/>
          </w:tcPr>
          <w:p w14:paraId="5E3F1DD6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0.7502</w:t>
            </w:r>
          </w:p>
        </w:tc>
      </w:tr>
      <w:tr w:rsidR="00302465" w:rsidRPr="008A74DD" w14:paraId="3B9E724C" w14:textId="77777777" w:rsidTr="00394BEC">
        <w:tc>
          <w:tcPr>
            <w:tcW w:w="3061" w:type="dxa"/>
          </w:tcPr>
          <w:p w14:paraId="5FAC510B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HDonO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a</w:t>
            </w:r>
          </w:p>
        </w:tc>
        <w:tc>
          <w:tcPr>
            <w:tcW w:w="1701" w:type="dxa"/>
          </w:tcPr>
          <w:p w14:paraId="70ADECFB" w14:textId="77777777" w:rsidR="002A4E60" w:rsidRPr="008A74DD" w:rsidRDefault="00E82D18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(0–3)</w:t>
            </w:r>
          </w:p>
        </w:tc>
        <w:tc>
          <w:tcPr>
            <w:tcW w:w="1701" w:type="dxa"/>
          </w:tcPr>
          <w:p w14:paraId="5B695F27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(0–3)</w:t>
            </w:r>
          </w:p>
        </w:tc>
        <w:tc>
          <w:tcPr>
            <w:tcW w:w="1701" w:type="dxa"/>
          </w:tcPr>
          <w:p w14:paraId="747452AD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(0–2)</w:t>
            </w:r>
          </w:p>
        </w:tc>
        <w:tc>
          <w:tcPr>
            <w:tcW w:w="907" w:type="dxa"/>
          </w:tcPr>
          <w:p w14:paraId="2D94AC30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0.5403</w:t>
            </w:r>
          </w:p>
        </w:tc>
      </w:tr>
      <w:tr w:rsidR="00302465" w:rsidRPr="008A74DD" w14:paraId="0968C2EF" w14:textId="77777777" w:rsidTr="00394BEC">
        <w:tc>
          <w:tcPr>
            <w:tcW w:w="3061" w:type="dxa"/>
          </w:tcPr>
          <w:p w14:paraId="4893A4AD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HDonN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a</w:t>
            </w:r>
          </w:p>
        </w:tc>
        <w:tc>
          <w:tcPr>
            <w:tcW w:w="1701" w:type="dxa"/>
          </w:tcPr>
          <w:p w14:paraId="63215D3B" w14:textId="77777777" w:rsidR="002A4E60" w:rsidRPr="008A74DD" w:rsidRDefault="00E82D18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(0–5)</w:t>
            </w:r>
          </w:p>
        </w:tc>
        <w:tc>
          <w:tcPr>
            <w:tcW w:w="1701" w:type="dxa"/>
          </w:tcPr>
          <w:p w14:paraId="12029F37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(0–5)</w:t>
            </w:r>
          </w:p>
        </w:tc>
        <w:tc>
          <w:tcPr>
            <w:tcW w:w="1701" w:type="dxa"/>
          </w:tcPr>
          <w:p w14:paraId="09A2C159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(0–5)</w:t>
            </w:r>
          </w:p>
        </w:tc>
        <w:tc>
          <w:tcPr>
            <w:tcW w:w="907" w:type="dxa"/>
          </w:tcPr>
          <w:p w14:paraId="43E027EF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0.7245</w:t>
            </w:r>
          </w:p>
        </w:tc>
      </w:tr>
      <w:tr w:rsidR="00302465" w:rsidRPr="008A74DD" w14:paraId="0BB85F3D" w14:textId="77777777" w:rsidTr="00394BEC">
        <w:tc>
          <w:tcPr>
            <w:tcW w:w="3061" w:type="dxa"/>
          </w:tcPr>
          <w:p w14:paraId="130B0CC4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Ro5Viol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a</w:t>
            </w:r>
          </w:p>
        </w:tc>
        <w:tc>
          <w:tcPr>
            <w:tcW w:w="1701" w:type="dxa"/>
          </w:tcPr>
          <w:p w14:paraId="29F568B0" w14:textId="77777777" w:rsidR="002A4E60" w:rsidRPr="008A74DD" w:rsidRDefault="00E82D18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(0–2)</w:t>
            </w:r>
          </w:p>
        </w:tc>
        <w:tc>
          <w:tcPr>
            <w:tcW w:w="1701" w:type="dxa"/>
          </w:tcPr>
          <w:p w14:paraId="46BDE53B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(0–2)</w:t>
            </w:r>
          </w:p>
        </w:tc>
        <w:tc>
          <w:tcPr>
            <w:tcW w:w="1701" w:type="dxa"/>
          </w:tcPr>
          <w:p w14:paraId="7E0FD23C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(0–1)</w:t>
            </w:r>
          </w:p>
        </w:tc>
        <w:tc>
          <w:tcPr>
            <w:tcW w:w="907" w:type="dxa"/>
          </w:tcPr>
          <w:p w14:paraId="400144C7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0.4365</w:t>
            </w:r>
          </w:p>
        </w:tc>
      </w:tr>
      <w:tr w:rsidR="00302465" w:rsidRPr="008A74DD" w14:paraId="63A109B6" w14:textId="77777777" w:rsidTr="00394BEC">
        <w:tc>
          <w:tcPr>
            <w:tcW w:w="3061" w:type="dxa"/>
          </w:tcPr>
          <w:p w14:paraId="3B2A4B93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Stereo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a</w:t>
            </w:r>
          </w:p>
        </w:tc>
        <w:tc>
          <w:tcPr>
            <w:tcW w:w="1701" w:type="dxa"/>
          </w:tcPr>
          <w:p w14:paraId="60A22AE1" w14:textId="77777777" w:rsidR="002A4E60" w:rsidRPr="008A74DD" w:rsidRDefault="00E82D18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(0–6)</w:t>
            </w:r>
          </w:p>
        </w:tc>
        <w:tc>
          <w:tcPr>
            <w:tcW w:w="1701" w:type="dxa"/>
          </w:tcPr>
          <w:p w14:paraId="4853E9D5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(0–6)</w:t>
            </w:r>
          </w:p>
        </w:tc>
        <w:tc>
          <w:tcPr>
            <w:tcW w:w="1701" w:type="dxa"/>
          </w:tcPr>
          <w:p w14:paraId="563E6007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(0–3)</w:t>
            </w:r>
          </w:p>
        </w:tc>
        <w:tc>
          <w:tcPr>
            <w:tcW w:w="907" w:type="dxa"/>
          </w:tcPr>
          <w:p w14:paraId="31F6C99B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0.4487</w:t>
            </w:r>
          </w:p>
        </w:tc>
      </w:tr>
      <w:tr w:rsidR="00302465" w:rsidRPr="008A74DD" w14:paraId="190B9D03" w14:textId="77777777" w:rsidTr="00394BEC">
        <w:tc>
          <w:tcPr>
            <w:tcW w:w="3061" w:type="dxa"/>
          </w:tcPr>
          <w:p w14:paraId="33FE731E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Complex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4393243C" w14:textId="77777777" w:rsidR="002A4E60" w:rsidRPr="008A74DD" w:rsidRDefault="00E82D18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6</w:t>
            </w:r>
            <w:r w:rsidRPr="008A74DD">
              <w:rPr>
                <w:rFonts w:ascii="Times New Roman" w:hAnsi="Times New Roman" w:cs="Times New Roman"/>
              </w:rPr>
              <w:t>8.9 (38.5–124</w:t>
            </w:r>
            <w:r w:rsidR="00C152D3" w:rsidRPr="008A74DD">
              <w:rPr>
                <w:rFonts w:ascii="Times New Roman" w:hAnsi="Times New Roman" w:cs="Times New Roman"/>
              </w:rPr>
              <w:t>.0</w:t>
            </w:r>
            <w:r w:rsidRPr="008A74D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</w:tcPr>
          <w:p w14:paraId="7EE1DF92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6</w:t>
            </w:r>
            <w:r w:rsidRPr="008A74DD">
              <w:rPr>
                <w:rFonts w:ascii="Times New Roman" w:hAnsi="Times New Roman" w:cs="Times New Roman"/>
              </w:rPr>
              <w:t>8.6 (38.8–125.0)</w:t>
            </w:r>
          </w:p>
        </w:tc>
        <w:tc>
          <w:tcPr>
            <w:tcW w:w="1701" w:type="dxa"/>
          </w:tcPr>
          <w:p w14:paraId="3A4AD2B5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7</w:t>
            </w:r>
            <w:r w:rsidRPr="008A74DD">
              <w:rPr>
                <w:rFonts w:ascii="Times New Roman" w:hAnsi="Times New Roman" w:cs="Times New Roman"/>
              </w:rPr>
              <w:t>0.8 (37.5–120.0)</w:t>
            </w:r>
          </w:p>
        </w:tc>
        <w:tc>
          <w:tcPr>
            <w:tcW w:w="907" w:type="dxa"/>
          </w:tcPr>
          <w:p w14:paraId="63824E88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0.6489</w:t>
            </w:r>
          </w:p>
        </w:tc>
      </w:tr>
      <w:tr w:rsidR="00302465" w:rsidRPr="008A74DD" w14:paraId="3004E021" w14:textId="77777777" w:rsidTr="00394BEC">
        <w:tc>
          <w:tcPr>
            <w:tcW w:w="3061" w:type="dxa"/>
          </w:tcPr>
          <w:p w14:paraId="6D933B40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ComplexRing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44550B2C" w14:textId="77777777" w:rsidR="002A4E60" w:rsidRPr="008A74DD" w:rsidRDefault="00E82D18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(0–1)</w:t>
            </w:r>
          </w:p>
        </w:tc>
        <w:tc>
          <w:tcPr>
            <w:tcW w:w="1701" w:type="dxa"/>
          </w:tcPr>
          <w:p w14:paraId="0D9A79D1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 xml:space="preserve"> (0–1)</w:t>
            </w:r>
          </w:p>
        </w:tc>
        <w:tc>
          <w:tcPr>
            <w:tcW w:w="1701" w:type="dxa"/>
          </w:tcPr>
          <w:p w14:paraId="7A4010CD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>.3 (0–1)</w:t>
            </w:r>
          </w:p>
        </w:tc>
        <w:tc>
          <w:tcPr>
            <w:tcW w:w="907" w:type="dxa"/>
          </w:tcPr>
          <w:p w14:paraId="06D18C6D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0.3</w:t>
            </w:r>
          </w:p>
        </w:tc>
      </w:tr>
      <w:tr w:rsidR="00302465" w:rsidRPr="008A74DD" w14:paraId="43AFD8DD" w14:textId="77777777" w:rsidTr="00394BEC">
        <w:tc>
          <w:tcPr>
            <w:tcW w:w="3061" w:type="dxa"/>
          </w:tcPr>
          <w:p w14:paraId="4617241C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TPSA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00D12303" w14:textId="77777777" w:rsidR="002A4E60" w:rsidRPr="008A74DD" w:rsidRDefault="00C152D3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2</w:t>
            </w:r>
            <w:r w:rsidRPr="008A74DD">
              <w:rPr>
                <w:rFonts w:ascii="Times New Roman" w:hAnsi="Times New Roman" w:cs="Times New Roman"/>
              </w:rPr>
              <w:t>0.2 (9.2–29.5)</w:t>
            </w:r>
          </w:p>
        </w:tc>
        <w:tc>
          <w:tcPr>
            <w:tcW w:w="1701" w:type="dxa"/>
          </w:tcPr>
          <w:p w14:paraId="7238DF96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2</w:t>
            </w:r>
            <w:r w:rsidRPr="008A74DD">
              <w:rPr>
                <w:rFonts w:ascii="Times New Roman" w:hAnsi="Times New Roman" w:cs="Times New Roman"/>
              </w:rPr>
              <w:t>0.2 (9.2–29.5)</w:t>
            </w:r>
          </w:p>
        </w:tc>
        <w:tc>
          <w:tcPr>
            <w:tcW w:w="1701" w:type="dxa"/>
          </w:tcPr>
          <w:p w14:paraId="0AE671DC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2</w:t>
            </w:r>
            <w:r w:rsidRPr="008A74DD">
              <w:rPr>
                <w:rFonts w:ascii="Times New Roman" w:hAnsi="Times New Roman" w:cs="Times New Roman"/>
              </w:rPr>
              <w:t>1.8 (12.9–32.3)</w:t>
            </w:r>
          </w:p>
        </w:tc>
        <w:tc>
          <w:tcPr>
            <w:tcW w:w="907" w:type="dxa"/>
          </w:tcPr>
          <w:p w14:paraId="45AAC762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0.3127</w:t>
            </w:r>
          </w:p>
        </w:tc>
      </w:tr>
      <w:tr w:rsidR="00302465" w:rsidRPr="008A74DD" w14:paraId="6D17E064" w14:textId="77777777" w:rsidTr="00394BEC">
        <w:tc>
          <w:tcPr>
            <w:tcW w:w="3061" w:type="dxa"/>
          </w:tcPr>
          <w:p w14:paraId="4C1F5D18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Dipole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6A432E25" w14:textId="77777777" w:rsidR="002A4E60" w:rsidRPr="008A74DD" w:rsidRDefault="00C152D3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1</w:t>
            </w:r>
            <w:r w:rsidRPr="008A74DD">
              <w:rPr>
                <w:rFonts w:ascii="Times New Roman" w:hAnsi="Times New Roman" w:cs="Times New Roman"/>
              </w:rPr>
              <w:t>.7 (1.0–2.7)</w:t>
            </w:r>
          </w:p>
        </w:tc>
        <w:tc>
          <w:tcPr>
            <w:tcW w:w="1701" w:type="dxa"/>
          </w:tcPr>
          <w:p w14:paraId="2E4E25C6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1</w:t>
            </w:r>
            <w:r w:rsidRPr="008A74DD">
              <w:rPr>
                <w:rFonts w:ascii="Times New Roman" w:hAnsi="Times New Roman" w:cs="Times New Roman"/>
              </w:rPr>
              <w:t>.7 (0.9–2.7)</w:t>
            </w:r>
          </w:p>
        </w:tc>
        <w:tc>
          <w:tcPr>
            <w:tcW w:w="1701" w:type="dxa"/>
          </w:tcPr>
          <w:p w14:paraId="070BD8BA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1</w:t>
            </w:r>
            <w:r w:rsidRPr="008A74DD">
              <w:rPr>
                <w:rFonts w:ascii="Times New Roman" w:hAnsi="Times New Roman" w:cs="Times New Roman"/>
              </w:rPr>
              <w:t>.7 (1.2–2.8)</w:t>
            </w:r>
          </w:p>
        </w:tc>
        <w:tc>
          <w:tcPr>
            <w:tcW w:w="907" w:type="dxa"/>
          </w:tcPr>
          <w:p w14:paraId="6C860918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0.5762</w:t>
            </w:r>
          </w:p>
        </w:tc>
      </w:tr>
      <w:tr w:rsidR="00302465" w:rsidRPr="008A74DD" w14:paraId="7AD32D0A" w14:textId="77777777" w:rsidTr="00394BEC">
        <w:tc>
          <w:tcPr>
            <w:tcW w:w="3061" w:type="dxa"/>
          </w:tcPr>
          <w:p w14:paraId="48085423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Polariz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0290ADA4" w14:textId="77777777" w:rsidR="002A4E60" w:rsidRPr="008A74DD" w:rsidRDefault="00C152D3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1</w:t>
            </w:r>
            <w:r w:rsidRPr="008A74DD">
              <w:rPr>
                <w:rFonts w:ascii="Times New Roman" w:hAnsi="Times New Roman" w:cs="Times New Roman"/>
              </w:rPr>
              <w:t>3.7 (10.1–18.0)</w:t>
            </w:r>
          </w:p>
        </w:tc>
        <w:tc>
          <w:tcPr>
            <w:tcW w:w="1701" w:type="dxa"/>
          </w:tcPr>
          <w:p w14:paraId="036227C7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1</w:t>
            </w:r>
            <w:r w:rsidRPr="008A74DD">
              <w:rPr>
                <w:rFonts w:ascii="Times New Roman" w:hAnsi="Times New Roman" w:cs="Times New Roman"/>
              </w:rPr>
              <w:t>3.9 (10.1–18.1)</w:t>
            </w:r>
          </w:p>
        </w:tc>
        <w:tc>
          <w:tcPr>
            <w:tcW w:w="1701" w:type="dxa"/>
          </w:tcPr>
          <w:p w14:paraId="679C9D70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1</w:t>
            </w:r>
            <w:r w:rsidRPr="008A74DD">
              <w:rPr>
                <w:rFonts w:ascii="Times New Roman" w:hAnsi="Times New Roman" w:cs="Times New Roman"/>
              </w:rPr>
              <w:t>3.7 (10.1–17.9)</w:t>
            </w:r>
          </w:p>
        </w:tc>
        <w:tc>
          <w:tcPr>
            <w:tcW w:w="907" w:type="dxa"/>
          </w:tcPr>
          <w:p w14:paraId="7E50BF98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0.7081</w:t>
            </w:r>
          </w:p>
        </w:tc>
      </w:tr>
      <w:tr w:rsidR="00302465" w:rsidRPr="008A74DD" w14:paraId="45BBABAA" w14:textId="77777777" w:rsidTr="00394BEC">
        <w:tc>
          <w:tcPr>
            <w:tcW w:w="3061" w:type="dxa"/>
          </w:tcPr>
          <w:p w14:paraId="1273DE88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LogS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022CD1AA" w14:textId="77777777" w:rsidR="002A4E60" w:rsidRPr="008A74DD" w:rsidRDefault="00C152D3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-</w:t>
            </w:r>
            <w:r w:rsidRPr="008A74DD">
              <w:rPr>
                <w:rFonts w:ascii="Times New Roman" w:hAnsi="Times New Roman" w:cs="Times New Roman"/>
              </w:rPr>
              <w:t>1.6 (-2.6–-0.6)</w:t>
            </w:r>
          </w:p>
        </w:tc>
        <w:tc>
          <w:tcPr>
            <w:tcW w:w="1701" w:type="dxa"/>
          </w:tcPr>
          <w:p w14:paraId="0C741A76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-</w:t>
            </w:r>
            <w:r w:rsidRPr="008A74DD">
              <w:rPr>
                <w:rFonts w:ascii="Times New Roman" w:hAnsi="Times New Roman" w:cs="Times New Roman"/>
              </w:rPr>
              <w:t>1.7 (-2.7–-0.6)</w:t>
            </w:r>
          </w:p>
        </w:tc>
        <w:tc>
          <w:tcPr>
            <w:tcW w:w="1701" w:type="dxa"/>
          </w:tcPr>
          <w:p w14:paraId="5D27E115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-</w:t>
            </w:r>
            <w:r w:rsidRPr="008A74DD">
              <w:rPr>
                <w:rFonts w:ascii="Times New Roman" w:hAnsi="Times New Roman" w:cs="Times New Roman"/>
              </w:rPr>
              <w:t>1.5 (-2.4–-0.5)</w:t>
            </w:r>
          </w:p>
        </w:tc>
        <w:tc>
          <w:tcPr>
            <w:tcW w:w="907" w:type="dxa"/>
          </w:tcPr>
          <w:p w14:paraId="5DF2C6A6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0.1744</w:t>
            </w:r>
          </w:p>
        </w:tc>
      </w:tr>
      <w:tr w:rsidR="00302465" w:rsidRPr="008A74DD" w14:paraId="63CCCB1E" w14:textId="77777777" w:rsidTr="00394BEC">
        <w:tc>
          <w:tcPr>
            <w:tcW w:w="3061" w:type="dxa"/>
          </w:tcPr>
          <w:p w14:paraId="4BB57F09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Aspheric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0CD753CA" w14:textId="77777777" w:rsidR="002A4E60" w:rsidRPr="008A74DD" w:rsidRDefault="00C152D3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>.3 (0.2–0.4)</w:t>
            </w:r>
          </w:p>
        </w:tc>
        <w:tc>
          <w:tcPr>
            <w:tcW w:w="1701" w:type="dxa"/>
          </w:tcPr>
          <w:p w14:paraId="3BB625DA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>.3 (0.2–0.4)</w:t>
            </w:r>
          </w:p>
        </w:tc>
        <w:tc>
          <w:tcPr>
            <w:tcW w:w="1701" w:type="dxa"/>
          </w:tcPr>
          <w:p w14:paraId="55D7023F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>.3 (0.2–0.4)</w:t>
            </w:r>
          </w:p>
        </w:tc>
        <w:tc>
          <w:tcPr>
            <w:tcW w:w="907" w:type="dxa"/>
          </w:tcPr>
          <w:p w14:paraId="347E13DD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0.2093</w:t>
            </w:r>
          </w:p>
        </w:tc>
      </w:tr>
      <w:tr w:rsidR="00302465" w:rsidRPr="008A74DD" w14:paraId="6D1A6921" w14:textId="77777777" w:rsidTr="00394BEC">
        <w:tc>
          <w:tcPr>
            <w:tcW w:w="3061" w:type="dxa"/>
          </w:tcPr>
          <w:p w14:paraId="429922D4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Eccentric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07D9EC32" w14:textId="77777777" w:rsidR="002A4E60" w:rsidRPr="008A74DD" w:rsidRDefault="00C152D3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0.98 (0.94–0.99)</w:t>
            </w:r>
          </w:p>
        </w:tc>
        <w:tc>
          <w:tcPr>
            <w:tcW w:w="1701" w:type="dxa"/>
          </w:tcPr>
          <w:p w14:paraId="4E46F116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>.98 (0.94–0.99)</w:t>
            </w:r>
          </w:p>
        </w:tc>
        <w:tc>
          <w:tcPr>
            <w:tcW w:w="1701" w:type="dxa"/>
          </w:tcPr>
          <w:p w14:paraId="129BB84E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>.98 (0.95–1.00)</w:t>
            </w:r>
          </w:p>
        </w:tc>
        <w:tc>
          <w:tcPr>
            <w:tcW w:w="907" w:type="dxa"/>
          </w:tcPr>
          <w:p w14:paraId="7AFA3D9B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0.2218</w:t>
            </w:r>
          </w:p>
        </w:tc>
      </w:tr>
      <w:tr w:rsidR="00302465" w:rsidRPr="008A74DD" w14:paraId="01D1D8CF" w14:textId="77777777" w:rsidTr="00394BEC">
        <w:tc>
          <w:tcPr>
            <w:tcW w:w="3061" w:type="dxa"/>
          </w:tcPr>
          <w:p w14:paraId="294000B7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InertiaX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17682B59" w14:textId="77777777" w:rsidR="002A4E60" w:rsidRPr="008A74DD" w:rsidRDefault="00DD5FDD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1</w:t>
            </w:r>
            <w:r w:rsidRPr="008A74DD">
              <w:rPr>
                <w:rFonts w:ascii="Times New Roman" w:hAnsi="Times New Roman" w:cs="Times New Roman"/>
              </w:rPr>
              <w:t>13.4 (64.3–207.2)</w:t>
            </w:r>
          </w:p>
        </w:tc>
        <w:tc>
          <w:tcPr>
            <w:tcW w:w="1701" w:type="dxa"/>
          </w:tcPr>
          <w:p w14:paraId="1253B805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1</w:t>
            </w:r>
            <w:r w:rsidRPr="008A74DD">
              <w:rPr>
                <w:rFonts w:ascii="Times New Roman" w:hAnsi="Times New Roman" w:cs="Times New Roman"/>
              </w:rPr>
              <w:t>14.1 (64.6–215.8)</w:t>
            </w:r>
          </w:p>
        </w:tc>
        <w:tc>
          <w:tcPr>
            <w:tcW w:w="1701" w:type="dxa"/>
          </w:tcPr>
          <w:p w14:paraId="30C7649F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1</w:t>
            </w:r>
            <w:r w:rsidRPr="008A74DD">
              <w:rPr>
                <w:rFonts w:ascii="Times New Roman" w:hAnsi="Times New Roman" w:cs="Times New Roman"/>
              </w:rPr>
              <w:t>12.8 (60.8–171.7)</w:t>
            </w:r>
          </w:p>
        </w:tc>
        <w:tc>
          <w:tcPr>
            <w:tcW w:w="907" w:type="dxa"/>
          </w:tcPr>
          <w:p w14:paraId="6C6BE234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0.3748</w:t>
            </w:r>
          </w:p>
        </w:tc>
      </w:tr>
      <w:tr w:rsidR="00302465" w:rsidRPr="008A74DD" w14:paraId="6C8D3F69" w14:textId="77777777" w:rsidTr="00394BEC">
        <w:tc>
          <w:tcPr>
            <w:tcW w:w="3061" w:type="dxa"/>
          </w:tcPr>
          <w:p w14:paraId="6A7730AC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Inertia</w:t>
            </w:r>
            <w:r w:rsidRPr="008A74DD">
              <w:rPr>
                <w:rFonts w:ascii="Times New Roman" w:hAnsi="Times New Roman" w:cs="Times New Roman" w:hint="eastAsia"/>
              </w:rPr>
              <w:t>Y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79932E85" w14:textId="77777777" w:rsidR="002A4E60" w:rsidRPr="008A74DD" w:rsidRDefault="002B45F8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5</w:t>
            </w:r>
            <w:r w:rsidRPr="008A74DD">
              <w:rPr>
                <w:rFonts w:ascii="Times New Roman" w:hAnsi="Times New Roman" w:cs="Times New Roman"/>
              </w:rPr>
              <w:t>11.0 (242.8–1180.7)</w:t>
            </w:r>
          </w:p>
        </w:tc>
        <w:tc>
          <w:tcPr>
            <w:tcW w:w="1701" w:type="dxa"/>
          </w:tcPr>
          <w:p w14:paraId="1E6C94B6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5</w:t>
            </w:r>
            <w:r w:rsidRPr="008A74DD">
              <w:rPr>
                <w:rFonts w:ascii="Times New Roman" w:hAnsi="Times New Roman" w:cs="Times New Roman"/>
              </w:rPr>
              <w:t>03.4 (239.6–1222.4)</w:t>
            </w:r>
          </w:p>
        </w:tc>
        <w:tc>
          <w:tcPr>
            <w:tcW w:w="1701" w:type="dxa"/>
          </w:tcPr>
          <w:p w14:paraId="4691CF47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5</w:t>
            </w:r>
            <w:r w:rsidRPr="008A74DD">
              <w:rPr>
                <w:rFonts w:ascii="Times New Roman" w:hAnsi="Times New Roman" w:cs="Times New Roman"/>
              </w:rPr>
              <w:t>82.5 (252.0–1105.0)</w:t>
            </w:r>
          </w:p>
        </w:tc>
        <w:tc>
          <w:tcPr>
            <w:tcW w:w="907" w:type="dxa"/>
          </w:tcPr>
          <w:p w14:paraId="62C9A35E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0.6311</w:t>
            </w:r>
          </w:p>
        </w:tc>
      </w:tr>
      <w:tr w:rsidR="00302465" w:rsidRPr="008A74DD" w14:paraId="4D9815BD" w14:textId="77777777" w:rsidTr="00394BEC">
        <w:tc>
          <w:tcPr>
            <w:tcW w:w="3061" w:type="dxa"/>
          </w:tcPr>
          <w:p w14:paraId="01C69F6D" w14:textId="77777777" w:rsidR="002A4E60" w:rsidRPr="008A74DD" w:rsidRDefault="002A4E60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Rgyr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3BDECAE0" w14:textId="77777777" w:rsidR="002A4E60" w:rsidRPr="008A74DD" w:rsidRDefault="002B45F8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2</w:t>
            </w:r>
            <w:r w:rsidRPr="008A74DD">
              <w:rPr>
                <w:rFonts w:ascii="Times New Roman" w:hAnsi="Times New Roman" w:cs="Times New Roman"/>
              </w:rPr>
              <w:t>.2 (1.8–2.9)</w:t>
            </w:r>
          </w:p>
        </w:tc>
        <w:tc>
          <w:tcPr>
            <w:tcW w:w="1701" w:type="dxa"/>
          </w:tcPr>
          <w:p w14:paraId="6D19C8A5" w14:textId="77777777" w:rsidR="002A4E60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2</w:t>
            </w:r>
            <w:r w:rsidRPr="008A74DD">
              <w:rPr>
                <w:rFonts w:ascii="Times New Roman" w:hAnsi="Times New Roman" w:cs="Times New Roman"/>
              </w:rPr>
              <w:t>.2 (1.8–2.9)</w:t>
            </w:r>
          </w:p>
        </w:tc>
        <w:tc>
          <w:tcPr>
            <w:tcW w:w="1701" w:type="dxa"/>
          </w:tcPr>
          <w:p w14:paraId="1133478C" w14:textId="77777777" w:rsidR="002A4E60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2</w:t>
            </w:r>
            <w:r w:rsidRPr="008A74DD">
              <w:rPr>
                <w:rFonts w:ascii="Times New Roman" w:hAnsi="Times New Roman" w:cs="Times New Roman"/>
              </w:rPr>
              <w:t>.3 (1.8–2.8)</w:t>
            </w:r>
          </w:p>
        </w:tc>
        <w:tc>
          <w:tcPr>
            <w:tcW w:w="907" w:type="dxa"/>
          </w:tcPr>
          <w:p w14:paraId="774C8505" w14:textId="77777777" w:rsidR="002A4E60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0.7369</w:t>
            </w:r>
          </w:p>
        </w:tc>
      </w:tr>
      <w:tr w:rsidR="00302465" w:rsidRPr="008A74DD" w14:paraId="6A47FB2A" w14:textId="77777777" w:rsidTr="00394BEC">
        <w:tc>
          <w:tcPr>
            <w:tcW w:w="3061" w:type="dxa"/>
          </w:tcPr>
          <w:p w14:paraId="5E86D67D" w14:textId="77777777" w:rsidR="00ED40B6" w:rsidRPr="008A74DD" w:rsidRDefault="00D85EFF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HoF.AM1.Cor3D.ori1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75DF69A6" w14:textId="77777777" w:rsidR="00ED40B6" w:rsidRPr="008A74DD" w:rsidRDefault="002F4D2E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-</w:t>
            </w:r>
            <w:r w:rsidRPr="008A74DD">
              <w:rPr>
                <w:rFonts w:ascii="Times New Roman" w:hAnsi="Times New Roman" w:cs="Times New Roman"/>
              </w:rPr>
              <w:t>42.7 (-90.5–-9.3)</w:t>
            </w:r>
          </w:p>
        </w:tc>
        <w:tc>
          <w:tcPr>
            <w:tcW w:w="1701" w:type="dxa"/>
          </w:tcPr>
          <w:p w14:paraId="16E50942" w14:textId="77777777" w:rsidR="00ED40B6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-</w:t>
            </w:r>
            <w:r w:rsidRPr="008A74DD">
              <w:rPr>
                <w:rFonts w:ascii="Times New Roman" w:hAnsi="Times New Roman" w:cs="Times New Roman"/>
              </w:rPr>
              <w:t>42.0 (-87.8–-9.2)</w:t>
            </w:r>
          </w:p>
        </w:tc>
        <w:tc>
          <w:tcPr>
            <w:tcW w:w="1701" w:type="dxa"/>
          </w:tcPr>
          <w:p w14:paraId="6BA0D781" w14:textId="77777777" w:rsidR="00ED40B6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-</w:t>
            </w:r>
            <w:r w:rsidRPr="008A74DD">
              <w:rPr>
                <w:rFonts w:ascii="Times New Roman" w:hAnsi="Times New Roman" w:cs="Times New Roman"/>
              </w:rPr>
              <w:t>51.6 (-101.0–-11)</w:t>
            </w:r>
          </w:p>
        </w:tc>
        <w:tc>
          <w:tcPr>
            <w:tcW w:w="907" w:type="dxa"/>
          </w:tcPr>
          <w:p w14:paraId="1478685A" w14:textId="77777777" w:rsidR="00ED40B6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0.7099</w:t>
            </w:r>
          </w:p>
        </w:tc>
      </w:tr>
      <w:tr w:rsidR="00302465" w:rsidRPr="008A74DD" w14:paraId="40980AB9" w14:textId="77777777" w:rsidTr="00394BEC">
        <w:tc>
          <w:tcPr>
            <w:tcW w:w="3061" w:type="dxa"/>
          </w:tcPr>
          <w:p w14:paraId="667B7C7B" w14:textId="77777777" w:rsidR="00ED40B6" w:rsidRPr="008A74DD" w:rsidRDefault="00D85EFF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Homo.AM1.Cor3D.ori1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2A636F0D" w14:textId="77777777" w:rsidR="00ED40B6" w:rsidRPr="008A74DD" w:rsidRDefault="002F4D2E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-</w:t>
            </w:r>
            <w:r w:rsidRPr="008A74DD">
              <w:rPr>
                <w:rFonts w:ascii="Times New Roman" w:hAnsi="Times New Roman" w:cs="Times New Roman"/>
              </w:rPr>
              <w:t>10.3 (-10.9–-9.5)</w:t>
            </w:r>
          </w:p>
        </w:tc>
        <w:tc>
          <w:tcPr>
            <w:tcW w:w="1701" w:type="dxa"/>
          </w:tcPr>
          <w:p w14:paraId="43A7FC92" w14:textId="77777777" w:rsidR="00ED40B6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-</w:t>
            </w:r>
            <w:r w:rsidRPr="008A74DD">
              <w:rPr>
                <w:rFonts w:ascii="Times New Roman" w:hAnsi="Times New Roman" w:cs="Times New Roman"/>
              </w:rPr>
              <w:t>10.2 (-10.9–-9.5)</w:t>
            </w:r>
          </w:p>
        </w:tc>
        <w:tc>
          <w:tcPr>
            <w:tcW w:w="1701" w:type="dxa"/>
          </w:tcPr>
          <w:p w14:paraId="1E914562" w14:textId="77777777" w:rsidR="00ED40B6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-</w:t>
            </w:r>
            <w:r w:rsidRPr="008A74DD">
              <w:rPr>
                <w:rFonts w:ascii="Times New Roman" w:hAnsi="Times New Roman" w:cs="Times New Roman"/>
              </w:rPr>
              <w:t>10.4 (-11.0–-9.5)</w:t>
            </w:r>
          </w:p>
        </w:tc>
        <w:tc>
          <w:tcPr>
            <w:tcW w:w="907" w:type="dxa"/>
          </w:tcPr>
          <w:p w14:paraId="461F79FF" w14:textId="77777777" w:rsidR="00ED40B6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0.3828</w:t>
            </w:r>
          </w:p>
        </w:tc>
      </w:tr>
      <w:tr w:rsidR="00302465" w:rsidRPr="008A74DD" w14:paraId="37301BD8" w14:textId="77777777" w:rsidTr="00394BEC">
        <w:tc>
          <w:tcPr>
            <w:tcW w:w="3061" w:type="dxa"/>
          </w:tcPr>
          <w:p w14:paraId="23E021F1" w14:textId="77777777" w:rsidR="00ED40B6" w:rsidRPr="008A74DD" w:rsidRDefault="00D85EFF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Lumo.AM1.Cor3D.ori1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6882E002" w14:textId="77777777" w:rsidR="00ED40B6" w:rsidRPr="008A74DD" w:rsidRDefault="002F4D2E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>.8 (0.2–2.3)</w:t>
            </w:r>
          </w:p>
        </w:tc>
        <w:tc>
          <w:tcPr>
            <w:tcW w:w="1701" w:type="dxa"/>
          </w:tcPr>
          <w:p w14:paraId="7FD8952C" w14:textId="77777777" w:rsidR="00ED40B6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>.8 (0.2–2.3)</w:t>
            </w:r>
          </w:p>
        </w:tc>
        <w:tc>
          <w:tcPr>
            <w:tcW w:w="1701" w:type="dxa"/>
          </w:tcPr>
          <w:p w14:paraId="32DFC121" w14:textId="77777777" w:rsidR="00ED40B6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0</w:t>
            </w:r>
            <w:r w:rsidRPr="008A74DD">
              <w:rPr>
                <w:rFonts w:ascii="Times New Roman" w:hAnsi="Times New Roman" w:cs="Times New Roman"/>
              </w:rPr>
              <w:t>.7 (0.2–2.5)</w:t>
            </w:r>
          </w:p>
        </w:tc>
        <w:tc>
          <w:tcPr>
            <w:tcW w:w="907" w:type="dxa"/>
          </w:tcPr>
          <w:p w14:paraId="4D00EA7A" w14:textId="77777777" w:rsidR="00ED40B6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0.6622</w:t>
            </w:r>
          </w:p>
        </w:tc>
      </w:tr>
      <w:tr w:rsidR="00302465" w:rsidRPr="008A74DD" w14:paraId="44358F1B" w14:textId="77777777" w:rsidTr="00394BEC">
        <w:tc>
          <w:tcPr>
            <w:tcW w:w="3061" w:type="dxa"/>
          </w:tcPr>
          <w:p w14:paraId="4BA8F8EC" w14:textId="77777777" w:rsidR="00ED40B6" w:rsidRPr="008A74DD" w:rsidRDefault="00D85EFF" w:rsidP="007418F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HomoLumoGap.AM1.Cor3D.ori1</w:t>
            </w:r>
            <w:r w:rsidR="00302465" w:rsidRPr="008A74DD">
              <w:rPr>
                <w:rFonts w:ascii="Times New Roman" w:hAnsi="Times New Roman" w:cs="Times New Roman"/>
                <w:vertAlign w:val="superscript"/>
              </w:rPr>
              <w:t>b</w:t>
            </w:r>
          </w:p>
        </w:tc>
        <w:tc>
          <w:tcPr>
            <w:tcW w:w="1701" w:type="dxa"/>
          </w:tcPr>
          <w:p w14:paraId="2C624C34" w14:textId="77777777" w:rsidR="00ED40B6" w:rsidRPr="008A74DD" w:rsidRDefault="002F4D2E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-</w:t>
            </w:r>
            <w:r w:rsidRPr="008A74DD">
              <w:rPr>
                <w:rFonts w:ascii="Times New Roman" w:hAnsi="Times New Roman" w:cs="Times New Roman"/>
              </w:rPr>
              <w:t>11.3 (-12.5–-9.9)</w:t>
            </w:r>
          </w:p>
        </w:tc>
        <w:tc>
          <w:tcPr>
            <w:tcW w:w="1701" w:type="dxa"/>
          </w:tcPr>
          <w:p w14:paraId="521231E5" w14:textId="77777777" w:rsidR="00ED40B6" w:rsidRPr="008A74DD" w:rsidRDefault="006E3D74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-</w:t>
            </w:r>
            <w:r w:rsidRPr="008A74DD">
              <w:rPr>
                <w:rFonts w:ascii="Times New Roman" w:hAnsi="Times New Roman" w:cs="Times New Roman"/>
              </w:rPr>
              <w:t>11.2 (-12.4–-9.9)</w:t>
            </w:r>
          </w:p>
        </w:tc>
        <w:tc>
          <w:tcPr>
            <w:tcW w:w="1701" w:type="dxa"/>
          </w:tcPr>
          <w:p w14:paraId="1F10F137" w14:textId="77777777" w:rsidR="00ED40B6" w:rsidRPr="008A74DD" w:rsidRDefault="00302465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 w:hint="eastAsia"/>
              </w:rPr>
              <w:t>-</w:t>
            </w:r>
            <w:r w:rsidRPr="008A74DD">
              <w:rPr>
                <w:rFonts w:ascii="Times New Roman" w:hAnsi="Times New Roman" w:cs="Times New Roman"/>
              </w:rPr>
              <w:t>11.5 (-12.6–-9.9)</w:t>
            </w:r>
          </w:p>
        </w:tc>
        <w:tc>
          <w:tcPr>
            <w:tcW w:w="907" w:type="dxa"/>
          </w:tcPr>
          <w:p w14:paraId="68028858" w14:textId="77777777" w:rsidR="00ED40B6" w:rsidRPr="008A74DD" w:rsidRDefault="00271786" w:rsidP="00ED40B6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8A74DD">
              <w:rPr>
                <w:rFonts w:ascii="Times New Roman" w:hAnsi="Times New Roman" w:cs="Times New Roman"/>
              </w:rPr>
              <w:t>0.467</w:t>
            </w:r>
          </w:p>
        </w:tc>
      </w:tr>
    </w:tbl>
    <w:p w14:paraId="55BFD14E" w14:textId="77777777" w:rsidR="00ED40B6" w:rsidRPr="008A74DD" w:rsidRDefault="00302465" w:rsidP="00ED40B6">
      <w:pPr>
        <w:widowControl/>
        <w:wordWrap/>
        <w:autoSpaceDE/>
        <w:autoSpaceDN/>
        <w:rPr>
          <w:rFonts w:ascii="Times New Roman" w:hAnsi="Times New Roman" w:cs="Times New Roman"/>
        </w:rPr>
      </w:pPr>
      <w:r w:rsidRPr="008A74DD">
        <w:rPr>
          <w:rFonts w:ascii="Times New Roman" w:hAnsi="Times New Roman" w:cs="Times New Roman" w:hint="eastAsia"/>
          <w:vertAlign w:val="superscript"/>
        </w:rPr>
        <w:t>a</w:t>
      </w:r>
      <w:r w:rsidRPr="008A74DD">
        <w:rPr>
          <w:rFonts w:ascii="Times New Roman" w:hAnsi="Times New Roman" w:cs="Times New Roman"/>
        </w:rPr>
        <w:t xml:space="preserve"> median (range)</w:t>
      </w:r>
    </w:p>
    <w:p w14:paraId="3ACD76A7" w14:textId="77777777" w:rsidR="00302465" w:rsidRPr="008A74DD" w:rsidRDefault="00302465" w:rsidP="00ED40B6">
      <w:pPr>
        <w:widowControl/>
        <w:wordWrap/>
        <w:autoSpaceDE/>
        <w:autoSpaceDN/>
        <w:rPr>
          <w:rFonts w:ascii="Times New Roman" w:hAnsi="Times New Roman" w:cs="Times New Roman"/>
        </w:rPr>
      </w:pPr>
      <w:r w:rsidRPr="008A74DD">
        <w:rPr>
          <w:rFonts w:ascii="Times New Roman" w:hAnsi="Times New Roman" w:cs="Times New Roman" w:hint="eastAsia"/>
          <w:vertAlign w:val="superscript"/>
        </w:rPr>
        <w:t>b</w:t>
      </w:r>
      <w:r w:rsidRPr="008A74DD">
        <w:rPr>
          <w:rFonts w:ascii="Times New Roman" w:hAnsi="Times New Roman" w:cs="Times New Roman"/>
        </w:rPr>
        <w:t xml:space="preserve"> median (interquartile range)</w:t>
      </w:r>
    </w:p>
    <w:p w14:paraId="774DABEC" w14:textId="77777777" w:rsidR="00ED40B6" w:rsidRPr="00ED40B6" w:rsidRDefault="00394BEC" w:rsidP="00ED40B6">
      <w:pPr>
        <w:widowControl/>
        <w:wordWrap/>
        <w:autoSpaceDE/>
        <w:autoSpaceDN/>
        <w:rPr>
          <w:rFonts w:ascii="Times New Roman" w:hAnsi="Times New Roman" w:cs="Times New Roman"/>
        </w:rPr>
      </w:pPr>
      <w:r w:rsidRPr="008A74DD">
        <w:rPr>
          <w:rFonts w:ascii="Times New Roman" w:hAnsi="Times New Roman" w:cs="Times New Roman" w:hint="eastAsia"/>
          <w:vertAlign w:val="superscript"/>
        </w:rPr>
        <w:t>c</w:t>
      </w:r>
      <w:r w:rsidRPr="008A74DD">
        <w:rPr>
          <w:rFonts w:ascii="Times New Roman" w:hAnsi="Times New Roman" w:cs="Times New Roman"/>
        </w:rPr>
        <w:t xml:space="preserve"> Mann-Whitney test</w:t>
      </w:r>
    </w:p>
    <w:sectPr w:rsidR="00ED40B6" w:rsidRPr="00ED40B6" w:rsidSect="008A74DD">
      <w:type w:val="continuous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6704DB" w14:textId="77777777" w:rsidR="00A53F55" w:rsidRDefault="00A53F55" w:rsidP="00A53F55">
      <w:pPr>
        <w:spacing w:after="0" w:line="240" w:lineRule="auto"/>
      </w:pPr>
      <w:r>
        <w:separator/>
      </w:r>
    </w:p>
  </w:endnote>
  <w:endnote w:type="continuationSeparator" w:id="0">
    <w:p w14:paraId="1458CFCA" w14:textId="77777777" w:rsidR="00A53F55" w:rsidRDefault="00A53F55" w:rsidP="00A53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C972F8" w14:textId="77777777" w:rsidR="00A53F55" w:rsidRDefault="00A53F55" w:rsidP="00A53F55">
      <w:pPr>
        <w:spacing w:after="0" w:line="240" w:lineRule="auto"/>
      </w:pPr>
      <w:r>
        <w:separator/>
      </w:r>
    </w:p>
  </w:footnote>
  <w:footnote w:type="continuationSeparator" w:id="0">
    <w:p w14:paraId="52C591AB" w14:textId="77777777" w:rsidR="00A53F55" w:rsidRDefault="00A53F55" w:rsidP="00A53F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2F3"/>
    <w:rsid w:val="0007132B"/>
    <w:rsid w:val="000A3947"/>
    <w:rsid w:val="000D0675"/>
    <w:rsid w:val="002325DD"/>
    <w:rsid w:val="00271786"/>
    <w:rsid w:val="002A4E60"/>
    <w:rsid w:val="002B45F8"/>
    <w:rsid w:val="002F4D2E"/>
    <w:rsid w:val="00302465"/>
    <w:rsid w:val="00326741"/>
    <w:rsid w:val="003420FC"/>
    <w:rsid w:val="0038098D"/>
    <w:rsid w:val="00386DE8"/>
    <w:rsid w:val="00394BEC"/>
    <w:rsid w:val="00396920"/>
    <w:rsid w:val="003B3ADC"/>
    <w:rsid w:val="003B4498"/>
    <w:rsid w:val="003F37DC"/>
    <w:rsid w:val="004266E4"/>
    <w:rsid w:val="0044203F"/>
    <w:rsid w:val="005B0BB6"/>
    <w:rsid w:val="00620420"/>
    <w:rsid w:val="006E3D74"/>
    <w:rsid w:val="0071629D"/>
    <w:rsid w:val="00792245"/>
    <w:rsid w:val="00893BDA"/>
    <w:rsid w:val="008A0343"/>
    <w:rsid w:val="008A74DD"/>
    <w:rsid w:val="008E294B"/>
    <w:rsid w:val="008F1CBA"/>
    <w:rsid w:val="00912D0D"/>
    <w:rsid w:val="00921ABC"/>
    <w:rsid w:val="00942E4D"/>
    <w:rsid w:val="00997836"/>
    <w:rsid w:val="009D32F3"/>
    <w:rsid w:val="00A53F55"/>
    <w:rsid w:val="00AF4E8A"/>
    <w:rsid w:val="00B737FE"/>
    <w:rsid w:val="00BE2A34"/>
    <w:rsid w:val="00C03AB0"/>
    <w:rsid w:val="00C152D3"/>
    <w:rsid w:val="00CD6780"/>
    <w:rsid w:val="00D0078D"/>
    <w:rsid w:val="00D216A1"/>
    <w:rsid w:val="00D61EBF"/>
    <w:rsid w:val="00D85EFF"/>
    <w:rsid w:val="00DC4C32"/>
    <w:rsid w:val="00DD5FDD"/>
    <w:rsid w:val="00E82D18"/>
    <w:rsid w:val="00EB7B36"/>
    <w:rsid w:val="00ED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8E751A9"/>
  <w15:chartTrackingRefBased/>
  <w15:docId w15:val="{2F20649D-7B2F-4C21-89D7-E5B07D73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1CB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CBA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53F55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53F55"/>
  </w:style>
  <w:style w:type="paragraph" w:styleId="Footer">
    <w:name w:val="footer"/>
    <w:basedOn w:val="Normal"/>
    <w:link w:val="FooterChar"/>
    <w:uiPriority w:val="99"/>
    <w:unhideWhenUsed/>
    <w:rsid w:val="00A53F55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53F55"/>
  </w:style>
  <w:style w:type="table" w:styleId="TableGridLight">
    <w:name w:val="Grid Table Light"/>
    <w:basedOn w:val="TableNormal"/>
    <w:uiPriority w:val="40"/>
    <w:rsid w:val="003969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893BD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3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0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n-am.com/products/chemtunestoxgp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EF3B0-B706-43C0-8538-2AD7A60A0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김명규</dc:creator>
  <cp:keywords/>
  <dc:description/>
  <cp:lastModifiedBy>Aswini Vijayakumar</cp:lastModifiedBy>
  <cp:revision>11</cp:revision>
  <dcterms:created xsi:type="dcterms:W3CDTF">2022-07-25T04:21:00Z</dcterms:created>
  <dcterms:modified xsi:type="dcterms:W3CDTF">2023-01-05T14:47:00Z</dcterms:modified>
</cp:coreProperties>
</file>