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B75663">
        <w:rPr>
          <w:b/>
          <w:sz w:val="28"/>
          <w:szCs w:val="28"/>
          <w:u w:val="single"/>
        </w:rPr>
        <w:t>4</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
    <w:p w:rsidR="001821F1" w:rsidRDefault="001821F1" w:rsidP="00FC52CF">
      <w:pPr>
        <w:rPr>
          <w:u w:val="single"/>
        </w:rPr>
      </w:pPr>
      <w:r>
        <w:rPr>
          <w:u w:val="single"/>
        </w:rPr>
        <w:t>Security Awareness Training</w:t>
      </w:r>
    </w:p>
    <w:p w:rsidR="001821F1" w:rsidRDefault="002478E7" w:rsidP="00FC52CF">
      <w:r>
        <w:t xml:space="preserve">Security is paramount to </w:t>
      </w:r>
      <w:proofErr w:type="spellStart"/>
      <w:r>
        <w:t>ZedAuction’s</w:t>
      </w:r>
      <w:proofErr w:type="spellEnd"/>
      <w:r>
        <w:t xml:space="preserve"> business. To maintain an appropriate level of security awareness with employees, all new hires will take a basic security training module to what is expected of the employees of </w:t>
      </w:r>
      <w:proofErr w:type="spellStart"/>
      <w:r>
        <w:t>ZedAuction</w:t>
      </w:r>
      <w:proofErr w:type="spellEnd"/>
      <w:r>
        <w:t xml:space="preserve">. At regular intervals, employees will be re-trained in the module. If a new security standard is implemented, all employees will have mandatory training in the new standard. </w:t>
      </w:r>
    </w:p>
    <w:p w:rsidR="002478E7" w:rsidRDefault="002478E7" w:rsidP="00FC52CF">
      <w:r>
        <w:t>Employees will also understand that there will be different clearance levels. A base employee will not have access to inner workings, such as granting internet privileges. A senior employee will have more access to projects and the inner workings, but not everything.</w:t>
      </w:r>
      <w:r w:rsidR="00747850">
        <w:t xml:space="preserve"> A</w:t>
      </w:r>
      <w:r w:rsidR="009138C1">
        <w:t>d</w:t>
      </w:r>
      <w:r w:rsidR="00747850">
        <w:t>min</w:t>
      </w:r>
      <w:r w:rsidR="009138C1">
        <w:t>i</w:t>
      </w:r>
      <w:r w:rsidR="00747850">
        <w:t>strators will have access to everything for their department, but will not have access to other departments.</w:t>
      </w:r>
    </w:p>
    <w:p w:rsidR="001821F1" w:rsidRDefault="001821F1" w:rsidP="00FC52CF">
      <w:pPr>
        <w:rPr>
          <w:u w:val="single"/>
        </w:rPr>
      </w:pPr>
      <w:r>
        <w:rPr>
          <w:u w:val="single"/>
        </w:rPr>
        <w:t>Security Model</w:t>
      </w:r>
    </w:p>
    <w:p w:rsidR="009B1CE6" w:rsidRDefault="001821F1" w:rsidP="00FC52CF">
      <w:r>
        <w:t xml:space="preserve">The security model for </w:t>
      </w:r>
      <w:proofErr w:type="spellStart"/>
      <w:r>
        <w:t>ZedAuction</w:t>
      </w:r>
      <w:proofErr w:type="spellEnd"/>
      <w:r>
        <w:t xml:space="preserve"> is a layered security model. This means that certain applications will only have access or knowledge to certain areas of the business, as much as needed to perform their primary function. </w:t>
      </w:r>
      <w:r w:rsidR="009B1CE6">
        <w:t xml:space="preserve">This is known as least privilege. </w:t>
      </w:r>
    </w:p>
    <w:p w:rsidR="00B75663" w:rsidRDefault="009B1CE6" w:rsidP="00FC52CF">
      <w:r>
        <w:lastRenderedPageBreak/>
        <w:t xml:space="preserve">For the </w:t>
      </w:r>
      <w:proofErr w:type="spellStart"/>
      <w:r>
        <w:t>PayAll</w:t>
      </w:r>
      <w:proofErr w:type="spellEnd"/>
      <w:r>
        <w:t xml:space="preserve"> application, the only things it will need to know are how much money to send to each bank account routing number. No names need to be associated with account info, which if stolen, could lead to fraud. A senior member of the finance department will have access to modify, add, and remove accounts and modify pay grades. The Security Chair will have access as well, and a regular audit done by an outside auditor will be done so as to curtail any abuse of the system. Any glitches found will be high priority. Any substantiated abuse will result in termination.</w:t>
      </w:r>
    </w:p>
    <w:p w:rsidR="00B75663" w:rsidRDefault="00B75663" w:rsidP="00FC52CF">
      <w:pPr>
        <w:rPr>
          <w:u w:val="single"/>
        </w:rPr>
      </w:pPr>
      <w:r>
        <w:rPr>
          <w:u w:val="single"/>
        </w:rPr>
        <w:t>Access Control</w:t>
      </w:r>
      <w:r>
        <w:rPr>
          <w:u w:val="single"/>
        </w:rPr>
        <w:br/>
      </w:r>
    </w:p>
    <w:p w:rsidR="00B75663" w:rsidRDefault="00B75663" w:rsidP="00FC52CF">
      <w:r>
        <w:t xml:space="preserve">For </w:t>
      </w:r>
      <w:proofErr w:type="spellStart"/>
      <w:r>
        <w:t>ZedAuction</w:t>
      </w:r>
      <w:proofErr w:type="spellEnd"/>
      <w:r>
        <w:t xml:space="preserve">, access control is important to only allow authorized personnel see and edit sensitive documents. Access will be done through role based methodology. Certain roles will have access to certain levels of documents. These permissions will help keep the systems </w:t>
      </w:r>
      <w:proofErr w:type="spellStart"/>
      <w:r>
        <w:t>ZedAuction</w:t>
      </w:r>
      <w:proofErr w:type="spellEnd"/>
      <w:r>
        <w:t xml:space="preserve"> secure and functioning for many years. The different roles will be listed in the standards.</w:t>
      </w:r>
    </w:p>
    <w:p w:rsidR="00B75663" w:rsidRDefault="00B75663" w:rsidP="00FC52CF">
      <w:r>
        <w:rPr>
          <w:u w:val="single"/>
        </w:rPr>
        <w:t>Physical Access</w:t>
      </w:r>
      <w:r>
        <w:rPr>
          <w:u w:val="single"/>
        </w:rPr>
        <w:br/>
      </w:r>
      <w:r>
        <w:rPr>
          <w:u w:val="single"/>
        </w:rPr>
        <w:br/>
      </w:r>
      <w:r>
        <w:t xml:space="preserve">Access to the building is important since access to the building can mean access to the inner workings of </w:t>
      </w:r>
      <w:proofErr w:type="spellStart"/>
      <w:r>
        <w:t>ZedAuction</w:t>
      </w:r>
      <w:proofErr w:type="spellEnd"/>
      <w:r>
        <w:t xml:space="preserve"> and its assets. Building access shall be done via card reader. The cards read will be an individually issued ID badge. There will also be security guards near the front, watching for any suspicious persons or behaviors. The data center is to be protected via key code and security guard who will </w:t>
      </w:r>
      <w:r w:rsidR="00D73D2F">
        <w:t>inspect your guest badge.</w:t>
      </w:r>
    </w:p>
    <w:p w:rsidR="00B75663" w:rsidRDefault="00B75663" w:rsidP="00FC52CF">
      <w:pPr>
        <w:rPr>
          <w:u w:val="single"/>
        </w:rPr>
      </w:pPr>
      <w:r>
        <w:rPr>
          <w:u w:val="single"/>
        </w:rPr>
        <w:t>System Physical Security</w:t>
      </w:r>
    </w:p>
    <w:p w:rsidR="00B75663" w:rsidRPr="00B75663" w:rsidRDefault="00B75663" w:rsidP="00FC52CF">
      <w:r>
        <w:t xml:space="preserve">The </w:t>
      </w:r>
      <w:r w:rsidR="00D73D2F">
        <w:t xml:space="preserve">physical system shall be laid out as such: A workstation will be faced away from any windows so no peeking can be done. Workstations are to be kept neat; a messy station can get in the way and potentially be a fire hazard. All workstations are password protected, with passwords changed periodically. </w:t>
      </w:r>
      <w:bookmarkStart w:id="0" w:name="_GoBack"/>
      <w:bookmarkEnd w:id="0"/>
    </w:p>
    <w:sectPr w:rsidR="00B75663" w:rsidRPr="00B75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1821F1"/>
    <w:rsid w:val="002478E7"/>
    <w:rsid w:val="003123A9"/>
    <w:rsid w:val="004919D0"/>
    <w:rsid w:val="005231D9"/>
    <w:rsid w:val="00542BE7"/>
    <w:rsid w:val="00546D8F"/>
    <w:rsid w:val="00747850"/>
    <w:rsid w:val="0076210D"/>
    <w:rsid w:val="00780465"/>
    <w:rsid w:val="007D6961"/>
    <w:rsid w:val="008606F7"/>
    <w:rsid w:val="00874BF2"/>
    <w:rsid w:val="009138C1"/>
    <w:rsid w:val="009A646F"/>
    <w:rsid w:val="009B1CE6"/>
    <w:rsid w:val="00A80A33"/>
    <w:rsid w:val="00AA4F1D"/>
    <w:rsid w:val="00B75663"/>
    <w:rsid w:val="00D33DB7"/>
    <w:rsid w:val="00D73D2F"/>
    <w:rsid w:val="00DE50C2"/>
    <w:rsid w:val="00E62958"/>
    <w:rsid w:val="00F87D33"/>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2</cp:revision>
  <dcterms:created xsi:type="dcterms:W3CDTF">2014-03-05T01:55:00Z</dcterms:created>
  <dcterms:modified xsi:type="dcterms:W3CDTF">2014-03-05T01:55:00Z</dcterms:modified>
</cp:coreProperties>
</file>