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2"/>
          <w:szCs w:val="32"/>
        </w:rPr>
        <w:t xml:space="preserve">ChemBERTa SAE Layer 0 랩미팅 정리</w:t>
      </w:r>
    </w:p>
    <w:p>
      <w:r>
        <w:t xml:space="preserve">날짜: 2026-03-19</w:t>
      </w:r>
    </w:p>
    <w:p>
      <w:r>
        <w:t xml:space="preserve">대상 후보: layer 0 / JumpReLU / n_latents=2048 / base_l0=0.05</w:t>
      </w:r>
    </w:p>
    <w:p>
      <w:r>
        <w:t xml:space="preserve">소스 메모: /home/yoo122333/capstone/chemberta_SAE/artifacts/reports/lab_meeting_layer0_sae_source_20260319.md</w:t>
      </w:r>
    </w:p>
    <w:p>
      <w:pPr>
        <w:pStyle w:val="Heading1"/>
      </w:pPr>
      <w:r>
        <w:t xml:space="preserve">한 줄 결론</w:t>
      </w:r>
    </w:p>
    <w:p>
      <w:r>
        <w:t xml:space="preserve">Layer 0 결과는 완성된 결론이 아니라 파일럿 결과다. 다만 그 파일럿에서, BACE 쪽에서는 사람이 이해할 수 있는 feature 후보 하나가 보였다.</w:t>
      </w:r>
    </w:p>
    <w:p>
      <w:pPr>
        <w:pStyle w:val="Heading1"/>
      </w:pPr>
      <w:r>
        <w:t xml:space="preserve">초보자용으로 아주 쉽게 말하면</w:t>
      </w:r>
    </w:p>
    <w:p>
      <w:pPr>
        <w:pStyle w:val="ListParagraph"/>
        <w:numPr>
          <w:ilvl w:val="0"/>
          <w:numId w:val="2"/>
        </w:numPr>
      </w:pPr>
      <w:r>
        <w:t xml:space="preserve">feature는 분자 표현을 나눈 작은 조각이라고 생각하면 된다.</w:t>
      </w:r>
    </w:p>
    <w:p>
      <w:pPr>
        <w:pStyle w:val="ListParagraph"/>
        <w:numPr>
          <w:ilvl w:val="0"/>
          <w:numId w:val="2"/>
        </w:numPr>
      </w:pPr>
      <w:r>
        <w:t xml:space="preserve">local feature는 특정 부분구조에 반응하는 조각이다.</w:t>
      </w:r>
    </w:p>
    <w:p>
      <w:pPr>
        <w:pStyle w:val="ListParagraph"/>
        <w:numPr>
          <w:ilvl w:val="0"/>
          <w:numId w:val="2"/>
        </w:numPr>
      </w:pPr>
      <w:r>
        <w:t xml:space="preserve">CLS-global feature는 분자 전체 분위기나 타입에 반응하는 조각이다.</w:t>
      </w:r>
    </w:p>
    <w:p>
      <w:pPr>
        <w:pStyle w:val="ListParagraph"/>
        <w:numPr>
          <w:ilvl w:val="0"/>
          <w:numId w:val="2"/>
        </w:numPr>
      </w:pPr>
      <w:r>
        <w:t xml:space="preserve">이번 layer 0에서는 BACE는 전자에 가까운 예가 있었고, BBBP는 후자에 가까웠다.</w:t>
      </w:r>
    </w:p>
    <w:p>
      <w:pPr>
        <w:pStyle w:val="Heading1"/>
      </w:pPr>
      <w:r>
        <w:t xml:space="preserve">핵심 Takeaway</w:t>
      </w:r>
    </w:p>
    <w:p>
      <w:pPr>
        <w:pStyle w:val="ListParagraph"/>
        <w:numPr>
          <w:ilvl w:val="0"/>
          <w:numId w:val="2"/>
        </w:numPr>
      </w:pPr>
      <w:r>
        <w:t xml:space="preserve">Layer 0 결과는 완성본이 아니라 파일럿 결과다.</w:t>
      </w:r>
    </w:p>
    <w:p>
      <w:pPr>
        <w:pStyle w:val="ListParagraph"/>
        <w:numPr>
          <w:ilvl w:val="0"/>
          <w:numId w:val="2"/>
        </w:numPr>
      </w:pPr>
      <w:r>
        <w:t xml:space="preserve">2048 / l0=0.05는 성능이 아주 크게 무너지지 않은 출발점이었다.</w:t>
      </w:r>
    </w:p>
    <w:p>
      <w:pPr>
        <w:pStyle w:val="ListParagraph"/>
        <w:numPr>
          <w:ilvl w:val="0"/>
          <w:numId w:val="2"/>
        </w:numPr>
      </w:pPr>
      <w:r>
        <w:t xml:space="preserve">BACE에서는 사람이 이해할 수 있는 구조 계열 feature 하나가 보였다.</w:t>
      </w:r>
    </w:p>
    <w:p>
      <w:pPr>
        <w:pStyle w:val="ListParagraph"/>
        <w:numPr>
          <w:ilvl w:val="0"/>
          <w:numId w:val="2"/>
        </w:numPr>
      </w:pPr>
      <w:r>
        <w:t xml:space="preserve">BBBP는 특정 부분구조보다 분자 전체 성질을 요약한 신호가 더 강했다.</w:t>
      </w:r>
    </w:p>
    <w:p>
      <w:pPr>
        <w:pStyle w:val="ListParagraph"/>
        <w:numPr>
          <w:ilvl w:val="0"/>
          <w:numId w:val="2"/>
        </w:numPr>
      </w:pPr>
      <w:r>
        <w:t xml:space="preserve">즉 계속 볼 가치는 있지만, 아직 큰 주장으로 가기엔 이르다.</w:t>
      </w:r>
    </w:p>
    <w:p>
      <w:pPr>
        <w:pStyle w:val="Heading1"/>
      </w:pPr>
      <w:r>
        <w:t xml:space="preserve">왜 이 후보를 골랐는가</w:t>
      </w:r>
    </w:p>
    <w:p>
      <w:r>
        <w:t xml:space="preserve">2048 / 0.05가 성능을 아주 크게 망가뜨리지 않으면서 해석 실험을 시작해볼 수 있는 가장 무난한 출발점이었다.</w:t>
      </w:r>
    </w:p>
    <w:p>
      <w:pPr>
        <w:jc w:val="center"/>
      </w:pPr>
      <w:r>
        <w:drawing>
          <wp:inline distT="0" distB="0" distL="0" distR="0">
            <wp:extent cx="5905500" cy="3286125"/>
            <wp:effectExtent t="0" r="0" b="0" l="0"/>
            <wp:docPr id="1" name="Layer 0 candidate choice chart" descr="Layer 0 candidate choice chart" title="Layer 0 candidate choic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600"/>
        <w:gridCol w:w="1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1536/0.05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2048/0.05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BBBP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0.7190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0.6918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-0.0272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0.7041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-0.0149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0.7637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0.7620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0.7726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+0.0089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ClinTox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0.9993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0.9978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-0.0015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+0.0007</w:t>
            </w:r>
          </w:p>
        </w:tc>
      </w:tr>
    </w:tbl>
    <w:p>
      <w:pPr>
        <w:pStyle w:val="Heading1"/>
      </w:pPr>
      <w:r>
        <w:t xml:space="preserve">이번에 실제로 한 작업</w:t>
      </w:r>
    </w:p>
    <w:p>
      <w:pPr>
        <w:pStyle w:val="ListParagraph"/>
        <w:numPr>
          <w:ilvl w:val="0"/>
          <w:numId w:val="2"/>
        </w:numPr>
      </w:pPr>
      <w:r>
        <w:t xml:space="preserve">Feature audit로 task-linked latent를 정리했다.</w:t>
      </w:r>
    </w:p>
    <w:p>
      <w:pPr>
        <w:pStyle w:val="ListParagraph"/>
        <w:numPr>
          <w:ilvl w:val="0"/>
          <w:numId w:val="2"/>
        </w:numPr>
      </w:pPr>
      <w:r>
        <w:t xml:space="preserve">zero / force_on causal intervention으로 random control보다 큰 효과가 나는지 확인했다.</w:t>
      </w:r>
    </w:p>
    <w:p>
      <w:pPr>
        <w:pStyle w:val="ListParagraph"/>
        <w:numPr>
          <w:ilvl w:val="0"/>
          <w:numId w:val="2"/>
        </w:numPr>
      </w:pPr>
      <w:r>
        <w:t xml:space="preserve">substructure grounding으로 공통 scaffold와 MCS를 확인했다.</w:t>
      </w:r>
    </w:p>
    <w:p>
      <w:pPr>
        <w:pStyle w:val="ListParagraph"/>
        <w:numPr>
          <w:ilvl w:val="0"/>
          <w:numId w:val="2"/>
        </w:numPr>
      </w:pPr>
      <w:r>
        <w:t xml:space="preserve">token localization으로 local feature인지 CLS-global feature인지 구분했다.</w:t>
      </w:r>
    </w:p>
    <w:p>
      <w:pPr>
        <w:pStyle w:val="Heading1"/>
      </w:pPr>
      <w:r>
        <w:t xml:space="preserve">Causal Intervention 핵심 결과</w:t>
      </w:r>
    </w:p>
    <w:p>
      <w:pPr>
        <w:jc w:val="center"/>
      </w:pPr>
      <w:r>
        <w:drawing>
          <wp:inline distT="0" distB="0" distL="0" distR="0">
            <wp:extent cx="5905500" cy="3286125"/>
            <wp:effectExtent t="0" r="0" b="0" l="0"/>
            <wp:docPr id="1" name="Causal effect chart" descr="Causal effect chart" title="Causal effec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1400"/>
        <w:gridCol w:w="25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ΔAUC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ΔAUC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Group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한줄 해석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BBBP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-0.0033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1237,1492,1402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task-linked group가 random control보다 더 크게 성능을 흔듦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BBBP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force_on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-0.0049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1237,1492,1402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강하게 켜면 예측 점수가 움직이고 AUC가 감소함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327,1419,1785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zero만으로는 큰 효과가 아님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force_on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-0.0042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327,1419,1785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force_on에서 task-specific effect가 분명함</w:t>
            </w:r>
          </w:p>
        </w:tc>
      </w:tr>
    </w:tbl>
    <w:p>
      <w:pPr>
        <w:pStyle w:val="Heading1"/>
      </w:pPr>
      <w:r>
        <w:t xml:space="preserve">해석적으로 가장 중요한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100"/>
        <w:gridCol w:w="2700"/>
        <w:gridCol w:w="1100"/>
        <w:gridCol w:w="255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구조 요약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MCS atoms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발표 때 말할 포인트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diaryl + carbonyl-containing N-rich heterocycle/amidine-like 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사람이 보는 scaffold/headgroup family와 가장 잘 맞음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CLS-global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aza-heteroaryl이 섞인 bulky aromatic scaffold family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구조 family는 있으나 위치성보다 전역 요약 신호에 가까움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BBBP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CLS-global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ring-rich / aromatic global factor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token-level motif보다 분자 타입 전체를 요약하는 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BBBP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CLS-global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다양한 분자군을 묶는 broad global factor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causal effect는 있지만 atom-level 이름 붙이기 어려움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BBBP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CLS-global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ring / hydrophobic-type global factor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전역 분자 특성이 CLS에 요약된 형태</w:t>
            </w:r>
          </w:p>
        </w:tc>
      </w:tr>
    </w:tbl>
    <w:p>
      <w:pPr>
        <w:pStyle w:val="Heading1"/>
      </w:pPr>
      <w:r>
        <w:t xml:space="preserve">CLS-global feature를 쉬운 말로 설명하면</w:t>
      </w:r>
    </w:p>
    <w:p>
      <w:r>
        <w:t xml:space="preserve">local feature는 특정 원자나 특정 substructure 위치에서 켜지는 축이고, CLS-global feature는 분자 전체가 어떤 타입인지 요약한 축이다.</w:t>
      </w:r>
    </w:p>
    <w:p>
      <w:r>
        <w:t xml:space="preserve">이번 layer 0에서는 BBBP의 핵심 feature들이 후자에 더 가까웠고, BACE 1419만 비교적 localizable한 쪽으로 보였다.</w:t>
      </w:r>
    </w:p>
    <w:p>
      <w:pPr>
        <w:pStyle w:val="Heading1"/>
      </w:pPr>
      <w:r>
        <w:t xml:space="preserve">BACE 1419를 실제 SMILES로 보면</w:t>
      </w:r>
    </w:p>
    <w:p>
      <w:r>
        <w:t xml:space="preserve">아래 표는 feature 1419가 특히 강하게 켜진 대표 분자들이다. activation 숫자가 클수록 이 feature가 더 강하게 반응한 것이다.</w:t>
      </w:r>
    </w:p>
    <w:p>
      <w:pPr>
        <w:jc w:val="center"/>
      </w:pPr>
      <w:r>
        <w:drawing>
          <wp:inline distT="0" distB="0" distL="0" distR="0">
            <wp:extent cx="5905500" cy="3286125"/>
            <wp:effectExtent t="0" r="0" b="0" l="0"/>
            <wp:docPr id="1" name="BACE 1419 top activation chart" descr="BACE 1419 top activation chart" title="BACE 1419 top activatio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100"/>
        <w:gridCol w:w="9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0.6301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ClC1=CN=C(NC1=O)C(NC1=NC(Cc2c1ccc(Cl)c2)(C)C)Cc1ccccc1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IC1=CN=C(NC1=O)C(NC1=NC(Cc2c1ccc(Cl)c2)(C)C)Cc1ccccc1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0.5035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[NH+]=1C(C=2N(CCCN=2)C=1N)(c1ccccc1)c1ccccc1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0.3943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FC(F)Oc1ccc(cc1)[C@@]1(N=C(N)N(C)C1=O)c1cc(ccc1)\C=C\CCOC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0.5438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O=C1NC(=NC(=C1)CCC)N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0.3769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O=C1NC(=NC(=C1)CCc1cc2[nH]ccc2cc1)N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0.3089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O=C(NCC1CCCCC1)CCc1cc2c(nc1N)cccc2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O=C(N(C)C1CCCCC1)CCc1cc2c(nc1N)cccc2</w:t>
            </w:r>
          </w:p>
        </w:tc>
      </w:tr>
    </w:tbl>
    <w:p>
      <w:pPr>
        <w:pStyle w:val="Heading1"/>
      </w:pPr>
      <w:r>
        <w:t xml:space="preserve">다음 단계</w:t>
      </w:r>
    </w:p>
    <w:p>
      <w:pPr>
        <w:pStyle w:val="ListParagraph"/>
        <w:numPr>
          <w:ilvl w:val="0"/>
          <w:numId w:val="2"/>
        </w:numPr>
      </w:pPr>
      <w:r>
        <w:t xml:space="preserve">global feature와 molecular descriptor(logP, MW, aromatic ring count 등)의 상관 확인</w:t>
      </w:r>
    </w:p>
    <w:p>
      <w:pPr>
        <w:pStyle w:val="ListParagraph"/>
        <w:numPr>
          <w:ilvl w:val="0"/>
          <w:numId w:val="2"/>
        </w:numPr>
      </w:pPr>
      <w:r>
        <w:t xml:space="preserve">layer 1~2에 같은 파이프라인 적용해서 더 local한 feature가 나오는지 비교</w:t>
      </w:r>
    </w:p>
    <w:p>
      <w:pPr>
        <w:pStyle w:val="ListParagraph"/>
        <w:numPr>
          <w:ilvl w:val="0"/>
          <w:numId w:val="2"/>
        </w:numPr>
      </w:pPr>
      <w:r>
        <w:t xml:space="preserve">counterfactual molecule pair로 motif 유무에 따른 latent/logit 변화를 확인</w:t>
      </w:r>
    </w:p>
    <w:p>
      <w:pPr>
        <w:pStyle w:val="Heading1"/>
      </w:pPr>
      <w:r>
        <w:t xml:space="preserve">발표 때 바로 읽을 수 있는 문장</w:t>
      </w:r>
    </w:p>
    <w:p>
      <w:pPr>
        <w:pStyle w:val="ListParagraph"/>
        <w:numPr>
          <w:ilvl w:val="0"/>
          <w:numId w:val="2"/>
        </w:numPr>
      </w:pPr>
      <w:r>
        <w:t xml:space="preserve">오늘 결과는 layer 0 전체 성공 보고라기보다 파일럿 결과로 보는 게 맞습니다.</w:t>
      </w:r>
    </w:p>
    <w:p>
      <w:pPr>
        <w:pStyle w:val="ListParagraph"/>
        <w:numPr>
          <w:ilvl w:val="0"/>
          <w:numId w:val="2"/>
        </w:numPr>
      </w:pPr>
      <w:r>
        <w:t xml:space="preserve">그래도 BACE에서는 사람이 이해할 수 있는 구조 계열 feature 하나가 나왔습니다.</w:t>
      </w:r>
    </w:p>
    <w:p>
      <w:pPr>
        <w:pStyle w:val="ListParagraph"/>
        <w:numPr>
          <w:ilvl w:val="0"/>
          <w:numId w:val="2"/>
        </w:numPr>
      </w:pPr>
      <w:r>
        <w:t xml:space="preserve">반면 BBBP는 특정 부분구조보다 분자 전체 요약 신호가 더 강했습니다.</w:t>
      </w:r>
    </w:p>
    <w:p>
      <w:pPr>
        <w:pStyle w:val="ListParagraph"/>
        <w:numPr>
          <w:ilvl w:val="0"/>
          <w:numId w:val="2"/>
        </w:numPr>
      </w:pPr>
      <w:r>
        <w:t xml:space="preserve">그래서 다음 단계는 중간 레이어와 추가 검증입니다.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604ddd9f594f610a9dba5ab37bc9870b1eb5ea.png"/><Relationship Id="rId8" Type="http://schemas.openxmlformats.org/officeDocument/2006/relationships/image" Target="media/da39a3ee5e6b4b0d3255bfef95601890afd80709.png"/><Relationship Id="rId9" Type="http://schemas.openxmlformats.org/officeDocument/2006/relationships/image" Target="media/87594c3dd0b0e42af56f3876ec52fce85e351c7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2026-03-19T02:41:29.137Z</dcterms:created>
  <dcterms:modified xsi:type="dcterms:W3CDTF">2026-03-19T02:41:29.137Z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