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943" w:rsidRDefault="00592C19">
      <w:r>
        <w:t>Tim Donley</w:t>
      </w:r>
    </w:p>
    <w:p w:rsidR="00592C19" w:rsidRDefault="00592C19">
      <w:r>
        <w:t>Econ 562</w:t>
      </w:r>
    </w:p>
    <w:p w:rsidR="00592C19" w:rsidRDefault="00592C19">
      <w:r>
        <w:t>12/7/16</w:t>
      </w:r>
      <w:r>
        <w:br/>
      </w:r>
      <w:r>
        <w:br/>
      </w:r>
    </w:p>
    <w:p w:rsidR="00705A7E" w:rsidRPr="00E40B92" w:rsidRDefault="005D6E4F" w:rsidP="00524FB3">
      <w:pPr>
        <w:jc w:val="center"/>
        <w:rPr>
          <w:rFonts w:asciiTheme="majorHAnsi" w:hAnsiTheme="majorHAnsi"/>
          <w:b/>
          <w:sz w:val="32"/>
          <w:szCs w:val="32"/>
        </w:rPr>
      </w:pPr>
      <w:r w:rsidRPr="00E40B92">
        <w:rPr>
          <w:rFonts w:asciiTheme="majorHAnsi" w:hAnsiTheme="majorHAnsi"/>
          <w:b/>
          <w:sz w:val="40"/>
          <w:szCs w:val="40"/>
        </w:rPr>
        <w:t>On Socioeconomics</w:t>
      </w:r>
      <w:r w:rsidR="005F031A" w:rsidRPr="00E40B92">
        <w:rPr>
          <w:rFonts w:asciiTheme="majorHAnsi" w:hAnsiTheme="majorHAnsi"/>
          <w:b/>
        </w:rPr>
        <w:br/>
      </w:r>
      <w:r w:rsidR="005F031A" w:rsidRPr="00E40B92">
        <w:rPr>
          <w:rFonts w:asciiTheme="majorHAnsi" w:hAnsiTheme="majorHAnsi"/>
          <w:b/>
        </w:rPr>
        <w:br/>
      </w:r>
      <w:r w:rsidR="005F031A" w:rsidRPr="00E40B92">
        <w:rPr>
          <w:rFonts w:asciiTheme="majorHAnsi" w:hAnsiTheme="majorHAnsi"/>
          <w:b/>
        </w:rPr>
        <w:br/>
      </w:r>
      <w:r w:rsidR="00705A7E" w:rsidRPr="00E40B92">
        <w:rPr>
          <w:rFonts w:asciiTheme="majorHAnsi" w:hAnsiTheme="majorHAnsi"/>
          <w:b/>
          <w:sz w:val="32"/>
          <w:szCs w:val="32"/>
        </w:rPr>
        <w:t>Abstract</w:t>
      </w:r>
    </w:p>
    <w:p w:rsidR="00F602B6" w:rsidRDefault="00705A7E" w:rsidP="00ED4C00">
      <w:pPr>
        <w:ind w:firstLine="720"/>
      </w:pPr>
      <w:r>
        <w:t>Socioe</w:t>
      </w:r>
      <w:r w:rsidR="00785273">
        <w:t>conomics is a popular buzzword i</w:t>
      </w:r>
      <w:r>
        <w:t xml:space="preserve">n the news with new social justice movements appearing daily across the world.  </w:t>
      </w:r>
      <w:r w:rsidR="00C479B7">
        <w:t xml:space="preserve">Socioeconomic standing however is a very important and useful metric.  </w:t>
      </w:r>
      <w:r>
        <w:t>Sociologists</w:t>
      </w:r>
      <w:r w:rsidR="009E4846">
        <w:t xml:space="preserve"> can</w:t>
      </w:r>
      <w:r>
        <w:t xml:space="preserve"> use socioeconomic ratings to predict an individual’s actions</w:t>
      </w:r>
      <w:r w:rsidR="00C479B7">
        <w:t xml:space="preserve"> with a large degree of accuracy</w:t>
      </w:r>
      <w:r>
        <w:t xml:space="preserve">.  I wish to </w:t>
      </w:r>
      <w:r w:rsidR="00C479B7">
        <w:t>uncover</w:t>
      </w:r>
      <w:r>
        <w:t xml:space="preserve"> what really goes into determining a person socioeconomic rating.  </w:t>
      </w:r>
      <w:r w:rsidR="00F602B6">
        <w:t xml:space="preserve">An Individuals socioeconomic status is very complex.  Many factors are involved in determining where the individual falls on the scale.  Variables such as wealth, occupation, education, income, </w:t>
      </w:r>
      <w:r w:rsidR="006932E6">
        <w:t xml:space="preserve">privilege, </w:t>
      </w:r>
      <w:r w:rsidR="00F602B6">
        <w:t xml:space="preserve">and place of residence are the most heavily weighed.  </w:t>
      </w:r>
    </w:p>
    <w:p w:rsidR="003C2AC1" w:rsidRDefault="00F602B6" w:rsidP="003C2AC1">
      <w:pPr>
        <w:ind w:firstLine="720"/>
      </w:pPr>
      <w:r>
        <w:t xml:space="preserve">This report will dig deeper into the metrics behind socioeconomic status.  </w:t>
      </w:r>
      <w:r w:rsidR="006F6F88">
        <w:t>Is it determined by</w:t>
      </w:r>
      <w:r w:rsidR="00705A7E">
        <w:t xml:space="preserve"> what </w:t>
      </w:r>
      <w:r w:rsidR="00C479B7">
        <w:t>the individual</w:t>
      </w:r>
      <w:r w:rsidR="00705A7E">
        <w:t xml:space="preserve"> does or it is something predetermined by birth</w:t>
      </w:r>
      <w:r w:rsidR="00972EB9">
        <w:t>?</w:t>
      </w:r>
      <w:r w:rsidR="00705A7E">
        <w:t xml:space="preserve">  </w:t>
      </w:r>
      <w:r w:rsidR="009E4846">
        <w:t>Could race be a determining factor in an individual’s socioeconomic status or is it up to individual actions</w:t>
      </w:r>
      <w:r w:rsidR="00972EB9">
        <w:t>?</w:t>
      </w:r>
      <w:r w:rsidR="00A8718F">
        <w:t xml:space="preserve">  Are the fac</w:t>
      </w:r>
      <w:bookmarkStart w:id="0" w:name="_GoBack"/>
      <w:bookmarkEnd w:id="0"/>
      <w:r w:rsidR="00A8718F">
        <w:t xml:space="preserve">tors for socioeconomic status the same for every race or are some variables more heavily </w:t>
      </w:r>
      <w:r w:rsidR="00972EB9">
        <w:t>weighed?</w:t>
      </w:r>
      <w:r w:rsidR="00A8718F">
        <w:t xml:space="preserve"> </w:t>
      </w:r>
    </w:p>
    <w:p w:rsidR="009E4846" w:rsidRDefault="003C2AC1" w:rsidP="003C2AC1">
      <w:pPr>
        <w:ind w:firstLine="720"/>
        <w:jc w:val="center"/>
      </w:pPr>
      <w:r w:rsidRPr="00E40B92">
        <w:rPr>
          <w:rFonts w:asciiTheme="majorHAnsi" w:hAnsiTheme="majorHAnsi"/>
          <w:b/>
          <w:sz w:val="32"/>
          <w:szCs w:val="32"/>
        </w:rPr>
        <w:t>1.  Introduction</w:t>
      </w:r>
      <w:r w:rsidR="005F031A">
        <w:br/>
      </w:r>
    </w:p>
    <w:p w:rsidR="005F031A" w:rsidRDefault="009E4846" w:rsidP="00857987">
      <w:pPr>
        <w:ind w:firstLine="720"/>
      </w:pPr>
      <w:r>
        <w:t>This paper research paper uses the Global Social Survey dataset from 2014.  The survey is extremely comprehensive</w:t>
      </w:r>
      <w:r w:rsidR="00ED4C00">
        <w:t xml:space="preserve"> covering topics such as:</w:t>
      </w:r>
      <w:r>
        <w:t xml:space="preserve"> income, education, </w:t>
      </w:r>
      <w:r w:rsidR="00ED4C00">
        <w:t xml:space="preserve">children, race, political views.  For this survey, 2538 individuals responded.  </w:t>
      </w:r>
    </w:p>
    <w:p w:rsidR="00F602B6" w:rsidRDefault="00F602B6" w:rsidP="00F602B6"/>
    <w:p w:rsidR="00C479B7" w:rsidRPr="00E40B92" w:rsidRDefault="00C479B7" w:rsidP="00C479B7">
      <w:pPr>
        <w:spacing w:line="480" w:lineRule="auto"/>
        <w:jc w:val="center"/>
        <w:rPr>
          <w:rFonts w:asciiTheme="majorHAnsi" w:hAnsiTheme="majorHAnsi" w:cs="Arial"/>
          <w:sz w:val="32"/>
          <w:szCs w:val="32"/>
        </w:rPr>
      </w:pPr>
      <w:r w:rsidRPr="00E40B92">
        <w:rPr>
          <w:rFonts w:asciiTheme="majorHAnsi" w:hAnsiTheme="majorHAnsi" w:cs="Arial"/>
          <w:b/>
          <w:sz w:val="32"/>
          <w:szCs w:val="32"/>
        </w:rPr>
        <w:t>2. Data</w:t>
      </w:r>
    </w:p>
    <w:p w:rsidR="007B5273" w:rsidRDefault="00C479B7" w:rsidP="007B5273">
      <w:pPr>
        <w:spacing w:line="240" w:lineRule="auto"/>
        <w:ind w:firstLine="720"/>
        <w:rPr>
          <w:rFonts w:cs="Arial"/>
        </w:rPr>
      </w:pPr>
      <w:r w:rsidRPr="00972EB9">
        <w:rPr>
          <w:rFonts w:cs="Arial"/>
        </w:rPr>
        <w:t xml:space="preserve">The Global Social Survey is given in </w:t>
      </w:r>
      <w:proofErr w:type="spellStart"/>
      <w:r w:rsidRPr="00972EB9">
        <w:rPr>
          <w:rFonts w:cs="Arial"/>
        </w:rPr>
        <w:t>stata</w:t>
      </w:r>
      <w:proofErr w:type="spellEnd"/>
      <w:r w:rsidRPr="00972EB9">
        <w:rPr>
          <w:rFonts w:cs="Arial"/>
        </w:rPr>
        <w:t xml:space="preserve"> (.</w:t>
      </w:r>
      <w:proofErr w:type="spellStart"/>
      <w:r w:rsidRPr="00972EB9">
        <w:rPr>
          <w:rFonts w:cs="Arial"/>
        </w:rPr>
        <w:t>dta</w:t>
      </w:r>
      <w:proofErr w:type="spellEnd"/>
      <w:r w:rsidRPr="00972EB9">
        <w:rPr>
          <w:rFonts w:cs="Arial"/>
        </w:rPr>
        <w:t xml:space="preserve">) format so there were no issues with using the data.  </w:t>
      </w:r>
      <w:r w:rsidR="00857987">
        <w:rPr>
          <w:rFonts w:cs="Arial"/>
        </w:rPr>
        <w:t xml:space="preserve">The data is cross-sectional.  </w:t>
      </w:r>
      <w:r w:rsidR="00BD1734" w:rsidRPr="00972EB9">
        <w:rPr>
          <w:rFonts w:cs="Arial"/>
        </w:rPr>
        <w:t>However - since this data is from a survey- some respondents did not reply to every question or did not have an answer.  I have tried to account for this by including only variables</w:t>
      </w:r>
      <w:r w:rsidR="000A1840">
        <w:rPr>
          <w:rFonts w:cs="Arial"/>
        </w:rPr>
        <w:t xml:space="preserve"> that I believed described the variables used to determine socioeconomic status while keeping observations as high as possible.  </w:t>
      </w:r>
      <w:r w:rsidR="00DC27B6" w:rsidRPr="00972EB9">
        <w:rPr>
          <w:rFonts w:cs="Arial"/>
        </w:rPr>
        <w:tab/>
      </w:r>
    </w:p>
    <w:p w:rsidR="007B5273" w:rsidRDefault="000A1840" w:rsidP="007B5273">
      <w:pPr>
        <w:keepNext/>
        <w:spacing w:line="240" w:lineRule="auto"/>
        <w:ind w:firstLine="720"/>
      </w:pPr>
      <w:r>
        <w:rPr>
          <w:noProof/>
        </w:rPr>
        <w:lastRenderedPageBreak/>
        <w:drawing>
          <wp:inline distT="0" distB="0" distL="0" distR="0">
            <wp:extent cx="5534797" cy="233395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mmary new.PNG"/>
                    <pic:cNvPicPr/>
                  </pic:nvPicPr>
                  <pic:blipFill>
                    <a:blip r:embed="rId6">
                      <a:extLst>
                        <a:ext uri="{28A0092B-C50C-407E-A947-70E740481C1C}">
                          <a14:useLocalDpi xmlns:a14="http://schemas.microsoft.com/office/drawing/2010/main" val="0"/>
                        </a:ext>
                      </a:extLst>
                    </a:blip>
                    <a:stretch>
                      <a:fillRect/>
                    </a:stretch>
                  </pic:blipFill>
                  <pic:spPr>
                    <a:xfrm>
                      <a:off x="0" y="0"/>
                      <a:ext cx="5534797" cy="2333951"/>
                    </a:xfrm>
                    <a:prstGeom prst="rect">
                      <a:avLst/>
                    </a:prstGeom>
                  </pic:spPr>
                </pic:pic>
              </a:graphicData>
            </a:graphic>
          </wp:inline>
        </w:drawing>
      </w:r>
    </w:p>
    <w:p w:rsidR="007B5273" w:rsidRDefault="007B5273" w:rsidP="007B5273">
      <w:pPr>
        <w:pStyle w:val="Caption"/>
        <w:rPr>
          <w:rFonts w:cs="Arial"/>
        </w:rPr>
      </w:pPr>
      <w:r>
        <w:t xml:space="preserve">Figure </w:t>
      </w:r>
      <w:fldSimple w:instr=" SEQ Figure \* ARABIC ">
        <w:r w:rsidR="00F373A4">
          <w:rPr>
            <w:noProof/>
          </w:rPr>
          <w:t>1</w:t>
        </w:r>
      </w:fldSimple>
      <w:r>
        <w:t>:  Summary statistics for primary regression</w:t>
      </w:r>
    </w:p>
    <w:p w:rsidR="000E0704" w:rsidRDefault="00A8718F" w:rsidP="000E0704">
      <w:pPr>
        <w:keepNext/>
        <w:spacing w:line="240" w:lineRule="auto"/>
        <w:ind w:firstLine="720"/>
        <w:rPr>
          <w:rFonts w:cs="Arial"/>
        </w:rPr>
      </w:pPr>
      <w:r w:rsidRPr="00972EB9">
        <w:rPr>
          <w:rFonts w:cs="Arial"/>
        </w:rPr>
        <w:t xml:space="preserve">Socioeconomic status is also not a definitive science.  To define socioeconomic status there are many variables used to describe intangible aspects of an individual such as </w:t>
      </w:r>
      <w:r w:rsidR="00DC27B6" w:rsidRPr="00972EB9">
        <w:rPr>
          <w:rFonts w:cs="Arial"/>
        </w:rPr>
        <w:t xml:space="preserve">inherited prestige, prejudice, and </w:t>
      </w:r>
      <w:r w:rsidR="005D6E4F">
        <w:rPr>
          <w:rFonts w:cs="Arial"/>
        </w:rPr>
        <w:t xml:space="preserve">defunct </w:t>
      </w:r>
      <w:r w:rsidR="00DC27B6" w:rsidRPr="00972EB9">
        <w:rPr>
          <w:rFonts w:cs="Arial"/>
        </w:rPr>
        <w:t>neighborhoods.  This is where the issue with this survey data set lies.  For many individuals, some of the variables used to describe intangible aspects do not apply to them</w:t>
      </w:r>
      <w:r w:rsidR="00CC55FE">
        <w:rPr>
          <w:rFonts w:cs="Arial"/>
        </w:rPr>
        <w:t xml:space="preserve"> and for the survey gave answers such as “not applicable” or “don’t know” which leads to missing variables.  </w:t>
      </w:r>
      <w:r w:rsidR="00DC27B6" w:rsidRPr="00972EB9">
        <w:rPr>
          <w:rFonts w:cs="Arial"/>
        </w:rPr>
        <w:t>This limits the number</w:t>
      </w:r>
      <w:r w:rsidR="000A1840">
        <w:rPr>
          <w:rFonts w:cs="Arial"/>
        </w:rPr>
        <w:t xml:space="preserve"> o</w:t>
      </w:r>
      <w:r w:rsidR="00DC27B6" w:rsidRPr="00972EB9">
        <w:rPr>
          <w:rFonts w:cs="Arial"/>
        </w:rPr>
        <w:t>f observations per r</w:t>
      </w:r>
      <w:r w:rsidR="00CC55FE">
        <w:rPr>
          <w:rFonts w:cs="Arial"/>
        </w:rPr>
        <w:t xml:space="preserve">egression.  </w:t>
      </w:r>
      <w:r w:rsidR="00862E9F">
        <w:rPr>
          <w:rFonts w:cs="Arial"/>
        </w:rPr>
        <w:t>To fix this I went</w:t>
      </w:r>
      <w:r w:rsidR="00CC55FE">
        <w:rPr>
          <w:rFonts w:cs="Arial"/>
        </w:rPr>
        <w:t xml:space="preserve"> through the entire data set finding variables </w:t>
      </w:r>
      <w:r w:rsidR="00862E9F">
        <w:rPr>
          <w:rFonts w:cs="Arial"/>
        </w:rPr>
        <w:t xml:space="preserve">that closely described common aspects of socioeconomics </w:t>
      </w:r>
      <w:r w:rsidR="00CC55FE">
        <w:rPr>
          <w:rFonts w:cs="Arial"/>
        </w:rPr>
        <w:t>with</w:t>
      </w:r>
      <w:r w:rsidR="005D6E4F">
        <w:rPr>
          <w:rFonts w:cs="Arial"/>
        </w:rPr>
        <w:t xml:space="preserve"> h</w:t>
      </w:r>
      <w:r w:rsidR="00CC55FE">
        <w:rPr>
          <w:rFonts w:cs="Arial"/>
        </w:rPr>
        <w:t>igher response rates</w:t>
      </w:r>
      <w:r w:rsidR="00862E9F">
        <w:rPr>
          <w:rFonts w:cs="Arial"/>
        </w:rPr>
        <w:t xml:space="preserve">. </w:t>
      </w:r>
      <w:r w:rsidR="00CC55FE">
        <w:rPr>
          <w:rFonts w:cs="Arial"/>
        </w:rPr>
        <w:t xml:space="preserve"> </w:t>
      </w:r>
      <w:r w:rsidR="00862E9F">
        <w:rPr>
          <w:rFonts w:cs="Arial"/>
        </w:rPr>
        <w:t xml:space="preserve">Due to this, </w:t>
      </w:r>
      <w:r w:rsidR="00CC55FE">
        <w:rPr>
          <w:rFonts w:cs="Arial"/>
        </w:rPr>
        <w:t>I was able to keep observations up as well as keep the racial proportion close to real.</w:t>
      </w:r>
    </w:p>
    <w:p w:rsidR="00B2720C" w:rsidRDefault="000E0704" w:rsidP="00A64A8E">
      <w:pPr>
        <w:keepNext/>
        <w:spacing w:line="240" w:lineRule="auto"/>
        <w:rPr>
          <w:rFonts w:cs="Arial"/>
        </w:rPr>
      </w:pPr>
      <w:r>
        <w:rPr>
          <w:rFonts w:cs="Arial"/>
        </w:rPr>
        <w:tab/>
        <w:t>The variable “fear” is an attempt to control for rough neighborhoods.  Explicitly “fear” is whether the respondent feels safe walking in their neighborhood at night.  This could be a source for bias.  As locals or people who have lived in a certain area for a long period of time feel more safe than perhaps the crime data would show.</w:t>
      </w:r>
      <w:r w:rsidR="00EC0352">
        <w:rPr>
          <w:rFonts w:cs="Arial"/>
        </w:rPr>
        <w:t xml:space="preserve">  To help compensate for this bias I included the variable incom16.</w:t>
      </w:r>
      <w:r w:rsidR="00B2720C">
        <w:rPr>
          <w:rFonts w:cs="Arial"/>
        </w:rPr>
        <w:t xml:space="preserve">  </w:t>
      </w:r>
      <w:r w:rsidR="00EC0352">
        <w:rPr>
          <w:rFonts w:cs="Arial"/>
        </w:rPr>
        <w:t xml:space="preserve">Incom16 is the household income when the respondent was 16 years old.  This will help eliminate some bias and could help measure how good or bad the living conditions were in the </w:t>
      </w:r>
      <w:r w:rsidR="00A64A8E">
        <w:rPr>
          <w:rFonts w:cs="Arial"/>
        </w:rPr>
        <w:t>respondent’s</w:t>
      </w:r>
      <w:r w:rsidR="00EC0352">
        <w:rPr>
          <w:rFonts w:cs="Arial"/>
        </w:rPr>
        <w:t xml:space="preserve"> childhood.</w:t>
      </w:r>
      <w:r w:rsidR="00290A72">
        <w:rPr>
          <w:rFonts w:cs="Arial"/>
        </w:rPr>
        <w:t xml:space="preserve"> </w:t>
      </w:r>
    </w:p>
    <w:p w:rsidR="00A64A8E" w:rsidRDefault="00B2720C" w:rsidP="00B2720C">
      <w:pPr>
        <w:keepNext/>
        <w:spacing w:line="240" w:lineRule="auto"/>
        <w:ind w:firstLine="720"/>
        <w:rPr>
          <w:rFonts w:cs="Arial"/>
        </w:rPr>
      </w:pPr>
      <w:r>
        <w:rPr>
          <w:rFonts w:cs="Arial"/>
        </w:rPr>
        <w:t>T</w:t>
      </w:r>
      <w:r w:rsidR="00A64A8E">
        <w:rPr>
          <w:rFonts w:cs="Arial"/>
        </w:rPr>
        <w:t xml:space="preserve">he following graphs display the correlations between some of the largest expected explanatory variables and socioeconomic status:  </w:t>
      </w:r>
    </w:p>
    <w:p w:rsidR="00A64A8E" w:rsidRDefault="00A64A8E" w:rsidP="00A64A8E">
      <w:pPr>
        <w:keepNext/>
        <w:spacing w:line="240" w:lineRule="auto"/>
        <w:jc w:val="center"/>
      </w:pPr>
      <w:r>
        <w:rPr>
          <w:rFonts w:cs="Arial"/>
          <w:noProof/>
        </w:rPr>
        <w:drawing>
          <wp:inline distT="0" distB="0" distL="0" distR="0">
            <wp:extent cx="3067352" cy="22343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uc vs sei.PNG"/>
                    <pic:cNvPicPr/>
                  </pic:nvPicPr>
                  <pic:blipFill>
                    <a:blip r:embed="rId7">
                      <a:extLst>
                        <a:ext uri="{28A0092B-C50C-407E-A947-70E740481C1C}">
                          <a14:useLocalDpi xmlns:a14="http://schemas.microsoft.com/office/drawing/2010/main" val="0"/>
                        </a:ext>
                      </a:extLst>
                    </a:blip>
                    <a:stretch>
                      <a:fillRect/>
                    </a:stretch>
                  </pic:blipFill>
                  <pic:spPr>
                    <a:xfrm>
                      <a:off x="0" y="0"/>
                      <a:ext cx="3524264" cy="2567139"/>
                    </a:xfrm>
                    <a:prstGeom prst="rect">
                      <a:avLst/>
                    </a:prstGeom>
                  </pic:spPr>
                </pic:pic>
              </a:graphicData>
            </a:graphic>
          </wp:inline>
        </w:drawing>
      </w:r>
    </w:p>
    <w:p w:rsidR="00A64A8E" w:rsidRDefault="00A64A8E" w:rsidP="00A64A8E">
      <w:pPr>
        <w:pStyle w:val="Caption"/>
        <w:jc w:val="center"/>
      </w:pPr>
      <w:r>
        <w:t xml:space="preserve">Figure </w:t>
      </w:r>
      <w:fldSimple w:instr=" SEQ Figure \* ARABIC ">
        <w:r w:rsidR="00F373A4">
          <w:rPr>
            <w:noProof/>
          </w:rPr>
          <w:t>2</w:t>
        </w:r>
      </w:fldSimple>
      <w:r>
        <w:t xml:space="preserve"> education vs </w:t>
      </w:r>
      <w:proofErr w:type="spellStart"/>
      <w:r>
        <w:t>sei</w:t>
      </w:r>
      <w:proofErr w:type="spellEnd"/>
    </w:p>
    <w:p w:rsidR="00A64A8E" w:rsidRDefault="00A64A8E" w:rsidP="00A64A8E">
      <w:pPr>
        <w:keepNext/>
        <w:spacing w:line="240" w:lineRule="auto"/>
        <w:jc w:val="center"/>
      </w:pPr>
      <w:r>
        <w:rPr>
          <w:rFonts w:cs="Arial"/>
          <w:noProof/>
        </w:rPr>
        <w:lastRenderedPageBreak/>
        <w:drawing>
          <wp:inline distT="0" distB="0" distL="0" distR="0">
            <wp:extent cx="2957034" cy="2100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come vs sei.PNG"/>
                    <pic:cNvPicPr/>
                  </pic:nvPicPr>
                  <pic:blipFill>
                    <a:blip r:embed="rId8">
                      <a:extLst>
                        <a:ext uri="{28A0092B-C50C-407E-A947-70E740481C1C}">
                          <a14:useLocalDpi xmlns:a14="http://schemas.microsoft.com/office/drawing/2010/main" val="0"/>
                        </a:ext>
                      </a:extLst>
                    </a:blip>
                    <a:stretch>
                      <a:fillRect/>
                    </a:stretch>
                  </pic:blipFill>
                  <pic:spPr>
                    <a:xfrm>
                      <a:off x="0" y="0"/>
                      <a:ext cx="3129777" cy="2223614"/>
                    </a:xfrm>
                    <a:prstGeom prst="rect">
                      <a:avLst/>
                    </a:prstGeom>
                  </pic:spPr>
                </pic:pic>
              </a:graphicData>
            </a:graphic>
          </wp:inline>
        </w:drawing>
      </w:r>
      <w:r w:rsidR="00B2720C">
        <w:rPr>
          <w:rFonts w:cs="Arial"/>
          <w:noProof/>
        </w:rPr>
        <w:drawing>
          <wp:inline distT="0" distB="0" distL="0" distR="0" wp14:anchorId="75E4E0E7" wp14:editId="6894EE88">
            <wp:extent cx="2959714" cy="2098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stige vs se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2466" cy="2221170"/>
                    </a:xfrm>
                    <a:prstGeom prst="rect">
                      <a:avLst/>
                    </a:prstGeom>
                  </pic:spPr>
                </pic:pic>
              </a:graphicData>
            </a:graphic>
          </wp:inline>
        </w:drawing>
      </w:r>
    </w:p>
    <w:p w:rsidR="00A64A8E" w:rsidRDefault="00A64A8E" w:rsidP="00B2720C">
      <w:pPr>
        <w:pStyle w:val="Caption"/>
      </w:pPr>
      <w:r>
        <w:t xml:space="preserve">Figure </w:t>
      </w:r>
      <w:fldSimple w:instr=" SEQ Figure \* ARABIC ">
        <w:r w:rsidR="00F373A4">
          <w:rPr>
            <w:noProof/>
          </w:rPr>
          <w:t>3</w:t>
        </w:r>
      </w:fldSimple>
      <w:r>
        <w:t xml:space="preserve"> income vs </w:t>
      </w:r>
      <w:proofErr w:type="spellStart"/>
      <w:r>
        <w:t>sei</w:t>
      </w:r>
      <w:proofErr w:type="spellEnd"/>
      <w:r w:rsidR="00B2720C">
        <w:t xml:space="preserve">                                                                                      </w:t>
      </w:r>
      <w:r>
        <w:t xml:space="preserve">Figure </w:t>
      </w:r>
      <w:fldSimple w:instr=" SEQ Figure \* ARABIC ">
        <w:r w:rsidR="00F373A4">
          <w:rPr>
            <w:noProof/>
          </w:rPr>
          <w:t>4</w:t>
        </w:r>
      </w:fldSimple>
      <w:r>
        <w:t xml:space="preserve"> job prestige vs </w:t>
      </w:r>
      <w:proofErr w:type="spellStart"/>
      <w:r>
        <w:t>sei</w:t>
      </w:r>
      <w:proofErr w:type="spellEnd"/>
    </w:p>
    <w:p w:rsidR="00290A72" w:rsidRDefault="00290A72" w:rsidP="00290A72">
      <w:pPr>
        <w:keepNext/>
        <w:spacing w:line="240" w:lineRule="auto"/>
        <w:rPr>
          <w:rFonts w:cs="Arial"/>
        </w:rPr>
      </w:pPr>
      <w:r>
        <w:rPr>
          <w:rFonts w:cs="Arial"/>
        </w:rPr>
        <w:tab/>
        <w:t>The American Psychological Association defines socioeconomic status as: “</w:t>
      </w:r>
      <w:r w:rsidRPr="00290A72">
        <w:rPr>
          <w:rFonts w:cs="Arial"/>
        </w:rPr>
        <w:t>Socioeconomic status is commonly conceptualized as the social standing or class of an individual or group. It is often measured as a combination of ed</w:t>
      </w:r>
      <w:r>
        <w:rPr>
          <w:rFonts w:cs="Arial"/>
        </w:rPr>
        <w:t xml:space="preserve">ucation, income and occupation. </w:t>
      </w:r>
      <w:r w:rsidRPr="00290A72">
        <w:rPr>
          <w:rFonts w:cs="Arial"/>
        </w:rPr>
        <w:t>Examinations of socioeconomic status often reveal inequities in access to resources, plus issues related to privilege, power and control.</w:t>
      </w:r>
      <w:r>
        <w:rPr>
          <w:rFonts w:cs="Arial"/>
        </w:rPr>
        <w:t>”  Here is how I controlled for these variables.</w:t>
      </w:r>
    </w:p>
    <w:p w:rsidR="00290A72" w:rsidRDefault="00290A72" w:rsidP="00290A72">
      <w:pPr>
        <w:keepNext/>
        <w:spacing w:line="240" w:lineRule="auto"/>
        <w:rPr>
          <w:rFonts w:cs="Arial"/>
        </w:rPr>
      </w:pPr>
    </w:p>
    <w:tbl>
      <w:tblPr>
        <w:tblStyle w:val="TableGrid"/>
        <w:tblW w:w="0" w:type="auto"/>
        <w:tblLook w:val="04A0" w:firstRow="1" w:lastRow="0" w:firstColumn="1" w:lastColumn="0" w:noHBand="0" w:noVBand="1"/>
      </w:tblPr>
      <w:tblGrid>
        <w:gridCol w:w="2337"/>
        <w:gridCol w:w="2337"/>
        <w:gridCol w:w="2338"/>
        <w:gridCol w:w="2338"/>
      </w:tblGrid>
      <w:tr w:rsidR="00290A72" w:rsidTr="00290A72">
        <w:tc>
          <w:tcPr>
            <w:tcW w:w="2337" w:type="dxa"/>
          </w:tcPr>
          <w:p w:rsidR="00290A72" w:rsidRPr="00290A72" w:rsidRDefault="00290A72" w:rsidP="00290A72">
            <w:pPr>
              <w:keepNext/>
              <w:rPr>
                <w:rFonts w:cs="Arial"/>
                <w:b/>
              </w:rPr>
            </w:pPr>
            <w:r w:rsidRPr="00290A72">
              <w:rPr>
                <w:rFonts w:cs="Arial"/>
                <w:b/>
              </w:rPr>
              <w:t>Income/Wealth</w:t>
            </w:r>
          </w:p>
        </w:tc>
        <w:tc>
          <w:tcPr>
            <w:tcW w:w="2337" w:type="dxa"/>
          </w:tcPr>
          <w:p w:rsidR="00290A72" w:rsidRPr="00290A72" w:rsidRDefault="00290A72" w:rsidP="00290A72">
            <w:pPr>
              <w:keepNext/>
              <w:rPr>
                <w:rFonts w:cs="Arial"/>
                <w:b/>
              </w:rPr>
            </w:pPr>
            <w:r w:rsidRPr="00290A72">
              <w:rPr>
                <w:rFonts w:cs="Arial"/>
                <w:b/>
              </w:rPr>
              <w:t>Education</w:t>
            </w:r>
          </w:p>
        </w:tc>
        <w:tc>
          <w:tcPr>
            <w:tcW w:w="2338" w:type="dxa"/>
          </w:tcPr>
          <w:p w:rsidR="00290A72" w:rsidRPr="00290A72" w:rsidRDefault="00290A72" w:rsidP="00290A72">
            <w:pPr>
              <w:keepNext/>
              <w:rPr>
                <w:rFonts w:cs="Arial"/>
                <w:b/>
              </w:rPr>
            </w:pPr>
            <w:r w:rsidRPr="00290A72">
              <w:rPr>
                <w:rFonts w:cs="Arial"/>
                <w:b/>
              </w:rPr>
              <w:t>Occupation</w:t>
            </w:r>
          </w:p>
        </w:tc>
        <w:tc>
          <w:tcPr>
            <w:tcW w:w="2338" w:type="dxa"/>
          </w:tcPr>
          <w:p w:rsidR="00290A72" w:rsidRPr="00290A72" w:rsidRDefault="00290A72" w:rsidP="00290A72">
            <w:pPr>
              <w:keepNext/>
              <w:rPr>
                <w:rFonts w:cs="Arial"/>
                <w:b/>
              </w:rPr>
            </w:pPr>
            <w:r w:rsidRPr="00290A72">
              <w:rPr>
                <w:rFonts w:cs="Arial"/>
                <w:b/>
              </w:rPr>
              <w:t>Privilege</w:t>
            </w:r>
          </w:p>
        </w:tc>
      </w:tr>
      <w:tr w:rsidR="00290A72" w:rsidTr="00290A72">
        <w:tc>
          <w:tcPr>
            <w:tcW w:w="2337" w:type="dxa"/>
          </w:tcPr>
          <w:p w:rsidR="00290A72" w:rsidRDefault="00290A72" w:rsidP="00290A72">
            <w:pPr>
              <w:keepNext/>
              <w:rPr>
                <w:rFonts w:cs="Arial"/>
              </w:rPr>
            </w:pPr>
            <w:r>
              <w:rPr>
                <w:rFonts w:cs="Arial"/>
              </w:rPr>
              <w:t>income</w:t>
            </w:r>
          </w:p>
        </w:tc>
        <w:tc>
          <w:tcPr>
            <w:tcW w:w="2337" w:type="dxa"/>
          </w:tcPr>
          <w:p w:rsidR="00290A72" w:rsidRDefault="00290A72" w:rsidP="00290A72">
            <w:pPr>
              <w:keepNext/>
              <w:rPr>
                <w:rFonts w:cs="Arial"/>
              </w:rPr>
            </w:pPr>
            <w:proofErr w:type="spellStart"/>
            <w:r>
              <w:rPr>
                <w:rFonts w:cs="Arial"/>
              </w:rPr>
              <w:t>educ</w:t>
            </w:r>
            <w:proofErr w:type="spellEnd"/>
          </w:p>
        </w:tc>
        <w:tc>
          <w:tcPr>
            <w:tcW w:w="2338" w:type="dxa"/>
          </w:tcPr>
          <w:p w:rsidR="00290A72" w:rsidRDefault="00290A72" w:rsidP="00290A72">
            <w:pPr>
              <w:keepNext/>
              <w:rPr>
                <w:rFonts w:cs="Arial"/>
              </w:rPr>
            </w:pPr>
            <w:r>
              <w:rPr>
                <w:rFonts w:cs="Arial"/>
              </w:rPr>
              <w:t>prestg10</w:t>
            </w:r>
          </w:p>
        </w:tc>
        <w:tc>
          <w:tcPr>
            <w:tcW w:w="2338" w:type="dxa"/>
          </w:tcPr>
          <w:p w:rsidR="00290A72" w:rsidRDefault="00290A72" w:rsidP="00290A72">
            <w:pPr>
              <w:keepNext/>
              <w:rPr>
                <w:rFonts w:cs="Arial"/>
              </w:rPr>
            </w:pPr>
            <w:r>
              <w:rPr>
                <w:rFonts w:cs="Arial"/>
              </w:rPr>
              <w:t>pasei10</w:t>
            </w:r>
          </w:p>
        </w:tc>
      </w:tr>
      <w:tr w:rsidR="00290A72" w:rsidTr="00290A72">
        <w:tc>
          <w:tcPr>
            <w:tcW w:w="2337" w:type="dxa"/>
          </w:tcPr>
          <w:p w:rsidR="00290A72" w:rsidRDefault="00290A72" w:rsidP="00290A72">
            <w:pPr>
              <w:keepNext/>
              <w:rPr>
                <w:rFonts w:cs="Arial"/>
              </w:rPr>
            </w:pPr>
            <w:r>
              <w:rPr>
                <w:rFonts w:cs="Arial"/>
              </w:rPr>
              <w:t>sei10inc</w:t>
            </w:r>
          </w:p>
        </w:tc>
        <w:tc>
          <w:tcPr>
            <w:tcW w:w="2337" w:type="dxa"/>
          </w:tcPr>
          <w:p w:rsidR="00290A72" w:rsidRDefault="00290A72" w:rsidP="00290A72">
            <w:pPr>
              <w:keepNext/>
              <w:rPr>
                <w:rFonts w:cs="Arial"/>
              </w:rPr>
            </w:pPr>
          </w:p>
        </w:tc>
        <w:tc>
          <w:tcPr>
            <w:tcW w:w="2338" w:type="dxa"/>
          </w:tcPr>
          <w:p w:rsidR="00290A72" w:rsidRDefault="00290A72" w:rsidP="00290A72">
            <w:pPr>
              <w:keepNext/>
              <w:rPr>
                <w:rFonts w:cs="Arial"/>
              </w:rPr>
            </w:pPr>
            <w:r>
              <w:rPr>
                <w:rFonts w:cs="Arial"/>
              </w:rPr>
              <w:t>sei10inc</w:t>
            </w:r>
          </w:p>
        </w:tc>
        <w:tc>
          <w:tcPr>
            <w:tcW w:w="2338" w:type="dxa"/>
          </w:tcPr>
          <w:p w:rsidR="00290A72" w:rsidRDefault="00290A72" w:rsidP="00290A72">
            <w:pPr>
              <w:keepNext/>
              <w:rPr>
                <w:rFonts w:cs="Arial"/>
              </w:rPr>
            </w:pPr>
            <w:r>
              <w:rPr>
                <w:rFonts w:cs="Arial"/>
              </w:rPr>
              <w:t>masei10</w:t>
            </w:r>
          </w:p>
        </w:tc>
      </w:tr>
      <w:tr w:rsidR="00290A72" w:rsidTr="00290A72">
        <w:tc>
          <w:tcPr>
            <w:tcW w:w="2337" w:type="dxa"/>
          </w:tcPr>
          <w:p w:rsidR="00290A72" w:rsidRDefault="00290A72" w:rsidP="00290A72">
            <w:pPr>
              <w:keepNext/>
              <w:rPr>
                <w:rFonts w:cs="Arial"/>
              </w:rPr>
            </w:pPr>
          </w:p>
        </w:tc>
        <w:tc>
          <w:tcPr>
            <w:tcW w:w="2337" w:type="dxa"/>
          </w:tcPr>
          <w:p w:rsidR="00290A72" w:rsidRDefault="00290A72" w:rsidP="00290A72">
            <w:pPr>
              <w:keepNext/>
              <w:rPr>
                <w:rFonts w:cs="Arial"/>
              </w:rPr>
            </w:pPr>
          </w:p>
        </w:tc>
        <w:tc>
          <w:tcPr>
            <w:tcW w:w="2338" w:type="dxa"/>
          </w:tcPr>
          <w:p w:rsidR="00290A72" w:rsidRDefault="00290A72" w:rsidP="00290A72">
            <w:pPr>
              <w:keepNext/>
              <w:rPr>
                <w:rFonts w:cs="Arial"/>
              </w:rPr>
            </w:pPr>
            <w:r>
              <w:rPr>
                <w:rFonts w:cs="Arial"/>
              </w:rPr>
              <w:t>sei10educ</w:t>
            </w:r>
          </w:p>
        </w:tc>
        <w:tc>
          <w:tcPr>
            <w:tcW w:w="2338" w:type="dxa"/>
          </w:tcPr>
          <w:p w:rsidR="00290A72" w:rsidRDefault="00290A72" w:rsidP="00290A72">
            <w:pPr>
              <w:keepNext/>
              <w:rPr>
                <w:rFonts w:cs="Arial"/>
              </w:rPr>
            </w:pPr>
            <w:r>
              <w:rPr>
                <w:rFonts w:cs="Arial"/>
              </w:rPr>
              <w:t>incom16</w:t>
            </w:r>
          </w:p>
        </w:tc>
      </w:tr>
      <w:tr w:rsidR="00290A72" w:rsidTr="00290A72">
        <w:tc>
          <w:tcPr>
            <w:tcW w:w="2337" w:type="dxa"/>
          </w:tcPr>
          <w:p w:rsidR="00290A72" w:rsidRDefault="00290A72" w:rsidP="00290A72">
            <w:pPr>
              <w:keepNext/>
              <w:rPr>
                <w:rFonts w:cs="Arial"/>
              </w:rPr>
            </w:pPr>
          </w:p>
        </w:tc>
        <w:tc>
          <w:tcPr>
            <w:tcW w:w="2337" w:type="dxa"/>
          </w:tcPr>
          <w:p w:rsidR="00290A72" w:rsidRDefault="00290A72" w:rsidP="00290A72">
            <w:pPr>
              <w:keepNext/>
              <w:rPr>
                <w:rFonts w:cs="Arial"/>
              </w:rPr>
            </w:pPr>
          </w:p>
        </w:tc>
        <w:tc>
          <w:tcPr>
            <w:tcW w:w="2338" w:type="dxa"/>
          </w:tcPr>
          <w:p w:rsidR="00290A72" w:rsidRDefault="00290A72" w:rsidP="00290A72">
            <w:pPr>
              <w:keepNext/>
              <w:rPr>
                <w:rFonts w:cs="Arial"/>
              </w:rPr>
            </w:pPr>
          </w:p>
        </w:tc>
        <w:tc>
          <w:tcPr>
            <w:tcW w:w="2338" w:type="dxa"/>
          </w:tcPr>
          <w:p w:rsidR="00290A72" w:rsidRDefault="00290A72" w:rsidP="00290A72">
            <w:pPr>
              <w:keepNext/>
              <w:rPr>
                <w:rFonts w:cs="Arial"/>
              </w:rPr>
            </w:pPr>
            <w:r>
              <w:rPr>
                <w:rFonts w:cs="Arial"/>
              </w:rPr>
              <w:t>fear</w:t>
            </w:r>
          </w:p>
        </w:tc>
      </w:tr>
    </w:tbl>
    <w:p w:rsidR="005D6E4F" w:rsidRDefault="00290A72" w:rsidP="006F5032">
      <w:pPr>
        <w:keepNext/>
        <w:spacing w:line="240" w:lineRule="auto"/>
        <w:rPr>
          <w:rFonts w:cs="Arial"/>
        </w:rPr>
      </w:pPr>
      <w:r>
        <w:rPr>
          <w:rFonts w:cs="Arial"/>
        </w:rPr>
        <w:br/>
      </w:r>
      <w:r>
        <w:rPr>
          <w:rFonts w:cs="Arial"/>
        </w:rPr>
        <w:tab/>
        <w:t xml:space="preserve">I decided to include more variables to explain privilege since </w:t>
      </w:r>
      <w:r w:rsidR="00563914">
        <w:rPr>
          <w:rFonts w:cs="Arial"/>
        </w:rPr>
        <w:t xml:space="preserve">it is more vague and immeasurable compared to the others.  </w:t>
      </w:r>
      <w:r w:rsidR="006F5032">
        <w:rPr>
          <w:rFonts w:cs="Arial"/>
        </w:rPr>
        <w:br/>
      </w:r>
      <w:r w:rsidR="005D6E4F">
        <w:rPr>
          <w:rFonts w:cs="Arial"/>
        </w:rPr>
        <w:br/>
      </w:r>
    </w:p>
    <w:p w:rsidR="005D6E4F" w:rsidRPr="00E40B92" w:rsidRDefault="005D6E4F" w:rsidP="005D6E4F">
      <w:pPr>
        <w:keepNext/>
        <w:spacing w:line="240" w:lineRule="auto"/>
        <w:jc w:val="center"/>
        <w:rPr>
          <w:rFonts w:asciiTheme="majorHAnsi" w:hAnsiTheme="majorHAnsi" w:cs="Arial"/>
          <w:b/>
          <w:sz w:val="32"/>
          <w:szCs w:val="32"/>
        </w:rPr>
      </w:pPr>
      <w:r w:rsidRPr="00E40B92">
        <w:rPr>
          <w:rFonts w:asciiTheme="majorHAnsi" w:hAnsiTheme="majorHAnsi" w:cs="Arial"/>
          <w:b/>
          <w:sz w:val="32"/>
          <w:szCs w:val="32"/>
        </w:rPr>
        <w:t>3.  Analysis</w:t>
      </w:r>
    </w:p>
    <w:p w:rsidR="005D6E4F" w:rsidRDefault="005D6E4F" w:rsidP="005D6E4F">
      <w:pPr>
        <w:keepNext/>
        <w:spacing w:line="240" w:lineRule="auto"/>
        <w:ind w:firstLine="720"/>
        <w:jc w:val="center"/>
        <w:rPr>
          <w:rFonts w:cs="Arial"/>
        </w:rPr>
      </w:pPr>
    </w:p>
    <w:p w:rsidR="008663DD" w:rsidRPr="00E40B92" w:rsidRDefault="008663DD" w:rsidP="008663DD">
      <w:pPr>
        <w:jc w:val="center"/>
        <w:rPr>
          <w:rFonts w:cs="Arial"/>
        </w:rPr>
      </w:pPr>
      <w:r w:rsidRPr="00E40B92">
        <w:rPr>
          <w:rFonts w:cs="Arial"/>
        </w:rPr>
        <w:t>Regression/s:</w:t>
      </w:r>
    </w:p>
    <w:p w:rsidR="008663DD" w:rsidRPr="00E40B92" w:rsidRDefault="008663DD" w:rsidP="008663DD">
      <w:pPr>
        <w:spacing w:line="480" w:lineRule="auto"/>
        <w:jc w:val="center"/>
        <w:rPr>
          <w:rFonts w:cs="Arial"/>
        </w:rPr>
      </w:pPr>
      <w:r w:rsidRPr="00E40B92">
        <w:rPr>
          <w:rFonts w:cs="Arial"/>
          <w:i/>
        </w:rPr>
        <w:t>sei10</w:t>
      </w:r>
      <w:r w:rsidR="003F722E" w:rsidRPr="00E40B92">
        <w:rPr>
          <w:rFonts w:cs="Arial"/>
          <w:i/>
          <w:vertAlign w:val="subscript"/>
        </w:rPr>
        <w:t>i</w:t>
      </w:r>
      <w:r w:rsidRPr="00E40B92">
        <w:rPr>
          <w:rFonts w:cs="Arial"/>
          <w:i/>
        </w:rPr>
        <w:t xml:space="preserve"> = β</w:t>
      </w:r>
      <w:r w:rsidRPr="00E40B92">
        <w:rPr>
          <w:rFonts w:cs="Arial"/>
          <w:i/>
          <w:vertAlign w:val="subscript"/>
        </w:rPr>
        <w:t>0</w:t>
      </w:r>
      <w:r w:rsidRPr="00E40B92">
        <w:rPr>
          <w:rFonts w:cs="Arial"/>
          <w:i/>
        </w:rPr>
        <w:t xml:space="preserve"> + β</w:t>
      </w:r>
      <w:r w:rsidRPr="00E40B92">
        <w:rPr>
          <w:rFonts w:cs="Arial"/>
          <w:i/>
          <w:vertAlign w:val="subscript"/>
        </w:rPr>
        <w:t>1</w:t>
      </w:r>
      <w:r w:rsidRPr="00E40B92">
        <w:rPr>
          <w:rFonts w:cs="Arial"/>
          <w:i/>
        </w:rPr>
        <w:t>prestg10</w:t>
      </w:r>
      <w:r w:rsidR="003F722E" w:rsidRPr="00E40B92">
        <w:rPr>
          <w:rFonts w:cs="Arial"/>
          <w:i/>
          <w:vertAlign w:val="subscript"/>
        </w:rPr>
        <w:t>i</w:t>
      </w:r>
      <w:r w:rsidRPr="00E40B92">
        <w:rPr>
          <w:rFonts w:cs="Arial"/>
          <w:i/>
        </w:rPr>
        <w:t xml:space="preserve"> + β</w:t>
      </w:r>
      <w:r w:rsidRPr="00E40B92">
        <w:rPr>
          <w:rFonts w:cs="Arial"/>
          <w:i/>
          <w:vertAlign w:val="subscript"/>
        </w:rPr>
        <w:t>2</w:t>
      </w:r>
      <w:r w:rsidRPr="00E40B92">
        <w:rPr>
          <w:rFonts w:cs="Arial"/>
          <w:i/>
        </w:rPr>
        <w:t>pasei10</w:t>
      </w:r>
      <w:r w:rsidR="003F722E" w:rsidRPr="00E40B92">
        <w:rPr>
          <w:rFonts w:cs="Arial"/>
          <w:i/>
          <w:vertAlign w:val="subscript"/>
        </w:rPr>
        <w:t>i</w:t>
      </w:r>
      <w:r w:rsidRPr="00E40B92">
        <w:rPr>
          <w:rFonts w:cs="Arial"/>
          <w:i/>
        </w:rPr>
        <w:t xml:space="preserve"> + β</w:t>
      </w:r>
      <w:r w:rsidR="003F722E" w:rsidRPr="00E40B92">
        <w:rPr>
          <w:rFonts w:cs="Arial"/>
          <w:i/>
          <w:vertAlign w:val="subscript"/>
        </w:rPr>
        <w:t>3</w:t>
      </w:r>
      <w:r w:rsidRPr="00E40B92">
        <w:rPr>
          <w:rFonts w:cs="Arial"/>
          <w:i/>
        </w:rPr>
        <w:t>masei10</w:t>
      </w:r>
      <w:r w:rsidR="003F722E" w:rsidRPr="00E40B92">
        <w:rPr>
          <w:rFonts w:cs="Arial"/>
          <w:i/>
          <w:vertAlign w:val="subscript"/>
        </w:rPr>
        <w:t>i</w:t>
      </w:r>
      <w:r w:rsidRPr="00E40B92">
        <w:rPr>
          <w:rFonts w:cs="Arial"/>
          <w:i/>
        </w:rPr>
        <w:t xml:space="preserve"> + β</w:t>
      </w:r>
      <w:r w:rsidR="003F722E" w:rsidRPr="00E40B92">
        <w:rPr>
          <w:rFonts w:cs="Arial"/>
          <w:i/>
          <w:vertAlign w:val="subscript"/>
        </w:rPr>
        <w:t>4</w:t>
      </w:r>
      <w:r w:rsidRPr="00E40B92">
        <w:rPr>
          <w:rFonts w:cs="Arial"/>
          <w:i/>
        </w:rPr>
        <w:t>sei10educ</w:t>
      </w:r>
      <w:r w:rsidR="003F722E" w:rsidRPr="00E40B92">
        <w:rPr>
          <w:rFonts w:cs="Arial"/>
          <w:i/>
          <w:vertAlign w:val="subscript"/>
        </w:rPr>
        <w:t>i</w:t>
      </w:r>
      <w:r w:rsidRPr="00E40B92">
        <w:rPr>
          <w:rFonts w:cs="Arial"/>
          <w:i/>
        </w:rPr>
        <w:t xml:space="preserve"> + β</w:t>
      </w:r>
      <w:r w:rsidR="003F722E" w:rsidRPr="00E40B92">
        <w:rPr>
          <w:rFonts w:cs="Arial"/>
          <w:i/>
          <w:vertAlign w:val="subscript"/>
        </w:rPr>
        <w:t>5</w:t>
      </w:r>
      <w:r w:rsidRPr="00E40B92">
        <w:rPr>
          <w:rFonts w:cs="Arial"/>
          <w:i/>
        </w:rPr>
        <w:t>sei10inc</w:t>
      </w:r>
      <w:r w:rsidR="003F722E" w:rsidRPr="00E40B92">
        <w:rPr>
          <w:rFonts w:cs="Arial"/>
          <w:i/>
          <w:vertAlign w:val="subscript"/>
        </w:rPr>
        <w:t>i</w:t>
      </w:r>
      <w:r w:rsidRPr="00E40B92">
        <w:rPr>
          <w:rFonts w:cs="Arial"/>
          <w:i/>
        </w:rPr>
        <w:t xml:space="preserve"> + β</w:t>
      </w:r>
      <w:r w:rsidR="003F722E" w:rsidRPr="00E40B92">
        <w:rPr>
          <w:rFonts w:cs="Arial"/>
          <w:i/>
          <w:vertAlign w:val="subscript"/>
        </w:rPr>
        <w:t>6</w:t>
      </w:r>
      <w:r w:rsidRPr="00E40B92">
        <w:rPr>
          <w:rFonts w:cs="Arial"/>
          <w:i/>
        </w:rPr>
        <w:t>educ</w:t>
      </w:r>
      <w:r w:rsidR="003F722E" w:rsidRPr="00E40B92">
        <w:rPr>
          <w:rFonts w:cs="Arial"/>
          <w:i/>
          <w:vertAlign w:val="subscript"/>
        </w:rPr>
        <w:t>i</w:t>
      </w:r>
      <w:r w:rsidRPr="00E40B92">
        <w:rPr>
          <w:rFonts w:cs="Arial"/>
          <w:i/>
        </w:rPr>
        <w:t xml:space="preserve"> + β</w:t>
      </w:r>
      <w:r w:rsidR="003F722E" w:rsidRPr="00E40B92">
        <w:rPr>
          <w:rFonts w:cs="Arial"/>
          <w:i/>
          <w:vertAlign w:val="subscript"/>
        </w:rPr>
        <w:t>7</w:t>
      </w:r>
      <w:r w:rsidRPr="00E40B92">
        <w:rPr>
          <w:rFonts w:cs="Arial"/>
          <w:i/>
        </w:rPr>
        <w:t>income</w:t>
      </w:r>
      <w:r w:rsidR="003F722E" w:rsidRPr="00E40B92">
        <w:rPr>
          <w:rFonts w:cs="Arial"/>
          <w:i/>
          <w:vertAlign w:val="subscript"/>
        </w:rPr>
        <w:t>i</w:t>
      </w:r>
      <w:r w:rsidRPr="00E40B92">
        <w:rPr>
          <w:rFonts w:cs="Arial"/>
          <w:i/>
        </w:rPr>
        <w:t xml:space="preserve"> + β</w:t>
      </w:r>
      <w:r w:rsidR="003F722E" w:rsidRPr="00E40B92">
        <w:rPr>
          <w:rFonts w:cs="Arial"/>
          <w:i/>
          <w:vertAlign w:val="subscript"/>
        </w:rPr>
        <w:t>8</w:t>
      </w:r>
      <w:r w:rsidRPr="00E40B92">
        <w:rPr>
          <w:rFonts w:cs="Arial"/>
          <w:i/>
        </w:rPr>
        <w:t>income16</w:t>
      </w:r>
      <w:r w:rsidR="003F722E" w:rsidRPr="00E40B92">
        <w:rPr>
          <w:rFonts w:cs="Arial"/>
          <w:i/>
          <w:vertAlign w:val="subscript"/>
        </w:rPr>
        <w:t>i</w:t>
      </w:r>
      <w:r w:rsidRPr="00E40B92">
        <w:rPr>
          <w:rFonts w:cs="Arial"/>
          <w:i/>
        </w:rPr>
        <w:t xml:space="preserve"> + β</w:t>
      </w:r>
      <w:r w:rsidR="003F722E" w:rsidRPr="00E40B92">
        <w:rPr>
          <w:rFonts w:cs="Arial"/>
          <w:i/>
          <w:vertAlign w:val="subscript"/>
        </w:rPr>
        <w:t>9</w:t>
      </w:r>
      <w:r w:rsidRPr="00E40B92">
        <w:rPr>
          <w:rFonts w:cs="Arial"/>
          <w:i/>
        </w:rPr>
        <w:t>fear</w:t>
      </w:r>
      <w:r w:rsidR="003F722E" w:rsidRPr="00E40B92">
        <w:rPr>
          <w:rFonts w:cs="Arial"/>
          <w:i/>
          <w:vertAlign w:val="subscript"/>
        </w:rPr>
        <w:t>i</w:t>
      </w:r>
      <w:r w:rsidRPr="00E40B92">
        <w:rPr>
          <w:rFonts w:cs="Arial"/>
          <w:i/>
        </w:rPr>
        <w:br/>
      </w:r>
      <w:r w:rsidRPr="00E40B92">
        <w:rPr>
          <w:rFonts w:cs="Arial"/>
        </w:rPr>
        <w:br/>
        <w:t>Then controlling for race:</w:t>
      </w:r>
    </w:p>
    <w:p w:rsidR="003F722E" w:rsidRPr="00E40B92" w:rsidRDefault="003F722E" w:rsidP="008663DD">
      <w:pPr>
        <w:spacing w:line="480" w:lineRule="auto"/>
        <w:jc w:val="center"/>
        <w:rPr>
          <w:rFonts w:cs="Arial"/>
        </w:rPr>
      </w:pPr>
      <w:r w:rsidRPr="00E40B92">
        <w:rPr>
          <w:rFonts w:cs="Arial"/>
          <w:i/>
        </w:rPr>
        <w:lastRenderedPageBreak/>
        <w:t>sei10</w:t>
      </w:r>
      <w:r w:rsidRPr="00E40B92">
        <w:rPr>
          <w:rFonts w:cs="Arial"/>
          <w:i/>
          <w:vertAlign w:val="subscript"/>
        </w:rPr>
        <w:t>i</w:t>
      </w:r>
      <w:r w:rsidRPr="00E40B92">
        <w:rPr>
          <w:rFonts w:cs="Arial"/>
          <w:i/>
        </w:rPr>
        <w:t xml:space="preserve"> = β</w:t>
      </w:r>
      <w:r w:rsidRPr="00E40B92">
        <w:rPr>
          <w:rFonts w:cs="Arial"/>
          <w:i/>
          <w:vertAlign w:val="subscript"/>
        </w:rPr>
        <w:t>0</w:t>
      </w:r>
      <w:r w:rsidRPr="00E40B92">
        <w:rPr>
          <w:rFonts w:cs="Arial"/>
          <w:i/>
        </w:rPr>
        <w:t xml:space="preserve"> + β</w:t>
      </w:r>
      <w:r w:rsidRPr="00E40B92">
        <w:rPr>
          <w:rFonts w:cs="Arial"/>
          <w:i/>
          <w:vertAlign w:val="subscript"/>
        </w:rPr>
        <w:t>1</w:t>
      </w:r>
      <w:r w:rsidRPr="00E40B92">
        <w:rPr>
          <w:rFonts w:cs="Arial"/>
          <w:i/>
        </w:rPr>
        <w:t>prestg10</w:t>
      </w:r>
      <w:r w:rsidRPr="00E40B92">
        <w:rPr>
          <w:rFonts w:cs="Arial"/>
          <w:i/>
          <w:vertAlign w:val="subscript"/>
        </w:rPr>
        <w:t>i</w:t>
      </w:r>
      <w:r w:rsidRPr="00E40B92">
        <w:rPr>
          <w:rFonts w:cs="Arial"/>
          <w:i/>
        </w:rPr>
        <w:t xml:space="preserve"> + β</w:t>
      </w:r>
      <w:r w:rsidRPr="00E40B92">
        <w:rPr>
          <w:rFonts w:cs="Arial"/>
          <w:i/>
          <w:vertAlign w:val="subscript"/>
        </w:rPr>
        <w:t>2</w:t>
      </w:r>
      <w:r w:rsidRPr="00E40B92">
        <w:rPr>
          <w:rFonts w:cs="Arial"/>
          <w:i/>
        </w:rPr>
        <w:t>pasei10</w:t>
      </w:r>
      <w:r w:rsidRPr="00E40B92">
        <w:rPr>
          <w:rFonts w:cs="Arial"/>
          <w:i/>
          <w:vertAlign w:val="subscript"/>
        </w:rPr>
        <w:t>i</w:t>
      </w:r>
      <w:r w:rsidRPr="00E40B92">
        <w:rPr>
          <w:rFonts w:cs="Arial"/>
          <w:i/>
        </w:rPr>
        <w:t xml:space="preserve"> + β</w:t>
      </w:r>
      <w:r w:rsidRPr="00E40B92">
        <w:rPr>
          <w:rFonts w:cs="Arial"/>
          <w:i/>
          <w:vertAlign w:val="subscript"/>
        </w:rPr>
        <w:t>3</w:t>
      </w:r>
      <w:r w:rsidRPr="00E40B92">
        <w:rPr>
          <w:rFonts w:cs="Arial"/>
          <w:i/>
        </w:rPr>
        <w:t>masei10</w:t>
      </w:r>
      <w:r w:rsidRPr="00E40B92">
        <w:rPr>
          <w:rFonts w:cs="Arial"/>
          <w:i/>
          <w:vertAlign w:val="subscript"/>
        </w:rPr>
        <w:t>i</w:t>
      </w:r>
      <w:r w:rsidRPr="00E40B92">
        <w:rPr>
          <w:rFonts w:cs="Arial"/>
          <w:i/>
        </w:rPr>
        <w:t xml:space="preserve"> + β</w:t>
      </w:r>
      <w:r w:rsidRPr="00E40B92">
        <w:rPr>
          <w:rFonts w:cs="Arial"/>
          <w:i/>
          <w:vertAlign w:val="subscript"/>
        </w:rPr>
        <w:t>4</w:t>
      </w:r>
      <w:r w:rsidRPr="00E40B92">
        <w:rPr>
          <w:rFonts w:cs="Arial"/>
          <w:i/>
        </w:rPr>
        <w:t>sei10educ</w:t>
      </w:r>
      <w:r w:rsidRPr="00E40B92">
        <w:rPr>
          <w:rFonts w:cs="Arial"/>
          <w:i/>
          <w:vertAlign w:val="subscript"/>
        </w:rPr>
        <w:t>i</w:t>
      </w:r>
      <w:r w:rsidRPr="00E40B92">
        <w:rPr>
          <w:rFonts w:cs="Arial"/>
          <w:i/>
        </w:rPr>
        <w:t xml:space="preserve"> + β</w:t>
      </w:r>
      <w:r w:rsidRPr="00E40B92">
        <w:rPr>
          <w:rFonts w:cs="Arial"/>
          <w:i/>
          <w:vertAlign w:val="subscript"/>
        </w:rPr>
        <w:t>5</w:t>
      </w:r>
      <w:r w:rsidRPr="00E40B92">
        <w:rPr>
          <w:rFonts w:cs="Arial"/>
          <w:i/>
        </w:rPr>
        <w:t>sei10inc</w:t>
      </w:r>
      <w:r w:rsidRPr="00E40B92">
        <w:rPr>
          <w:rFonts w:cs="Arial"/>
          <w:i/>
          <w:vertAlign w:val="subscript"/>
        </w:rPr>
        <w:t>i</w:t>
      </w:r>
      <w:r w:rsidRPr="00E40B92">
        <w:rPr>
          <w:rFonts w:cs="Arial"/>
          <w:i/>
        </w:rPr>
        <w:t xml:space="preserve"> + β</w:t>
      </w:r>
      <w:r w:rsidRPr="00E40B92">
        <w:rPr>
          <w:rFonts w:cs="Arial"/>
          <w:i/>
          <w:vertAlign w:val="subscript"/>
        </w:rPr>
        <w:t>6</w:t>
      </w:r>
      <w:r w:rsidRPr="00E40B92">
        <w:rPr>
          <w:rFonts w:cs="Arial"/>
          <w:i/>
        </w:rPr>
        <w:t>educ</w:t>
      </w:r>
      <w:r w:rsidRPr="00E40B92">
        <w:rPr>
          <w:rFonts w:cs="Arial"/>
          <w:i/>
          <w:vertAlign w:val="subscript"/>
        </w:rPr>
        <w:t>i</w:t>
      </w:r>
      <w:r w:rsidRPr="00E40B92">
        <w:rPr>
          <w:rFonts w:cs="Arial"/>
          <w:i/>
        </w:rPr>
        <w:t xml:space="preserve"> + β</w:t>
      </w:r>
      <w:r w:rsidRPr="00E40B92">
        <w:rPr>
          <w:rFonts w:cs="Arial"/>
          <w:i/>
          <w:vertAlign w:val="subscript"/>
        </w:rPr>
        <w:t>7</w:t>
      </w:r>
      <w:r w:rsidRPr="00E40B92">
        <w:rPr>
          <w:rFonts w:cs="Arial"/>
          <w:i/>
        </w:rPr>
        <w:t>income</w:t>
      </w:r>
      <w:r w:rsidRPr="00E40B92">
        <w:rPr>
          <w:rFonts w:cs="Arial"/>
          <w:i/>
          <w:vertAlign w:val="subscript"/>
        </w:rPr>
        <w:t>i</w:t>
      </w:r>
      <w:r w:rsidRPr="00E40B92">
        <w:rPr>
          <w:rFonts w:cs="Arial"/>
          <w:i/>
        </w:rPr>
        <w:t xml:space="preserve"> + β</w:t>
      </w:r>
      <w:r w:rsidRPr="00E40B92">
        <w:rPr>
          <w:rFonts w:cs="Arial"/>
          <w:i/>
          <w:vertAlign w:val="subscript"/>
        </w:rPr>
        <w:t>8</w:t>
      </w:r>
      <w:r w:rsidRPr="00E40B92">
        <w:rPr>
          <w:rFonts w:cs="Arial"/>
          <w:i/>
        </w:rPr>
        <w:t>income16</w:t>
      </w:r>
      <w:r w:rsidRPr="00E40B92">
        <w:rPr>
          <w:rFonts w:cs="Arial"/>
          <w:i/>
          <w:vertAlign w:val="subscript"/>
        </w:rPr>
        <w:t>i</w:t>
      </w:r>
      <w:r w:rsidRPr="00E40B92">
        <w:rPr>
          <w:rFonts w:cs="Arial"/>
          <w:i/>
        </w:rPr>
        <w:t xml:space="preserve"> + β</w:t>
      </w:r>
      <w:r w:rsidRPr="00E40B92">
        <w:rPr>
          <w:rFonts w:cs="Arial"/>
          <w:i/>
          <w:vertAlign w:val="subscript"/>
        </w:rPr>
        <w:t>9</w:t>
      </w:r>
      <w:r w:rsidRPr="00E40B92">
        <w:rPr>
          <w:rFonts w:cs="Arial"/>
          <w:i/>
        </w:rPr>
        <w:t>fear</w:t>
      </w:r>
      <w:r w:rsidRPr="00E40B92">
        <w:rPr>
          <w:rFonts w:cs="Arial"/>
          <w:i/>
          <w:vertAlign w:val="subscript"/>
        </w:rPr>
        <w:t>i</w:t>
      </w:r>
      <w:r w:rsidRPr="00E40B92">
        <w:rPr>
          <w:rFonts w:cs="Arial"/>
          <w:i/>
        </w:rPr>
        <w:t xml:space="preserve"> </w:t>
      </w:r>
      <w:r w:rsidR="008663DD" w:rsidRPr="00E40B92">
        <w:rPr>
          <w:rFonts w:cs="Arial"/>
          <w:i/>
        </w:rPr>
        <w:t>if race == 1,2,3 (where 1 =white, 2 = black, 3 = other)</w:t>
      </w:r>
    </w:p>
    <w:p w:rsidR="003F722E" w:rsidRPr="00075106" w:rsidRDefault="00267708" w:rsidP="00B9007A">
      <w:pPr>
        <w:spacing w:line="480" w:lineRule="auto"/>
        <w:rPr>
          <w:rFonts w:cs="Arial"/>
        </w:rPr>
      </w:pPr>
      <w:r w:rsidRPr="00075106">
        <w:rPr>
          <w:rFonts w:cs="Arial"/>
        </w:rPr>
        <w:t xml:space="preserve">I first ran the primary regression, then I ran the regression controlling for each race option.  </w:t>
      </w:r>
    </w:p>
    <w:p w:rsidR="005D6E4F" w:rsidRPr="00B474EE" w:rsidRDefault="00B474EE" w:rsidP="00B474EE">
      <w:pPr>
        <w:keepNext/>
        <w:spacing w:line="240" w:lineRule="auto"/>
        <w:rPr>
          <w:rFonts w:cs="Arial"/>
          <w:b/>
        </w:rPr>
      </w:pPr>
      <w:r w:rsidRPr="00B474EE">
        <w:rPr>
          <w:rFonts w:cs="Arial"/>
          <w:b/>
        </w:rPr>
        <w:t>Table</w:t>
      </w:r>
      <w:r>
        <w:rPr>
          <w:rFonts w:cs="Arial"/>
          <w:b/>
        </w:rPr>
        <w:t>:</w:t>
      </w:r>
      <w:r w:rsidRPr="00B474EE">
        <w:rPr>
          <w:rFonts w:cs="Arial"/>
          <w:b/>
        </w:rPr>
        <w:t xml:space="preserve"> 1</w:t>
      </w:r>
    </w:p>
    <w:tbl>
      <w:tblPr>
        <w:tblStyle w:val="TableGrid"/>
        <w:tblW w:w="0" w:type="auto"/>
        <w:tblLook w:val="04A0" w:firstRow="1" w:lastRow="0" w:firstColumn="1" w:lastColumn="0" w:noHBand="0" w:noVBand="1"/>
      </w:tblPr>
      <w:tblGrid>
        <w:gridCol w:w="1865"/>
        <w:gridCol w:w="1867"/>
        <w:gridCol w:w="1866"/>
        <w:gridCol w:w="1866"/>
        <w:gridCol w:w="1866"/>
      </w:tblGrid>
      <w:tr w:rsidR="00CB7A7F" w:rsidTr="00173EBF">
        <w:tc>
          <w:tcPr>
            <w:tcW w:w="1870" w:type="dxa"/>
            <w:tcBorders>
              <w:top w:val="single" w:sz="12" w:space="0" w:color="auto"/>
              <w:left w:val="single" w:sz="12" w:space="0" w:color="auto"/>
              <w:bottom w:val="double" w:sz="4" w:space="0" w:color="auto"/>
              <w:right w:val="double" w:sz="4" w:space="0" w:color="auto"/>
            </w:tcBorders>
          </w:tcPr>
          <w:p w:rsidR="00CB7A7F" w:rsidRPr="009B5D16" w:rsidRDefault="00CB7A7F" w:rsidP="005D6E4F">
            <w:pPr>
              <w:keepNext/>
              <w:rPr>
                <w:rFonts w:cs="Arial"/>
                <w:b/>
              </w:rPr>
            </w:pPr>
            <w:r w:rsidRPr="009B5D16">
              <w:rPr>
                <w:rFonts w:cs="Arial"/>
                <w:b/>
              </w:rPr>
              <w:t>Variables</w:t>
            </w:r>
          </w:p>
        </w:tc>
        <w:tc>
          <w:tcPr>
            <w:tcW w:w="1870" w:type="dxa"/>
            <w:tcBorders>
              <w:top w:val="single" w:sz="12" w:space="0" w:color="auto"/>
              <w:left w:val="double" w:sz="4" w:space="0" w:color="auto"/>
              <w:bottom w:val="double" w:sz="4" w:space="0" w:color="auto"/>
            </w:tcBorders>
          </w:tcPr>
          <w:p w:rsidR="00CB7A7F" w:rsidRPr="009B5D16" w:rsidRDefault="00CB7A7F" w:rsidP="005D6E4F">
            <w:pPr>
              <w:keepNext/>
              <w:rPr>
                <w:rFonts w:cs="Arial"/>
                <w:b/>
              </w:rPr>
            </w:pPr>
            <w:r w:rsidRPr="009B5D16">
              <w:rPr>
                <w:rFonts w:cs="Arial"/>
                <w:b/>
              </w:rPr>
              <w:t>Sei10</w:t>
            </w:r>
          </w:p>
        </w:tc>
        <w:tc>
          <w:tcPr>
            <w:tcW w:w="1870" w:type="dxa"/>
            <w:tcBorders>
              <w:top w:val="single" w:sz="12" w:space="0" w:color="auto"/>
              <w:bottom w:val="double" w:sz="4" w:space="0" w:color="auto"/>
            </w:tcBorders>
          </w:tcPr>
          <w:p w:rsidR="00CB7A7F" w:rsidRPr="009B5D16" w:rsidRDefault="00CB7A7F" w:rsidP="005D6E4F">
            <w:pPr>
              <w:keepNext/>
              <w:rPr>
                <w:rFonts w:cs="Arial"/>
                <w:b/>
              </w:rPr>
            </w:pPr>
            <w:r w:rsidRPr="009B5D16">
              <w:rPr>
                <w:rFonts w:cs="Arial"/>
                <w:b/>
              </w:rPr>
              <w:t>Sei10 (1)</w:t>
            </w:r>
          </w:p>
        </w:tc>
        <w:tc>
          <w:tcPr>
            <w:tcW w:w="1870" w:type="dxa"/>
            <w:tcBorders>
              <w:top w:val="single" w:sz="12" w:space="0" w:color="auto"/>
              <w:bottom w:val="double" w:sz="4" w:space="0" w:color="auto"/>
            </w:tcBorders>
          </w:tcPr>
          <w:p w:rsidR="00CB7A7F" w:rsidRPr="009B5D16" w:rsidRDefault="00CB7A7F" w:rsidP="005D6E4F">
            <w:pPr>
              <w:keepNext/>
              <w:rPr>
                <w:rFonts w:cs="Arial"/>
                <w:b/>
              </w:rPr>
            </w:pPr>
            <w:r w:rsidRPr="009B5D16">
              <w:rPr>
                <w:rFonts w:cs="Arial"/>
                <w:b/>
              </w:rPr>
              <w:t>Sei10 (2)</w:t>
            </w:r>
          </w:p>
        </w:tc>
        <w:tc>
          <w:tcPr>
            <w:tcW w:w="1870" w:type="dxa"/>
            <w:tcBorders>
              <w:top w:val="single" w:sz="12" w:space="0" w:color="auto"/>
              <w:bottom w:val="double" w:sz="4" w:space="0" w:color="auto"/>
              <w:right w:val="single" w:sz="12" w:space="0" w:color="auto"/>
            </w:tcBorders>
          </w:tcPr>
          <w:p w:rsidR="00CB7A7F" w:rsidRPr="009B5D16" w:rsidRDefault="00CB7A7F" w:rsidP="005D6E4F">
            <w:pPr>
              <w:keepNext/>
              <w:rPr>
                <w:rFonts w:cs="Arial"/>
                <w:b/>
              </w:rPr>
            </w:pPr>
            <w:r w:rsidRPr="009B5D16">
              <w:rPr>
                <w:rFonts w:cs="Arial"/>
                <w:b/>
              </w:rPr>
              <w:t xml:space="preserve"> Sei10 (3)</w:t>
            </w:r>
          </w:p>
        </w:tc>
      </w:tr>
      <w:tr w:rsidR="00CB7A7F" w:rsidTr="00173EBF">
        <w:tc>
          <w:tcPr>
            <w:tcW w:w="1870" w:type="dxa"/>
            <w:tcBorders>
              <w:top w:val="double" w:sz="4" w:space="0" w:color="auto"/>
              <w:left w:val="single" w:sz="12" w:space="0" w:color="auto"/>
              <w:right w:val="double" w:sz="4" w:space="0" w:color="auto"/>
            </w:tcBorders>
          </w:tcPr>
          <w:p w:rsidR="00CB7A7F" w:rsidRDefault="00CB7A7F" w:rsidP="005D6E4F">
            <w:pPr>
              <w:keepNext/>
              <w:rPr>
                <w:rFonts w:cs="Arial"/>
              </w:rPr>
            </w:pPr>
          </w:p>
        </w:tc>
        <w:tc>
          <w:tcPr>
            <w:tcW w:w="1870" w:type="dxa"/>
            <w:tcBorders>
              <w:top w:val="double" w:sz="4" w:space="0" w:color="auto"/>
              <w:left w:val="double" w:sz="4" w:space="0" w:color="auto"/>
            </w:tcBorders>
          </w:tcPr>
          <w:p w:rsidR="00CB7A7F" w:rsidRDefault="00CB7A7F" w:rsidP="005D6E4F">
            <w:pPr>
              <w:keepNext/>
              <w:rPr>
                <w:rFonts w:cs="Arial"/>
              </w:rPr>
            </w:pPr>
          </w:p>
        </w:tc>
        <w:tc>
          <w:tcPr>
            <w:tcW w:w="1870" w:type="dxa"/>
            <w:tcBorders>
              <w:top w:val="double" w:sz="4" w:space="0" w:color="auto"/>
            </w:tcBorders>
          </w:tcPr>
          <w:p w:rsidR="00CB7A7F" w:rsidRDefault="00CB7A7F" w:rsidP="005D6E4F">
            <w:pPr>
              <w:keepNext/>
              <w:rPr>
                <w:rFonts w:cs="Arial"/>
              </w:rPr>
            </w:pPr>
          </w:p>
        </w:tc>
        <w:tc>
          <w:tcPr>
            <w:tcW w:w="1870" w:type="dxa"/>
            <w:tcBorders>
              <w:top w:val="double" w:sz="4" w:space="0" w:color="auto"/>
            </w:tcBorders>
          </w:tcPr>
          <w:p w:rsidR="00CB7A7F" w:rsidRDefault="00CB7A7F" w:rsidP="005D6E4F">
            <w:pPr>
              <w:keepNext/>
              <w:rPr>
                <w:rFonts w:cs="Arial"/>
              </w:rPr>
            </w:pPr>
          </w:p>
        </w:tc>
        <w:tc>
          <w:tcPr>
            <w:tcW w:w="1870" w:type="dxa"/>
            <w:tcBorders>
              <w:top w:val="double" w:sz="4" w:space="0" w:color="auto"/>
              <w:right w:val="single" w:sz="12" w:space="0" w:color="auto"/>
            </w:tcBorders>
          </w:tcPr>
          <w:p w:rsidR="00CB7A7F" w:rsidRDefault="00CB7A7F" w:rsidP="005D6E4F">
            <w:pPr>
              <w:keepNext/>
              <w:rPr>
                <w:rFonts w:cs="Arial"/>
              </w:rPr>
            </w:pPr>
          </w:p>
        </w:tc>
      </w:tr>
      <w:tr w:rsidR="00CB7A7F" w:rsidTr="00173EBF">
        <w:tc>
          <w:tcPr>
            <w:tcW w:w="1870" w:type="dxa"/>
            <w:tcBorders>
              <w:left w:val="single" w:sz="12" w:space="0" w:color="auto"/>
              <w:right w:val="double" w:sz="4" w:space="0" w:color="auto"/>
            </w:tcBorders>
          </w:tcPr>
          <w:p w:rsidR="00CB7A7F" w:rsidRPr="009B5D16" w:rsidRDefault="00CB7A7F" w:rsidP="005D6E4F">
            <w:pPr>
              <w:keepNext/>
              <w:rPr>
                <w:rFonts w:cs="Arial"/>
                <w:b/>
              </w:rPr>
            </w:pPr>
            <w:r w:rsidRPr="009B5D16">
              <w:rPr>
                <w:rFonts w:cs="Arial"/>
                <w:b/>
              </w:rPr>
              <w:t>prestg10</w:t>
            </w:r>
          </w:p>
        </w:tc>
        <w:tc>
          <w:tcPr>
            <w:tcW w:w="1870" w:type="dxa"/>
            <w:tcBorders>
              <w:left w:val="double" w:sz="4" w:space="0" w:color="auto"/>
            </w:tcBorders>
          </w:tcPr>
          <w:p w:rsidR="00CB7A7F" w:rsidRDefault="00CB7A7F" w:rsidP="005D6E4F">
            <w:pPr>
              <w:keepNext/>
              <w:rPr>
                <w:rFonts w:cs="Arial"/>
              </w:rPr>
            </w:pPr>
            <w:r>
              <w:rPr>
                <w:rFonts w:cs="Arial"/>
              </w:rPr>
              <w:t>0.07503***</w:t>
            </w:r>
          </w:p>
        </w:tc>
        <w:tc>
          <w:tcPr>
            <w:tcW w:w="1870" w:type="dxa"/>
          </w:tcPr>
          <w:p w:rsidR="00CB7A7F" w:rsidRDefault="00752C22" w:rsidP="005D6E4F">
            <w:pPr>
              <w:keepNext/>
              <w:rPr>
                <w:rFonts w:cs="Arial"/>
              </w:rPr>
            </w:pPr>
            <w:r w:rsidRPr="00E6513F">
              <w:rPr>
                <w:rFonts w:cs="Arial"/>
                <w:color w:val="00B050"/>
              </w:rPr>
              <w:t>0.08669</w:t>
            </w:r>
            <w:r>
              <w:rPr>
                <w:rFonts w:cs="Arial"/>
              </w:rPr>
              <w:t>***</w:t>
            </w:r>
          </w:p>
        </w:tc>
        <w:tc>
          <w:tcPr>
            <w:tcW w:w="1870" w:type="dxa"/>
          </w:tcPr>
          <w:p w:rsidR="00CB7A7F" w:rsidRDefault="00662748" w:rsidP="005D6E4F">
            <w:pPr>
              <w:keepNext/>
              <w:rPr>
                <w:rFonts w:cs="Arial"/>
              </w:rPr>
            </w:pPr>
            <w:r w:rsidRPr="009F1129">
              <w:rPr>
                <w:rFonts w:cs="Arial"/>
                <w:color w:val="FF0000"/>
              </w:rPr>
              <w:t>0.016238</w:t>
            </w:r>
          </w:p>
        </w:tc>
        <w:tc>
          <w:tcPr>
            <w:tcW w:w="1870" w:type="dxa"/>
            <w:tcBorders>
              <w:right w:val="single" w:sz="12" w:space="0" w:color="auto"/>
            </w:tcBorders>
          </w:tcPr>
          <w:p w:rsidR="00CB7A7F" w:rsidRDefault="00FA176D" w:rsidP="005D6E4F">
            <w:pPr>
              <w:keepNext/>
              <w:rPr>
                <w:rFonts w:cs="Arial"/>
              </w:rPr>
            </w:pPr>
            <w:r>
              <w:rPr>
                <w:rFonts w:cs="Arial"/>
              </w:rPr>
              <w:t>0.069376**</w:t>
            </w:r>
          </w:p>
        </w:tc>
      </w:tr>
      <w:tr w:rsidR="00CB7A7F" w:rsidTr="00173EBF">
        <w:tc>
          <w:tcPr>
            <w:tcW w:w="1870" w:type="dxa"/>
            <w:tcBorders>
              <w:left w:val="single" w:sz="12" w:space="0" w:color="auto"/>
              <w:right w:val="double" w:sz="4" w:space="0" w:color="auto"/>
            </w:tcBorders>
          </w:tcPr>
          <w:p w:rsidR="00CB7A7F" w:rsidRPr="009B5D16" w:rsidRDefault="00CB7A7F" w:rsidP="005D6E4F">
            <w:pPr>
              <w:keepNext/>
              <w:rPr>
                <w:rFonts w:cs="Arial"/>
                <w:b/>
              </w:rPr>
            </w:pPr>
          </w:p>
        </w:tc>
        <w:tc>
          <w:tcPr>
            <w:tcW w:w="1870" w:type="dxa"/>
            <w:tcBorders>
              <w:left w:val="double" w:sz="4" w:space="0" w:color="auto"/>
            </w:tcBorders>
          </w:tcPr>
          <w:p w:rsidR="00CB7A7F" w:rsidRDefault="00CB7A7F" w:rsidP="005D6E4F">
            <w:pPr>
              <w:keepNext/>
              <w:rPr>
                <w:rFonts w:cs="Arial"/>
              </w:rPr>
            </w:pPr>
            <w:r>
              <w:rPr>
                <w:rFonts w:cs="Arial"/>
              </w:rPr>
              <w:t>(0.011406)</w:t>
            </w:r>
          </w:p>
        </w:tc>
        <w:tc>
          <w:tcPr>
            <w:tcW w:w="1870" w:type="dxa"/>
          </w:tcPr>
          <w:p w:rsidR="00CB7A7F" w:rsidRDefault="00752C22" w:rsidP="005D6E4F">
            <w:pPr>
              <w:keepNext/>
              <w:rPr>
                <w:rFonts w:cs="Arial"/>
              </w:rPr>
            </w:pPr>
            <w:r>
              <w:rPr>
                <w:rFonts w:cs="Arial"/>
              </w:rPr>
              <w:t>(0.013196)</w:t>
            </w:r>
          </w:p>
        </w:tc>
        <w:tc>
          <w:tcPr>
            <w:tcW w:w="1870" w:type="dxa"/>
          </w:tcPr>
          <w:p w:rsidR="00CB7A7F" w:rsidRDefault="00662748" w:rsidP="005D6E4F">
            <w:pPr>
              <w:keepNext/>
              <w:rPr>
                <w:rFonts w:cs="Arial"/>
              </w:rPr>
            </w:pPr>
            <w:r>
              <w:rPr>
                <w:rFonts w:cs="Arial"/>
              </w:rPr>
              <w:t>(0.032958)</w:t>
            </w:r>
          </w:p>
        </w:tc>
        <w:tc>
          <w:tcPr>
            <w:tcW w:w="1870" w:type="dxa"/>
            <w:tcBorders>
              <w:right w:val="single" w:sz="12" w:space="0" w:color="auto"/>
            </w:tcBorders>
          </w:tcPr>
          <w:p w:rsidR="00CB7A7F" w:rsidRDefault="00FA176D" w:rsidP="005D6E4F">
            <w:pPr>
              <w:keepNext/>
              <w:rPr>
                <w:rFonts w:cs="Arial"/>
              </w:rPr>
            </w:pPr>
            <w:r>
              <w:rPr>
                <w:rFonts w:cs="Arial"/>
              </w:rPr>
              <w:t>(0.03434)</w:t>
            </w:r>
          </w:p>
        </w:tc>
      </w:tr>
      <w:tr w:rsidR="00CB7A7F" w:rsidTr="00173EBF">
        <w:tc>
          <w:tcPr>
            <w:tcW w:w="1870" w:type="dxa"/>
            <w:tcBorders>
              <w:left w:val="single" w:sz="12" w:space="0" w:color="auto"/>
              <w:right w:val="double" w:sz="4" w:space="0" w:color="auto"/>
            </w:tcBorders>
          </w:tcPr>
          <w:p w:rsidR="00CB7A7F" w:rsidRPr="009B5D16" w:rsidRDefault="00CB7A7F" w:rsidP="005D6E4F">
            <w:pPr>
              <w:keepNext/>
              <w:rPr>
                <w:rFonts w:cs="Arial"/>
                <w:b/>
              </w:rPr>
            </w:pPr>
            <w:r w:rsidRPr="009B5D16">
              <w:rPr>
                <w:rFonts w:cs="Arial"/>
                <w:b/>
              </w:rPr>
              <w:t>pasei10</w:t>
            </w:r>
          </w:p>
        </w:tc>
        <w:tc>
          <w:tcPr>
            <w:tcW w:w="1870" w:type="dxa"/>
            <w:tcBorders>
              <w:left w:val="double" w:sz="4" w:space="0" w:color="auto"/>
            </w:tcBorders>
          </w:tcPr>
          <w:p w:rsidR="00CB7A7F" w:rsidRDefault="00A3719A" w:rsidP="005D6E4F">
            <w:pPr>
              <w:keepNext/>
              <w:rPr>
                <w:rFonts w:cs="Arial"/>
              </w:rPr>
            </w:pPr>
            <w:r>
              <w:rPr>
                <w:rFonts w:cs="Arial"/>
              </w:rPr>
              <w:t>0.001079</w:t>
            </w:r>
          </w:p>
        </w:tc>
        <w:tc>
          <w:tcPr>
            <w:tcW w:w="1870" w:type="dxa"/>
          </w:tcPr>
          <w:p w:rsidR="00CB7A7F" w:rsidRDefault="00752C22" w:rsidP="005D6E4F">
            <w:pPr>
              <w:keepNext/>
              <w:rPr>
                <w:rFonts w:cs="Arial"/>
              </w:rPr>
            </w:pPr>
            <w:r w:rsidRPr="009F1129">
              <w:rPr>
                <w:rFonts w:cs="Arial"/>
                <w:color w:val="FF0000"/>
              </w:rPr>
              <w:t>-0.005943</w:t>
            </w:r>
          </w:p>
        </w:tc>
        <w:tc>
          <w:tcPr>
            <w:tcW w:w="1870" w:type="dxa"/>
          </w:tcPr>
          <w:p w:rsidR="00CB7A7F" w:rsidRDefault="00662748" w:rsidP="005D6E4F">
            <w:pPr>
              <w:keepNext/>
              <w:rPr>
                <w:rFonts w:cs="Arial"/>
              </w:rPr>
            </w:pPr>
            <w:r w:rsidRPr="00E6513F">
              <w:rPr>
                <w:rFonts w:cs="Arial"/>
                <w:color w:val="00B050"/>
              </w:rPr>
              <w:t>0.005605</w:t>
            </w:r>
          </w:p>
        </w:tc>
        <w:tc>
          <w:tcPr>
            <w:tcW w:w="1870" w:type="dxa"/>
            <w:tcBorders>
              <w:right w:val="single" w:sz="12" w:space="0" w:color="auto"/>
            </w:tcBorders>
          </w:tcPr>
          <w:p w:rsidR="00CB7A7F" w:rsidRDefault="00FA176D" w:rsidP="005D6E4F">
            <w:pPr>
              <w:keepNext/>
              <w:rPr>
                <w:rFonts w:cs="Arial"/>
              </w:rPr>
            </w:pPr>
            <w:r w:rsidRPr="00E6513F">
              <w:rPr>
                <w:rFonts w:cs="Arial"/>
                <w:color w:val="00B050"/>
              </w:rPr>
              <w:t>0.02548</w:t>
            </w:r>
            <w:r>
              <w:rPr>
                <w:rFonts w:cs="Arial"/>
              </w:rPr>
              <w:t>*</w:t>
            </w:r>
          </w:p>
        </w:tc>
      </w:tr>
      <w:tr w:rsidR="00CB7A7F" w:rsidTr="00173EBF">
        <w:tc>
          <w:tcPr>
            <w:tcW w:w="1870" w:type="dxa"/>
            <w:tcBorders>
              <w:left w:val="single" w:sz="12" w:space="0" w:color="auto"/>
              <w:right w:val="double" w:sz="4" w:space="0" w:color="auto"/>
            </w:tcBorders>
          </w:tcPr>
          <w:p w:rsidR="00CB7A7F" w:rsidRPr="009B5D16" w:rsidRDefault="00CB7A7F" w:rsidP="005D6E4F">
            <w:pPr>
              <w:keepNext/>
              <w:rPr>
                <w:rFonts w:cs="Arial"/>
                <w:b/>
              </w:rPr>
            </w:pPr>
          </w:p>
        </w:tc>
        <w:tc>
          <w:tcPr>
            <w:tcW w:w="1870" w:type="dxa"/>
            <w:tcBorders>
              <w:left w:val="double" w:sz="4" w:space="0" w:color="auto"/>
            </w:tcBorders>
          </w:tcPr>
          <w:p w:rsidR="00CB7A7F" w:rsidRDefault="00A3719A" w:rsidP="005D6E4F">
            <w:pPr>
              <w:keepNext/>
              <w:rPr>
                <w:rFonts w:cs="Arial"/>
              </w:rPr>
            </w:pPr>
            <w:r>
              <w:rPr>
                <w:rFonts w:cs="Arial"/>
              </w:rPr>
              <w:t>(0.00516</w:t>
            </w:r>
            <w:r w:rsidR="00CB7A7F">
              <w:rPr>
                <w:rFonts w:cs="Arial"/>
              </w:rPr>
              <w:t>)</w:t>
            </w:r>
          </w:p>
        </w:tc>
        <w:tc>
          <w:tcPr>
            <w:tcW w:w="1870" w:type="dxa"/>
          </w:tcPr>
          <w:p w:rsidR="00CB7A7F" w:rsidRDefault="00752C22" w:rsidP="005D6E4F">
            <w:pPr>
              <w:keepNext/>
              <w:rPr>
                <w:rFonts w:cs="Arial"/>
              </w:rPr>
            </w:pPr>
            <w:r>
              <w:rPr>
                <w:rFonts w:cs="Arial"/>
              </w:rPr>
              <w:t>(0.006007)</w:t>
            </w:r>
          </w:p>
        </w:tc>
        <w:tc>
          <w:tcPr>
            <w:tcW w:w="1870" w:type="dxa"/>
          </w:tcPr>
          <w:p w:rsidR="00CB7A7F" w:rsidRDefault="00662748" w:rsidP="005D6E4F">
            <w:pPr>
              <w:keepNext/>
              <w:rPr>
                <w:rFonts w:cs="Arial"/>
              </w:rPr>
            </w:pPr>
            <w:r>
              <w:rPr>
                <w:rFonts w:cs="Arial"/>
              </w:rPr>
              <w:t>(0.016237)</w:t>
            </w:r>
          </w:p>
        </w:tc>
        <w:tc>
          <w:tcPr>
            <w:tcW w:w="1870" w:type="dxa"/>
            <w:tcBorders>
              <w:right w:val="single" w:sz="12" w:space="0" w:color="auto"/>
            </w:tcBorders>
          </w:tcPr>
          <w:p w:rsidR="00CB7A7F" w:rsidRDefault="00FA176D" w:rsidP="005D6E4F">
            <w:pPr>
              <w:keepNext/>
              <w:rPr>
                <w:rFonts w:cs="Arial"/>
              </w:rPr>
            </w:pPr>
            <w:r>
              <w:rPr>
                <w:rFonts w:cs="Arial"/>
              </w:rPr>
              <w:t>(0.014102)</w:t>
            </w:r>
          </w:p>
        </w:tc>
      </w:tr>
      <w:tr w:rsidR="00CB7A7F" w:rsidTr="00173EBF">
        <w:tc>
          <w:tcPr>
            <w:tcW w:w="1870" w:type="dxa"/>
            <w:tcBorders>
              <w:left w:val="single" w:sz="12" w:space="0" w:color="auto"/>
              <w:right w:val="double" w:sz="4" w:space="0" w:color="auto"/>
            </w:tcBorders>
          </w:tcPr>
          <w:p w:rsidR="00CB7A7F" w:rsidRPr="009B5D16" w:rsidRDefault="00CB7A7F" w:rsidP="005D6E4F">
            <w:pPr>
              <w:keepNext/>
              <w:rPr>
                <w:rFonts w:cs="Arial"/>
                <w:b/>
              </w:rPr>
            </w:pPr>
            <w:r w:rsidRPr="009B5D16">
              <w:rPr>
                <w:rFonts w:cs="Arial"/>
                <w:b/>
              </w:rPr>
              <w:t>masei10</w:t>
            </w:r>
          </w:p>
        </w:tc>
        <w:tc>
          <w:tcPr>
            <w:tcW w:w="1870" w:type="dxa"/>
            <w:tcBorders>
              <w:left w:val="double" w:sz="4" w:space="0" w:color="auto"/>
            </w:tcBorders>
          </w:tcPr>
          <w:p w:rsidR="00CB7A7F" w:rsidRDefault="00CB7A7F" w:rsidP="005D6E4F">
            <w:pPr>
              <w:keepNext/>
              <w:rPr>
                <w:rFonts w:cs="Arial"/>
              </w:rPr>
            </w:pPr>
            <w:r>
              <w:rPr>
                <w:rFonts w:cs="Arial"/>
              </w:rPr>
              <w:t>0.0053399</w:t>
            </w:r>
          </w:p>
        </w:tc>
        <w:tc>
          <w:tcPr>
            <w:tcW w:w="1870" w:type="dxa"/>
          </w:tcPr>
          <w:p w:rsidR="00CB7A7F" w:rsidRDefault="00752C22" w:rsidP="005D6E4F">
            <w:pPr>
              <w:keepNext/>
              <w:rPr>
                <w:rFonts w:cs="Arial"/>
              </w:rPr>
            </w:pPr>
            <w:r w:rsidRPr="009F1129">
              <w:rPr>
                <w:rFonts w:cs="Arial"/>
                <w:color w:val="FF0000"/>
              </w:rPr>
              <w:t>0.0038396</w:t>
            </w:r>
          </w:p>
        </w:tc>
        <w:tc>
          <w:tcPr>
            <w:tcW w:w="1870" w:type="dxa"/>
          </w:tcPr>
          <w:p w:rsidR="00CB7A7F" w:rsidRDefault="00662748" w:rsidP="005D6E4F">
            <w:pPr>
              <w:keepNext/>
              <w:rPr>
                <w:rFonts w:cs="Arial"/>
              </w:rPr>
            </w:pPr>
            <w:r>
              <w:rPr>
                <w:rFonts w:cs="Arial"/>
              </w:rPr>
              <w:t>0.004731</w:t>
            </w:r>
          </w:p>
        </w:tc>
        <w:tc>
          <w:tcPr>
            <w:tcW w:w="1870" w:type="dxa"/>
            <w:tcBorders>
              <w:right w:val="single" w:sz="12" w:space="0" w:color="auto"/>
            </w:tcBorders>
          </w:tcPr>
          <w:p w:rsidR="00CB7A7F" w:rsidRDefault="00FA176D" w:rsidP="005D6E4F">
            <w:pPr>
              <w:keepNext/>
              <w:rPr>
                <w:rFonts w:cs="Arial"/>
              </w:rPr>
            </w:pPr>
            <w:r w:rsidRPr="00E6513F">
              <w:rPr>
                <w:rFonts w:cs="Arial"/>
                <w:color w:val="00B050"/>
              </w:rPr>
              <w:t>0.01345</w:t>
            </w:r>
          </w:p>
        </w:tc>
      </w:tr>
      <w:tr w:rsidR="00752C22" w:rsidTr="00173EBF">
        <w:tc>
          <w:tcPr>
            <w:tcW w:w="1870" w:type="dxa"/>
            <w:tcBorders>
              <w:left w:val="single" w:sz="12" w:space="0" w:color="auto"/>
              <w:right w:val="double" w:sz="4" w:space="0" w:color="auto"/>
            </w:tcBorders>
          </w:tcPr>
          <w:p w:rsidR="00752C22" w:rsidRPr="009B5D16" w:rsidRDefault="00752C22" w:rsidP="005D6E4F">
            <w:pPr>
              <w:keepNext/>
              <w:rPr>
                <w:rFonts w:cs="Arial"/>
                <w:b/>
              </w:rPr>
            </w:pPr>
          </w:p>
        </w:tc>
        <w:tc>
          <w:tcPr>
            <w:tcW w:w="1870" w:type="dxa"/>
            <w:tcBorders>
              <w:left w:val="double" w:sz="4" w:space="0" w:color="auto"/>
            </w:tcBorders>
          </w:tcPr>
          <w:p w:rsidR="00752C22" w:rsidRDefault="00752C22" w:rsidP="005D6E4F">
            <w:pPr>
              <w:keepNext/>
              <w:rPr>
                <w:rFonts w:cs="Arial"/>
              </w:rPr>
            </w:pPr>
            <w:r>
              <w:rPr>
                <w:rFonts w:cs="Arial"/>
              </w:rPr>
              <w:t>(0.004376)</w:t>
            </w:r>
          </w:p>
        </w:tc>
        <w:tc>
          <w:tcPr>
            <w:tcW w:w="1870" w:type="dxa"/>
          </w:tcPr>
          <w:p w:rsidR="00752C22" w:rsidRDefault="00752C22" w:rsidP="005D6E4F">
            <w:pPr>
              <w:keepNext/>
              <w:rPr>
                <w:rFonts w:cs="Arial"/>
              </w:rPr>
            </w:pPr>
            <w:r>
              <w:rPr>
                <w:rFonts w:cs="Arial"/>
              </w:rPr>
              <w:t>(0.004978)</w:t>
            </w:r>
          </w:p>
        </w:tc>
        <w:tc>
          <w:tcPr>
            <w:tcW w:w="1870" w:type="dxa"/>
          </w:tcPr>
          <w:p w:rsidR="00752C22" w:rsidRDefault="00662748" w:rsidP="005D6E4F">
            <w:pPr>
              <w:keepNext/>
              <w:rPr>
                <w:rFonts w:cs="Arial"/>
              </w:rPr>
            </w:pPr>
            <w:r>
              <w:rPr>
                <w:rFonts w:cs="Arial"/>
              </w:rPr>
              <w:t>(0.015255)</w:t>
            </w:r>
          </w:p>
        </w:tc>
        <w:tc>
          <w:tcPr>
            <w:tcW w:w="1870" w:type="dxa"/>
            <w:tcBorders>
              <w:right w:val="single" w:sz="12" w:space="0" w:color="auto"/>
            </w:tcBorders>
          </w:tcPr>
          <w:p w:rsidR="00752C22" w:rsidRDefault="00FA176D" w:rsidP="005D6E4F">
            <w:pPr>
              <w:keepNext/>
              <w:rPr>
                <w:rFonts w:cs="Arial"/>
              </w:rPr>
            </w:pPr>
            <w:r>
              <w:rPr>
                <w:rFonts w:cs="Arial"/>
              </w:rPr>
              <w:t>(0.012434)</w:t>
            </w:r>
          </w:p>
        </w:tc>
      </w:tr>
      <w:tr w:rsidR="00752C22" w:rsidTr="00173EBF">
        <w:tc>
          <w:tcPr>
            <w:tcW w:w="1870" w:type="dxa"/>
            <w:tcBorders>
              <w:left w:val="single" w:sz="12" w:space="0" w:color="auto"/>
              <w:right w:val="double" w:sz="4" w:space="0" w:color="auto"/>
            </w:tcBorders>
          </w:tcPr>
          <w:p w:rsidR="00752C22" w:rsidRPr="009B5D16" w:rsidRDefault="00752C22" w:rsidP="005D6E4F">
            <w:pPr>
              <w:keepNext/>
              <w:rPr>
                <w:rFonts w:cs="Arial"/>
                <w:b/>
              </w:rPr>
            </w:pPr>
            <w:r w:rsidRPr="009B5D16">
              <w:rPr>
                <w:rFonts w:cs="Arial"/>
                <w:b/>
              </w:rPr>
              <w:t>sei10educ</w:t>
            </w:r>
          </w:p>
        </w:tc>
        <w:tc>
          <w:tcPr>
            <w:tcW w:w="1870" w:type="dxa"/>
            <w:tcBorders>
              <w:left w:val="double" w:sz="4" w:space="0" w:color="auto"/>
            </w:tcBorders>
          </w:tcPr>
          <w:p w:rsidR="00752C22" w:rsidRDefault="00752C22" w:rsidP="005D6E4F">
            <w:pPr>
              <w:keepNext/>
              <w:rPr>
                <w:rFonts w:cs="Arial"/>
              </w:rPr>
            </w:pPr>
            <w:r>
              <w:rPr>
                <w:rFonts w:cs="Arial"/>
              </w:rPr>
              <w:t>0.4125704***</w:t>
            </w:r>
          </w:p>
        </w:tc>
        <w:tc>
          <w:tcPr>
            <w:tcW w:w="1870" w:type="dxa"/>
          </w:tcPr>
          <w:p w:rsidR="00752C22" w:rsidRDefault="00752C22" w:rsidP="005D6E4F">
            <w:pPr>
              <w:keepNext/>
              <w:rPr>
                <w:rFonts w:cs="Arial"/>
              </w:rPr>
            </w:pPr>
            <w:r w:rsidRPr="00E6513F">
              <w:rPr>
                <w:rFonts w:cs="Arial"/>
                <w:color w:val="00B050"/>
              </w:rPr>
              <w:t>0.41145</w:t>
            </w:r>
            <w:r>
              <w:rPr>
                <w:rFonts w:cs="Arial"/>
              </w:rPr>
              <w:t>***</w:t>
            </w:r>
          </w:p>
        </w:tc>
        <w:tc>
          <w:tcPr>
            <w:tcW w:w="1870" w:type="dxa"/>
          </w:tcPr>
          <w:p w:rsidR="00752C22" w:rsidRDefault="00662748" w:rsidP="005D6E4F">
            <w:pPr>
              <w:keepNext/>
              <w:rPr>
                <w:rFonts w:cs="Arial"/>
              </w:rPr>
            </w:pPr>
            <w:r w:rsidRPr="00E6513F">
              <w:rPr>
                <w:rFonts w:cs="Arial"/>
                <w:color w:val="00B050"/>
              </w:rPr>
              <w:t>0.43048</w:t>
            </w:r>
            <w:r>
              <w:rPr>
                <w:rFonts w:cs="Arial"/>
              </w:rPr>
              <w:t>***</w:t>
            </w:r>
          </w:p>
        </w:tc>
        <w:tc>
          <w:tcPr>
            <w:tcW w:w="1870" w:type="dxa"/>
            <w:tcBorders>
              <w:right w:val="single" w:sz="12" w:space="0" w:color="auto"/>
            </w:tcBorders>
          </w:tcPr>
          <w:p w:rsidR="00752C22" w:rsidRDefault="00FA176D" w:rsidP="005D6E4F">
            <w:pPr>
              <w:keepNext/>
              <w:rPr>
                <w:rFonts w:cs="Arial"/>
              </w:rPr>
            </w:pPr>
            <w:r w:rsidRPr="009F1129">
              <w:rPr>
                <w:rFonts w:cs="Arial"/>
                <w:color w:val="FF0000"/>
              </w:rPr>
              <w:t>0.388743</w:t>
            </w:r>
            <w:r>
              <w:rPr>
                <w:rFonts w:cs="Arial"/>
              </w:rPr>
              <w:t>***</w:t>
            </w:r>
          </w:p>
        </w:tc>
      </w:tr>
      <w:tr w:rsidR="00CB7A7F" w:rsidTr="00173EBF">
        <w:tc>
          <w:tcPr>
            <w:tcW w:w="1870" w:type="dxa"/>
            <w:tcBorders>
              <w:left w:val="single" w:sz="12" w:space="0" w:color="auto"/>
              <w:right w:val="double" w:sz="4" w:space="0" w:color="auto"/>
            </w:tcBorders>
          </w:tcPr>
          <w:p w:rsidR="00CB7A7F" w:rsidRPr="009B5D16" w:rsidRDefault="00CB7A7F" w:rsidP="005D6E4F">
            <w:pPr>
              <w:keepNext/>
              <w:rPr>
                <w:rFonts w:cs="Arial"/>
                <w:b/>
              </w:rPr>
            </w:pPr>
          </w:p>
        </w:tc>
        <w:tc>
          <w:tcPr>
            <w:tcW w:w="1870" w:type="dxa"/>
            <w:tcBorders>
              <w:left w:val="double" w:sz="4" w:space="0" w:color="auto"/>
            </w:tcBorders>
          </w:tcPr>
          <w:p w:rsidR="00CB7A7F" w:rsidRDefault="00752C22" w:rsidP="005D6E4F">
            <w:pPr>
              <w:keepNext/>
              <w:rPr>
                <w:rFonts w:cs="Arial"/>
              </w:rPr>
            </w:pPr>
            <w:r>
              <w:rPr>
                <w:rFonts w:cs="Arial"/>
              </w:rPr>
              <w:t>(0.00652)</w:t>
            </w:r>
          </w:p>
        </w:tc>
        <w:tc>
          <w:tcPr>
            <w:tcW w:w="1870" w:type="dxa"/>
          </w:tcPr>
          <w:p w:rsidR="00CB7A7F" w:rsidRDefault="00752C22" w:rsidP="005D6E4F">
            <w:pPr>
              <w:keepNext/>
              <w:rPr>
                <w:rFonts w:cs="Arial"/>
              </w:rPr>
            </w:pPr>
            <w:r>
              <w:rPr>
                <w:rFonts w:cs="Arial"/>
              </w:rPr>
              <w:t>(0.007357)</w:t>
            </w:r>
          </w:p>
        </w:tc>
        <w:tc>
          <w:tcPr>
            <w:tcW w:w="1870" w:type="dxa"/>
          </w:tcPr>
          <w:p w:rsidR="00CB7A7F" w:rsidRDefault="00662748" w:rsidP="005D6E4F">
            <w:pPr>
              <w:keepNext/>
              <w:rPr>
                <w:rFonts w:cs="Arial"/>
              </w:rPr>
            </w:pPr>
            <w:r>
              <w:rPr>
                <w:rFonts w:cs="Arial"/>
              </w:rPr>
              <w:t>(0.018164)</w:t>
            </w:r>
          </w:p>
        </w:tc>
        <w:tc>
          <w:tcPr>
            <w:tcW w:w="1870" w:type="dxa"/>
            <w:tcBorders>
              <w:right w:val="single" w:sz="12" w:space="0" w:color="auto"/>
            </w:tcBorders>
          </w:tcPr>
          <w:p w:rsidR="00CB7A7F" w:rsidRDefault="00F43CD3" w:rsidP="005D6E4F">
            <w:pPr>
              <w:keepNext/>
              <w:rPr>
                <w:rFonts w:cs="Arial"/>
              </w:rPr>
            </w:pPr>
            <w:r>
              <w:rPr>
                <w:rFonts w:cs="Arial"/>
              </w:rPr>
              <w:t>(0.02322)</w:t>
            </w:r>
          </w:p>
        </w:tc>
      </w:tr>
      <w:tr w:rsidR="00CB7A7F" w:rsidTr="00173EBF">
        <w:tc>
          <w:tcPr>
            <w:tcW w:w="1870" w:type="dxa"/>
            <w:tcBorders>
              <w:left w:val="single" w:sz="12" w:space="0" w:color="auto"/>
              <w:right w:val="double" w:sz="4" w:space="0" w:color="auto"/>
            </w:tcBorders>
          </w:tcPr>
          <w:p w:rsidR="00CB7A7F" w:rsidRPr="009B5D16" w:rsidRDefault="00752C22" w:rsidP="005D6E4F">
            <w:pPr>
              <w:keepNext/>
              <w:rPr>
                <w:rFonts w:cs="Arial"/>
                <w:b/>
              </w:rPr>
            </w:pPr>
            <w:r w:rsidRPr="009B5D16">
              <w:rPr>
                <w:rFonts w:cs="Arial"/>
                <w:b/>
              </w:rPr>
              <w:t>sei10inc</w:t>
            </w:r>
          </w:p>
        </w:tc>
        <w:tc>
          <w:tcPr>
            <w:tcW w:w="1870" w:type="dxa"/>
            <w:tcBorders>
              <w:left w:val="double" w:sz="4" w:space="0" w:color="auto"/>
            </w:tcBorders>
          </w:tcPr>
          <w:p w:rsidR="00CB7A7F" w:rsidRDefault="00CB7A7F" w:rsidP="005D6E4F">
            <w:pPr>
              <w:keepNext/>
              <w:rPr>
                <w:rFonts w:cs="Arial"/>
              </w:rPr>
            </w:pPr>
            <w:r>
              <w:rPr>
                <w:rFonts w:cs="Arial"/>
              </w:rPr>
              <w:t>0.45688***</w:t>
            </w:r>
          </w:p>
        </w:tc>
        <w:tc>
          <w:tcPr>
            <w:tcW w:w="1870" w:type="dxa"/>
          </w:tcPr>
          <w:p w:rsidR="00CB7A7F" w:rsidRDefault="00752C22" w:rsidP="005D6E4F">
            <w:pPr>
              <w:keepNext/>
              <w:rPr>
                <w:rFonts w:cs="Arial"/>
              </w:rPr>
            </w:pPr>
            <w:r w:rsidRPr="009F1129">
              <w:rPr>
                <w:rFonts w:cs="Arial"/>
                <w:color w:val="FF0000"/>
              </w:rPr>
              <w:t>0.44989</w:t>
            </w:r>
            <w:r>
              <w:rPr>
                <w:rFonts w:cs="Arial"/>
              </w:rPr>
              <w:t>***</w:t>
            </w:r>
          </w:p>
        </w:tc>
        <w:tc>
          <w:tcPr>
            <w:tcW w:w="1870" w:type="dxa"/>
          </w:tcPr>
          <w:p w:rsidR="00CB7A7F" w:rsidRDefault="00662748" w:rsidP="005D6E4F">
            <w:pPr>
              <w:keepNext/>
              <w:rPr>
                <w:rFonts w:cs="Arial"/>
              </w:rPr>
            </w:pPr>
            <w:r w:rsidRPr="00E6513F">
              <w:rPr>
                <w:rFonts w:cs="Arial"/>
                <w:color w:val="00B050"/>
              </w:rPr>
              <w:t>0.475305</w:t>
            </w:r>
            <w:r w:rsidR="004307E7">
              <w:rPr>
                <w:rFonts w:cs="Arial"/>
              </w:rPr>
              <w:t>***</w:t>
            </w:r>
          </w:p>
        </w:tc>
        <w:tc>
          <w:tcPr>
            <w:tcW w:w="1870" w:type="dxa"/>
            <w:tcBorders>
              <w:right w:val="single" w:sz="12" w:space="0" w:color="auto"/>
            </w:tcBorders>
          </w:tcPr>
          <w:p w:rsidR="00CB7A7F" w:rsidRDefault="00F43CD3" w:rsidP="005D6E4F">
            <w:pPr>
              <w:keepNext/>
              <w:rPr>
                <w:rFonts w:cs="Arial"/>
              </w:rPr>
            </w:pPr>
            <w:r w:rsidRPr="00E6513F">
              <w:rPr>
                <w:rFonts w:cs="Arial"/>
                <w:color w:val="00B050"/>
              </w:rPr>
              <w:t>0.47132</w:t>
            </w:r>
            <w:r>
              <w:rPr>
                <w:rFonts w:cs="Arial"/>
              </w:rPr>
              <w:t>***</w:t>
            </w:r>
          </w:p>
        </w:tc>
      </w:tr>
      <w:tr w:rsidR="00CB7A7F" w:rsidTr="00173EBF">
        <w:tc>
          <w:tcPr>
            <w:tcW w:w="1870" w:type="dxa"/>
            <w:tcBorders>
              <w:left w:val="single" w:sz="12" w:space="0" w:color="auto"/>
              <w:right w:val="double" w:sz="4" w:space="0" w:color="auto"/>
            </w:tcBorders>
          </w:tcPr>
          <w:p w:rsidR="00CB7A7F" w:rsidRPr="009B5D16" w:rsidRDefault="00CB7A7F" w:rsidP="005D6E4F">
            <w:pPr>
              <w:keepNext/>
              <w:rPr>
                <w:rFonts w:cs="Arial"/>
                <w:b/>
              </w:rPr>
            </w:pPr>
          </w:p>
        </w:tc>
        <w:tc>
          <w:tcPr>
            <w:tcW w:w="1870" w:type="dxa"/>
            <w:tcBorders>
              <w:left w:val="double" w:sz="4" w:space="0" w:color="auto"/>
            </w:tcBorders>
          </w:tcPr>
          <w:p w:rsidR="00CB7A7F" w:rsidRDefault="00752C22" w:rsidP="005D6E4F">
            <w:pPr>
              <w:keepNext/>
              <w:rPr>
                <w:rFonts w:cs="Arial"/>
              </w:rPr>
            </w:pPr>
            <w:r>
              <w:rPr>
                <w:rFonts w:cs="Arial"/>
              </w:rPr>
              <w:t>(0.005506)</w:t>
            </w:r>
          </w:p>
        </w:tc>
        <w:tc>
          <w:tcPr>
            <w:tcW w:w="1870" w:type="dxa"/>
          </w:tcPr>
          <w:p w:rsidR="00CB7A7F" w:rsidRDefault="00752C22" w:rsidP="005D6E4F">
            <w:pPr>
              <w:keepNext/>
              <w:rPr>
                <w:rFonts w:cs="Arial"/>
              </w:rPr>
            </w:pPr>
            <w:r>
              <w:rPr>
                <w:rFonts w:cs="Arial"/>
              </w:rPr>
              <w:t>(0.006397)</w:t>
            </w:r>
          </w:p>
        </w:tc>
        <w:tc>
          <w:tcPr>
            <w:tcW w:w="1870" w:type="dxa"/>
          </w:tcPr>
          <w:p w:rsidR="00CB7A7F" w:rsidRDefault="00662748" w:rsidP="005D6E4F">
            <w:pPr>
              <w:keepNext/>
              <w:rPr>
                <w:rFonts w:cs="Arial"/>
              </w:rPr>
            </w:pPr>
            <w:r>
              <w:rPr>
                <w:rFonts w:cs="Arial"/>
              </w:rPr>
              <w:t>(</w:t>
            </w:r>
            <w:r w:rsidR="004307E7">
              <w:rPr>
                <w:rFonts w:cs="Arial"/>
              </w:rPr>
              <w:t>0.0135)</w:t>
            </w:r>
          </w:p>
        </w:tc>
        <w:tc>
          <w:tcPr>
            <w:tcW w:w="1870" w:type="dxa"/>
            <w:tcBorders>
              <w:right w:val="single" w:sz="12" w:space="0" w:color="auto"/>
            </w:tcBorders>
          </w:tcPr>
          <w:p w:rsidR="00CB7A7F" w:rsidRDefault="00F43CD3" w:rsidP="005D6E4F">
            <w:pPr>
              <w:keepNext/>
              <w:rPr>
                <w:rFonts w:cs="Arial"/>
              </w:rPr>
            </w:pPr>
            <w:r>
              <w:rPr>
                <w:rFonts w:cs="Arial"/>
              </w:rPr>
              <w:t>(0.020589)</w:t>
            </w:r>
          </w:p>
        </w:tc>
      </w:tr>
      <w:tr w:rsidR="00CB7A7F" w:rsidTr="00173EBF">
        <w:tc>
          <w:tcPr>
            <w:tcW w:w="1870" w:type="dxa"/>
            <w:tcBorders>
              <w:left w:val="single" w:sz="12" w:space="0" w:color="auto"/>
              <w:right w:val="double" w:sz="4" w:space="0" w:color="auto"/>
            </w:tcBorders>
          </w:tcPr>
          <w:p w:rsidR="00CB7A7F" w:rsidRPr="009B5D16" w:rsidRDefault="00CB7A7F" w:rsidP="005D6E4F">
            <w:pPr>
              <w:keepNext/>
              <w:rPr>
                <w:rFonts w:cs="Arial"/>
                <w:b/>
              </w:rPr>
            </w:pPr>
            <w:proofErr w:type="spellStart"/>
            <w:r w:rsidRPr="009B5D16">
              <w:rPr>
                <w:rFonts w:cs="Arial"/>
                <w:b/>
              </w:rPr>
              <w:t>educ</w:t>
            </w:r>
            <w:proofErr w:type="spellEnd"/>
          </w:p>
        </w:tc>
        <w:tc>
          <w:tcPr>
            <w:tcW w:w="1870" w:type="dxa"/>
            <w:tcBorders>
              <w:left w:val="double" w:sz="4" w:space="0" w:color="auto"/>
            </w:tcBorders>
          </w:tcPr>
          <w:p w:rsidR="00CB7A7F" w:rsidRDefault="00A3719A" w:rsidP="005D6E4F">
            <w:pPr>
              <w:keepNext/>
              <w:rPr>
                <w:rFonts w:cs="Arial"/>
              </w:rPr>
            </w:pPr>
            <w:r>
              <w:rPr>
                <w:rFonts w:cs="Arial"/>
              </w:rPr>
              <w:t>0.16589***</w:t>
            </w:r>
          </w:p>
        </w:tc>
        <w:tc>
          <w:tcPr>
            <w:tcW w:w="1870" w:type="dxa"/>
          </w:tcPr>
          <w:p w:rsidR="00CB7A7F" w:rsidRDefault="00752C22" w:rsidP="005D6E4F">
            <w:pPr>
              <w:keepNext/>
              <w:rPr>
                <w:rFonts w:cs="Arial"/>
              </w:rPr>
            </w:pPr>
            <w:r w:rsidRPr="00E6513F">
              <w:rPr>
                <w:rFonts w:cs="Arial"/>
                <w:color w:val="00B050"/>
              </w:rPr>
              <w:t>0.229142</w:t>
            </w:r>
            <w:r>
              <w:rPr>
                <w:rFonts w:cs="Arial"/>
              </w:rPr>
              <w:t>***</w:t>
            </w:r>
          </w:p>
        </w:tc>
        <w:tc>
          <w:tcPr>
            <w:tcW w:w="1870" w:type="dxa"/>
          </w:tcPr>
          <w:p w:rsidR="00CB7A7F" w:rsidRDefault="004307E7" w:rsidP="005D6E4F">
            <w:pPr>
              <w:keepNext/>
              <w:rPr>
                <w:rFonts w:cs="Arial"/>
              </w:rPr>
            </w:pPr>
            <w:r w:rsidRPr="009F1129">
              <w:rPr>
                <w:rFonts w:cs="Arial"/>
                <w:color w:val="FF0000"/>
              </w:rPr>
              <w:t>-0.1339215</w:t>
            </w:r>
          </w:p>
        </w:tc>
        <w:tc>
          <w:tcPr>
            <w:tcW w:w="1870" w:type="dxa"/>
            <w:tcBorders>
              <w:right w:val="single" w:sz="12" w:space="0" w:color="auto"/>
            </w:tcBorders>
          </w:tcPr>
          <w:p w:rsidR="00CB7A7F" w:rsidRDefault="00F43CD3" w:rsidP="005D6E4F">
            <w:pPr>
              <w:keepNext/>
              <w:rPr>
                <w:rFonts w:cs="Arial"/>
              </w:rPr>
            </w:pPr>
            <w:r>
              <w:rPr>
                <w:rFonts w:cs="Arial"/>
              </w:rPr>
              <w:t>0.083257</w:t>
            </w:r>
          </w:p>
        </w:tc>
      </w:tr>
      <w:tr w:rsidR="00CB7A7F" w:rsidTr="00173EBF">
        <w:tc>
          <w:tcPr>
            <w:tcW w:w="1870" w:type="dxa"/>
            <w:tcBorders>
              <w:left w:val="single" w:sz="12" w:space="0" w:color="auto"/>
              <w:right w:val="double" w:sz="4" w:space="0" w:color="auto"/>
            </w:tcBorders>
          </w:tcPr>
          <w:p w:rsidR="00CB7A7F" w:rsidRPr="009B5D16" w:rsidRDefault="00CB7A7F" w:rsidP="005D6E4F">
            <w:pPr>
              <w:keepNext/>
              <w:rPr>
                <w:rFonts w:cs="Arial"/>
                <w:b/>
              </w:rPr>
            </w:pPr>
          </w:p>
        </w:tc>
        <w:tc>
          <w:tcPr>
            <w:tcW w:w="1870" w:type="dxa"/>
            <w:tcBorders>
              <w:left w:val="double" w:sz="4" w:space="0" w:color="auto"/>
            </w:tcBorders>
          </w:tcPr>
          <w:p w:rsidR="00CB7A7F" w:rsidRDefault="00A3719A" w:rsidP="005D6E4F">
            <w:pPr>
              <w:keepNext/>
              <w:rPr>
                <w:rFonts w:cs="Arial"/>
              </w:rPr>
            </w:pPr>
            <w:r>
              <w:rPr>
                <w:rFonts w:cs="Arial"/>
              </w:rPr>
              <w:t>(0.03892)</w:t>
            </w:r>
          </w:p>
        </w:tc>
        <w:tc>
          <w:tcPr>
            <w:tcW w:w="1870" w:type="dxa"/>
          </w:tcPr>
          <w:p w:rsidR="00CB7A7F" w:rsidRDefault="00752C22" w:rsidP="005D6E4F">
            <w:pPr>
              <w:keepNext/>
              <w:rPr>
                <w:rFonts w:cs="Arial"/>
              </w:rPr>
            </w:pPr>
            <w:r>
              <w:rPr>
                <w:rFonts w:cs="Arial"/>
              </w:rPr>
              <w:t>(0.0454)</w:t>
            </w:r>
          </w:p>
        </w:tc>
        <w:tc>
          <w:tcPr>
            <w:tcW w:w="1870" w:type="dxa"/>
          </w:tcPr>
          <w:p w:rsidR="00CB7A7F" w:rsidRDefault="004307E7" w:rsidP="005D6E4F">
            <w:pPr>
              <w:keepNext/>
              <w:rPr>
                <w:rFonts w:cs="Arial"/>
              </w:rPr>
            </w:pPr>
            <w:r>
              <w:rPr>
                <w:rFonts w:cs="Arial"/>
              </w:rPr>
              <w:t>(0.121838)</w:t>
            </w:r>
          </w:p>
        </w:tc>
        <w:tc>
          <w:tcPr>
            <w:tcW w:w="1870" w:type="dxa"/>
            <w:tcBorders>
              <w:right w:val="single" w:sz="12" w:space="0" w:color="auto"/>
            </w:tcBorders>
          </w:tcPr>
          <w:p w:rsidR="00CB7A7F" w:rsidRDefault="00F43CD3" w:rsidP="005D6E4F">
            <w:pPr>
              <w:keepNext/>
              <w:rPr>
                <w:rFonts w:cs="Arial"/>
              </w:rPr>
            </w:pPr>
            <w:r>
              <w:rPr>
                <w:rFonts w:cs="Arial"/>
              </w:rPr>
              <w:t>(0.10051)</w:t>
            </w:r>
          </w:p>
        </w:tc>
      </w:tr>
      <w:tr w:rsidR="00CB7A7F" w:rsidTr="00173EBF">
        <w:tc>
          <w:tcPr>
            <w:tcW w:w="1870" w:type="dxa"/>
            <w:tcBorders>
              <w:left w:val="single" w:sz="12" w:space="0" w:color="auto"/>
              <w:right w:val="double" w:sz="4" w:space="0" w:color="auto"/>
            </w:tcBorders>
          </w:tcPr>
          <w:p w:rsidR="00CB7A7F" w:rsidRPr="009B5D16" w:rsidRDefault="00CB7A7F" w:rsidP="005D6E4F">
            <w:pPr>
              <w:keepNext/>
              <w:rPr>
                <w:rFonts w:cs="Arial"/>
                <w:b/>
              </w:rPr>
            </w:pPr>
            <w:r w:rsidRPr="009B5D16">
              <w:rPr>
                <w:rFonts w:cs="Arial"/>
                <w:b/>
              </w:rPr>
              <w:t>income</w:t>
            </w:r>
          </w:p>
        </w:tc>
        <w:tc>
          <w:tcPr>
            <w:tcW w:w="1870" w:type="dxa"/>
            <w:tcBorders>
              <w:left w:val="double" w:sz="4" w:space="0" w:color="auto"/>
            </w:tcBorders>
          </w:tcPr>
          <w:p w:rsidR="00CB7A7F" w:rsidRDefault="00A3719A" w:rsidP="005D6E4F">
            <w:pPr>
              <w:keepNext/>
              <w:rPr>
                <w:rFonts w:cs="Arial"/>
              </w:rPr>
            </w:pPr>
            <w:r w:rsidRPr="009F1129">
              <w:rPr>
                <w:rFonts w:cs="Arial"/>
                <w:color w:val="FF0000"/>
              </w:rPr>
              <w:t>-0.0934</w:t>
            </w:r>
            <w:r>
              <w:rPr>
                <w:rFonts w:cs="Arial"/>
              </w:rPr>
              <w:t>**</w:t>
            </w:r>
          </w:p>
        </w:tc>
        <w:tc>
          <w:tcPr>
            <w:tcW w:w="1870" w:type="dxa"/>
          </w:tcPr>
          <w:p w:rsidR="00CB7A7F" w:rsidRDefault="00752C22" w:rsidP="005D6E4F">
            <w:pPr>
              <w:keepNext/>
              <w:rPr>
                <w:rFonts w:cs="Arial"/>
              </w:rPr>
            </w:pPr>
            <w:r w:rsidRPr="00E6513F">
              <w:rPr>
                <w:rFonts w:cs="Arial"/>
                <w:color w:val="00B050"/>
              </w:rPr>
              <w:t>-0.08717</w:t>
            </w:r>
          </w:p>
        </w:tc>
        <w:tc>
          <w:tcPr>
            <w:tcW w:w="1870" w:type="dxa"/>
          </w:tcPr>
          <w:p w:rsidR="00CB7A7F" w:rsidRDefault="004307E7" w:rsidP="005D6E4F">
            <w:pPr>
              <w:keepNext/>
              <w:rPr>
                <w:rFonts w:cs="Arial"/>
              </w:rPr>
            </w:pPr>
            <w:r w:rsidRPr="00E6513F">
              <w:rPr>
                <w:rFonts w:cs="Arial"/>
                <w:color w:val="00B050"/>
              </w:rPr>
              <w:t>-0.048355</w:t>
            </w:r>
          </w:p>
        </w:tc>
        <w:tc>
          <w:tcPr>
            <w:tcW w:w="1870" w:type="dxa"/>
            <w:tcBorders>
              <w:right w:val="single" w:sz="12" w:space="0" w:color="auto"/>
            </w:tcBorders>
          </w:tcPr>
          <w:p w:rsidR="00CB7A7F" w:rsidRDefault="00F43CD3" w:rsidP="005D6E4F">
            <w:pPr>
              <w:keepNext/>
              <w:rPr>
                <w:rFonts w:cs="Arial"/>
              </w:rPr>
            </w:pPr>
            <w:r w:rsidRPr="00E6513F">
              <w:rPr>
                <w:rFonts w:cs="Arial"/>
                <w:color w:val="00B050"/>
              </w:rPr>
              <w:t>-0.06753</w:t>
            </w:r>
          </w:p>
        </w:tc>
      </w:tr>
      <w:tr w:rsidR="00CB7A7F" w:rsidTr="00173EBF">
        <w:tc>
          <w:tcPr>
            <w:tcW w:w="1870" w:type="dxa"/>
            <w:tcBorders>
              <w:left w:val="single" w:sz="12" w:space="0" w:color="auto"/>
              <w:right w:val="double" w:sz="4" w:space="0" w:color="auto"/>
            </w:tcBorders>
          </w:tcPr>
          <w:p w:rsidR="00CB7A7F" w:rsidRPr="009B5D16" w:rsidRDefault="00CB7A7F" w:rsidP="005D6E4F">
            <w:pPr>
              <w:keepNext/>
              <w:rPr>
                <w:rFonts w:cs="Arial"/>
                <w:b/>
              </w:rPr>
            </w:pPr>
          </w:p>
        </w:tc>
        <w:tc>
          <w:tcPr>
            <w:tcW w:w="1870" w:type="dxa"/>
            <w:tcBorders>
              <w:left w:val="double" w:sz="4" w:space="0" w:color="auto"/>
            </w:tcBorders>
          </w:tcPr>
          <w:p w:rsidR="00CB7A7F" w:rsidRDefault="00A3719A" w:rsidP="005D6E4F">
            <w:pPr>
              <w:keepNext/>
              <w:rPr>
                <w:rFonts w:cs="Arial"/>
              </w:rPr>
            </w:pPr>
            <w:r>
              <w:rPr>
                <w:rFonts w:cs="Arial"/>
              </w:rPr>
              <w:t>(0.04547)</w:t>
            </w:r>
          </w:p>
        </w:tc>
        <w:tc>
          <w:tcPr>
            <w:tcW w:w="1870" w:type="dxa"/>
          </w:tcPr>
          <w:p w:rsidR="00CB7A7F" w:rsidRDefault="00752C22" w:rsidP="005D6E4F">
            <w:pPr>
              <w:keepNext/>
              <w:rPr>
                <w:rFonts w:cs="Arial"/>
              </w:rPr>
            </w:pPr>
            <w:r>
              <w:rPr>
                <w:rFonts w:cs="Arial"/>
              </w:rPr>
              <w:t>(0.063425)</w:t>
            </w:r>
          </w:p>
        </w:tc>
        <w:tc>
          <w:tcPr>
            <w:tcW w:w="1870" w:type="dxa"/>
          </w:tcPr>
          <w:p w:rsidR="00CB7A7F" w:rsidRDefault="004307E7" w:rsidP="005D6E4F">
            <w:pPr>
              <w:keepNext/>
              <w:rPr>
                <w:rFonts w:cs="Arial"/>
              </w:rPr>
            </w:pPr>
            <w:r>
              <w:rPr>
                <w:rFonts w:cs="Arial"/>
              </w:rPr>
              <w:t>(0.100838)</w:t>
            </w:r>
          </w:p>
        </w:tc>
        <w:tc>
          <w:tcPr>
            <w:tcW w:w="1870" w:type="dxa"/>
            <w:tcBorders>
              <w:right w:val="single" w:sz="12" w:space="0" w:color="auto"/>
            </w:tcBorders>
          </w:tcPr>
          <w:p w:rsidR="00CB7A7F" w:rsidRDefault="00F43CD3" w:rsidP="005D6E4F">
            <w:pPr>
              <w:keepNext/>
              <w:rPr>
                <w:rFonts w:cs="Arial"/>
              </w:rPr>
            </w:pPr>
            <w:r>
              <w:rPr>
                <w:rFonts w:cs="Arial"/>
              </w:rPr>
              <w:t>(0.09363)</w:t>
            </w:r>
          </w:p>
        </w:tc>
      </w:tr>
      <w:tr w:rsidR="00CB7A7F" w:rsidTr="00173EBF">
        <w:tc>
          <w:tcPr>
            <w:tcW w:w="1870" w:type="dxa"/>
            <w:tcBorders>
              <w:left w:val="single" w:sz="12" w:space="0" w:color="auto"/>
              <w:right w:val="double" w:sz="4" w:space="0" w:color="auto"/>
            </w:tcBorders>
          </w:tcPr>
          <w:p w:rsidR="00CB7A7F" w:rsidRPr="009B5D16" w:rsidRDefault="00CB7A7F" w:rsidP="005D6E4F">
            <w:pPr>
              <w:keepNext/>
              <w:rPr>
                <w:rFonts w:cs="Arial"/>
                <w:b/>
              </w:rPr>
            </w:pPr>
            <w:r w:rsidRPr="009B5D16">
              <w:rPr>
                <w:rFonts w:cs="Arial"/>
                <w:b/>
              </w:rPr>
              <w:t>incom16</w:t>
            </w:r>
          </w:p>
        </w:tc>
        <w:tc>
          <w:tcPr>
            <w:tcW w:w="1870" w:type="dxa"/>
            <w:tcBorders>
              <w:left w:val="double" w:sz="4" w:space="0" w:color="auto"/>
            </w:tcBorders>
          </w:tcPr>
          <w:p w:rsidR="00CB7A7F" w:rsidRDefault="00A3719A" w:rsidP="005D6E4F">
            <w:pPr>
              <w:keepNext/>
              <w:rPr>
                <w:rFonts w:cs="Arial"/>
              </w:rPr>
            </w:pPr>
            <w:r>
              <w:rPr>
                <w:rFonts w:cs="Arial"/>
              </w:rPr>
              <w:t>-0.19045*</w:t>
            </w:r>
          </w:p>
        </w:tc>
        <w:tc>
          <w:tcPr>
            <w:tcW w:w="1870" w:type="dxa"/>
          </w:tcPr>
          <w:p w:rsidR="00CB7A7F" w:rsidRDefault="00752C22" w:rsidP="005D6E4F">
            <w:pPr>
              <w:keepNext/>
              <w:rPr>
                <w:rFonts w:cs="Arial"/>
              </w:rPr>
            </w:pPr>
            <w:r w:rsidRPr="00E6513F">
              <w:rPr>
                <w:rFonts w:cs="Arial"/>
                <w:color w:val="00B050"/>
              </w:rPr>
              <w:t>-0.12831</w:t>
            </w:r>
          </w:p>
        </w:tc>
        <w:tc>
          <w:tcPr>
            <w:tcW w:w="1870" w:type="dxa"/>
          </w:tcPr>
          <w:p w:rsidR="00CB7A7F" w:rsidRDefault="004307E7" w:rsidP="005D6E4F">
            <w:pPr>
              <w:keepNext/>
              <w:rPr>
                <w:rFonts w:cs="Arial"/>
              </w:rPr>
            </w:pPr>
            <w:r w:rsidRPr="00E6513F">
              <w:rPr>
                <w:rFonts w:cs="Arial"/>
                <w:color w:val="00B050"/>
              </w:rPr>
              <w:t>-0.058467</w:t>
            </w:r>
          </w:p>
        </w:tc>
        <w:tc>
          <w:tcPr>
            <w:tcW w:w="1870" w:type="dxa"/>
            <w:tcBorders>
              <w:right w:val="single" w:sz="12" w:space="0" w:color="auto"/>
            </w:tcBorders>
          </w:tcPr>
          <w:p w:rsidR="00CB7A7F" w:rsidRDefault="00F43CD3" w:rsidP="005D6E4F">
            <w:pPr>
              <w:keepNext/>
              <w:rPr>
                <w:rFonts w:cs="Arial"/>
              </w:rPr>
            </w:pPr>
            <w:r w:rsidRPr="009F1129">
              <w:rPr>
                <w:rFonts w:cs="Arial"/>
                <w:color w:val="FF0000"/>
              </w:rPr>
              <w:t>-0.406804</w:t>
            </w:r>
          </w:p>
        </w:tc>
      </w:tr>
      <w:tr w:rsidR="00CB7A7F" w:rsidTr="00173EBF">
        <w:tc>
          <w:tcPr>
            <w:tcW w:w="1870" w:type="dxa"/>
            <w:tcBorders>
              <w:left w:val="single" w:sz="12" w:space="0" w:color="auto"/>
              <w:right w:val="double" w:sz="4" w:space="0" w:color="auto"/>
            </w:tcBorders>
          </w:tcPr>
          <w:p w:rsidR="00CB7A7F" w:rsidRPr="009B5D16" w:rsidRDefault="00CB7A7F" w:rsidP="005D6E4F">
            <w:pPr>
              <w:keepNext/>
              <w:rPr>
                <w:rFonts w:cs="Arial"/>
                <w:b/>
              </w:rPr>
            </w:pPr>
          </w:p>
        </w:tc>
        <w:tc>
          <w:tcPr>
            <w:tcW w:w="1870" w:type="dxa"/>
            <w:tcBorders>
              <w:left w:val="double" w:sz="4" w:space="0" w:color="auto"/>
            </w:tcBorders>
          </w:tcPr>
          <w:p w:rsidR="00CB7A7F" w:rsidRDefault="00A3719A" w:rsidP="005D6E4F">
            <w:pPr>
              <w:keepNext/>
              <w:rPr>
                <w:rFonts w:cs="Arial"/>
              </w:rPr>
            </w:pPr>
            <w:r>
              <w:rPr>
                <w:rFonts w:cs="Arial"/>
              </w:rPr>
              <w:t>(0.112314)</w:t>
            </w:r>
          </w:p>
        </w:tc>
        <w:tc>
          <w:tcPr>
            <w:tcW w:w="1870" w:type="dxa"/>
          </w:tcPr>
          <w:p w:rsidR="00CB7A7F" w:rsidRDefault="00E44610" w:rsidP="005D6E4F">
            <w:pPr>
              <w:keepNext/>
              <w:rPr>
                <w:rFonts w:cs="Arial"/>
              </w:rPr>
            </w:pPr>
            <w:r>
              <w:rPr>
                <w:rFonts w:cs="Arial"/>
              </w:rPr>
              <w:t>(0.135731)</w:t>
            </w:r>
          </w:p>
        </w:tc>
        <w:tc>
          <w:tcPr>
            <w:tcW w:w="1870" w:type="dxa"/>
          </w:tcPr>
          <w:p w:rsidR="00CB7A7F" w:rsidRDefault="004307E7" w:rsidP="005D6E4F">
            <w:pPr>
              <w:keepNext/>
              <w:rPr>
                <w:rFonts w:cs="Arial"/>
              </w:rPr>
            </w:pPr>
            <w:r>
              <w:rPr>
                <w:rFonts w:cs="Arial"/>
              </w:rPr>
              <w:t>(0.2683373)</w:t>
            </w:r>
          </w:p>
        </w:tc>
        <w:tc>
          <w:tcPr>
            <w:tcW w:w="1870" w:type="dxa"/>
            <w:tcBorders>
              <w:right w:val="single" w:sz="12" w:space="0" w:color="auto"/>
            </w:tcBorders>
          </w:tcPr>
          <w:p w:rsidR="00CB7A7F" w:rsidRDefault="00F43CD3" w:rsidP="005D6E4F">
            <w:pPr>
              <w:keepNext/>
              <w:rPr>
                <w:rFonts w:cs="Arial"/>
              </w:rPr>
            </w:pPr>
            <w:r>
              <w:rPr>
                <w:rFonts w:cs="Arial"/>
              </w:rPr>
              <w:t>(0.34234)</w:t>
            </w:r>
          </w:p>
        </w:tc>
      </w:tr>
      <w:tr w:rsidR="00CB7A7F" w:rsidTr="00173EBF">
        <w:tc>
          <w:tcPr>
            <w:tcW w:w="1870" w:type="dxa"/>
            <w:tcBorders>
              <w:left w:val="single" w:sz="12" w:space="0" w:color="auto"/>
              <w:right w:val="double" w:sz="4" w:space="0" w:color="auto"/>
            </w:tcBorders>
          </w:tcPr>
          <w:p w:rsidR="00CB7A7F" w:rsidRPr="009B5D16" w:rsidRDefault="00CB7A7F" w:rsidP="005D6E4F">
            <w:pPr>
              <w:keepNext/>
              <w:rPr>
                <w:rFonts w:cs="Arial"/>
                <w:b/>
              </w:rPr>
            </w:pPr>
            <w:r w:rsidRPr="009B5D16">
              <w:rPr>
                <w:rFonts w:cs="Arial"/>
                <w:b/>
              </w:rPr>
              <w:t>fear</w:t>
            </w:r>
          </w:p>
        </w:tc>
        <w:tc>
          <w:tcPr>
            <w:tcW w:w="1870" w:type="dxa"/>
            <w:tcBorders>
              <w:left w:val="double" w:sz="4" w:space="0" w:color="auto"/>
            </w:tcBorders>
          </w:tcPr>
          <w:p w:rsidR="00CB7A7F" w:rsidRDefault="00D62C71" w:rsidP="005D6E4F">
            <w:pPr>
              <w:keepNext/>
              <w:rPr>
                <w:rFonts w:cs="Arial"/>
              </w:rPr>
            </w:pPr>
            <w:r>
              <w:rPr>
                <w:rFonts w:cs="Arial"/>
              </w:rPr>
              <w:t>-0.09578</w:t>
            </w:r>
          </w:p>
        </w:tc>
        <w:tc>
          <w:tcPr>
            <w:tcW w:w="1870" w:type="dxa"/>
          </w:tcPr>
          <w:p w:rsidR="00CB7A7F" w:rsidRDefault="00E44610" w:rsidP="005D6E4F">
            <w:pPr>
              <w:keepNext/>
              <w:rPr>
                <w:rFonts w:cs="Arial"/>
              </w:rPr>
            </w:pPr>
            <w:r>
              <w:rPr>
                <w:rFonts w:cs="Arial"/>
              </w:rPr>
              <w:t>-0.159197</w:t>
            </w:r>
          </w:p>
        </w:tc>
        <w:tc>
          <w:tcPr>
            <w:tcW w:w="1870" w:type="dxa"/>
          </w:tcPr>
          <w:p w:rsidR="00CB7A7F" w:rsidRDefault="004307E7" w:rsidP="005D6E4F">
            <w:pPr>
              <w:keepNext/>
              <w:rPr>
                <w:rFonts w:cs="Arial"/>
              </w:rPr>
            </w:pPr>
            <w:r w:rsidRPr="00E6513F">
              <w:rPr>
                <w:rFonts w:cs="Arial"/>
                <w:color w:val="00B050"/>
              </w:rPr>
              <w:t>0.1480268</w:t>
            </w:r>
          </w:p>
        </w:tc>
        <w:tc>
          <w:tcPr>
            <w:tcW w:w="1870" w:type="dxa"/>
            <w:tcBorders>
              <w:right w:val="single" w:sz="12" w:space="0" w:color="auto"/>
            </w:tcBorders>
          </w:tcPr>
          <w:p w:rsidR="00CB7A7F" w:rsidRDefault="00F43CD3" w:rsidP="005D6E4F">
            <w:pPr>
              <w:keepNext/>
              <w:rPr>
                <w:rFonts w:cs="Arial"/>
              </w:rPr>
            </w:pPr>
            <w:r w:rsidRPr="009F1129">
              <w:rPr>
                <w:rFonts w:cs="Arial"/>
                <w:color w:val="FF0000"/>
              </w:rPr>
              <w:t>-0.78691</w:t>
            </w:r>
          </w:p>
        </w:tc>
      </w:tr>
      <w:tr w:rsidR="00CB7A7F" w:rsidTr="00173EBF">
        <w:tc>
          <w:tcPr>
            <w:tcW w:w="1870" w:type="dxa"/>
            <w:tcBorders>
              <w:left w:val="single" w:sz="12" w:space="0" w:color="auto"/>
              <w:right w:val="double" w:sz="4" w:space="0" w:color="auto"/>
            </w:tcBorders>
          </w:tcPr>
          <w:p w:rsidR="00CB7A7F" w:rsidRPr="009B5D16" w:rsidRDefault="00CB7A7F" w:rsidP="005D6E4F">
            <w:pPr>
              <w:keepNext/>
              <w:rPr>
                <w:rFonts w:cs="Arial"/>
                <w:b/>
              </w:rPr>
            </w:pPr>
          </w:p>
        </w:tc>
        <w:tc>
          <w:tcPr>
            <w:tcW w:w="1870" w:type="dxa"/>
            <w:tcBorders>
              <w:left w:val="double" w:sz="4" w:space="0" w:color="auto"/>
            </w:tcBorders>
          </w:tcPr>
          <w:p w:rsidR="00CB7A7F" w:rsidRDefault="00D62C71" w:rsidP="005D6E4F">
            <w:pPr>
              <w:keepNext/>
              <w:rPr>
                <w:rFonts w:cs="Arial"/>
              </w:rPr>
            </w:pPr>
            <w:r>
              <w:rPr>
                <w:rFonts w:cs="Arial"/>
              </w:rPr>
              <w:t>(0.1919)</w:t>
            </w:r>
          </w:p>
        </w:tc>
        <w:tc>
          <w:tcPr>
            <w:tcW w:w="1870" w:type="dxa"/>
          </w:tcPr>
          <w:p w:rsidR="00CB7A7F" w:rsidRDefault="00E44610" w:rsidP="005D6E4F">
            <w:pPr>
              <w:keepNext/>
              <w:rPr>
                <w:rFonts w:cs="Arial"/>
              </w:rPr>
            </w:pPr>
            <w:r>
              <w:rPr>
                <w:rFonts w:cs="Arial"/>
              </w:rPr>
              <w:t>(0.2186047)</w:t>
            </w:r>
          </w:p>
        </w:tc>
        <w:tc>
          <w:tcPr>
            <w:tcW w:w="1870" w:type="dxa"/>
          </w:tcPr>
          <w:p w:rsidR="00CB7A7F" w:rsidRDefault="004307E7" w:rsidP="005D6E4F">
            <w:pPr>
              <w:keepNext/>
              <w:rPr>
                <w:rFonts w:cs="Arial"/>
              </w:rPr>
            </w:pPr>
            <w:r>
              <w:rPr>
                <w:rFonts w:cs="Arial"/>
              </w:rPr>
              <w:t>(0.520293)</w:t>
            </w:r>
          </w:p>
        </w:tc>
        <w:tc>
          <w:tcPr>
            <w:tcW w:w="1870" w:type="dxa"/>
            <w:tcBorders>
              <w:right w:val="single" w:sz="12" w:space="0" w:color="auto"/>
            </w:tcBorders>
          </w:tcPr>
          <w:p w:rsidR="00CB7A7F" w:rsidRDefault="00F43CD3" w:rsidP="005D6E4F">
            <w:pPr>
              <w:keepNext/>
              <w:rPr>
                <w:rFonts w:cs="Arial"/>
              </w:rPr>
            </w:pPr>
            <w:r>
              <w:rPr>
                <w:rFonts w:cs="Arial"/>
              </w:rPr>
              <w:t>(0.71587)</w:t>
            </w:r>
          </w:p>
        </w:tc>
      </w:tr>
      <w:tr w:rsidR="00CB7A7F" w:rsidTr="00173EBF">
        <w:tc>
          <w:tcPr>
            <w:tcW w:w="1870" w:type="dxa"/>
            <w:tcBorders>
              <w:left w:val="single" w:sz="12" w:space="0" w:color="auto"/>
              <w:right w:val="double" w:sz="4" w:space="0" w:color="auto"/>
            </w:tcBorders>
          </w:tcPr>
          <w:p w:rsidR="00CB7A7F" w:rsidRPr="009B5D16" w:rsidRDefault="00CB7A7F" w:rsidP="005D6E4F">
            <w:pPr>
              <w:keepNext/>
              <w:rPr>
                <w:rFonts w:cs="Arial"/>
                <w:b/>
              </w:rPr>
            </w:pPr>
            <w:r w:rsidRPr="009B5D16">
              <w:rPr>
                <w:rFonts w:cs="Arial"/>
                <w:b/>
              </w:rPr>
              <w:t>constant</w:t>
            </w:r>
          </w:p>
        </w:tc>
        <w:tc>
          <w:tcPr>
            <w:tcW w:w="1870" w:type="dxa"/>
            <w:tcBorders>
              <w:left w:val="double" w:sz="4" w:space="0" w:color="auto"/>
            </w:tcBorders>
          </w:tcPr>
          <w:p w:rsidR="00CB7A7F" w:rsidRDefault="00D62C71" w:rsidP="005D6E4F">
            <w:pPr>
              <w:keepNext/>
              <w:rPr>
                <w:rFonts w:cs="Arial"/>
              </w:rPr>
            </w:pPr>
            <w:r>
              <w:rPr>
                <w:rFonts w:cs="Arial"/>
              </w:rPr>
              <w:t>-0.96883</w:t>
            </w:r>
          </w:p>
        </w:tc>
        <w:tc>
          <w:tcPr>
            <w:tcW w:w="1870" w:type="dxa"/>
          </w:tcPr>
          <w:p w:rsidR="00CB7A7F" w:rsidRDefault="00E44610" w:rsidP="005D6E4F">
            <w:pPr>
              <w:keepNext/>
              <w:rPr>
                <w:rFonts w:cs="Arial"/>
              </w:rPr>
            </w:pPr>
            <w:r>
              <w:rPr>
                <w:rFonts w:cs="Arial"/>
              </w:rPr>
              <w:t>-1.73066*</w:t>
            </w:r>
          </w:p>
        </w:tc>
        <w:tc>
          <w:tcPr>
            <w:tcW w:w="1870" w:type="dxa"/>
          </w:tcPr>
          <w:p w:rsidR="00CB7A7F" w:rsidRDefault="004307E7" w:rsidP="005D6E4F">
            <w:pPr>
              <w:keepNext/>
              <w:rPr>
                <w:rFonts w:cs="Arial"/>
              </w:rPr>
            </w:pPr>
            <w:r>
              <w:rPr>
                <w:rFonts w:cs="Arial"/>
              </w:rPr>
              <w:t>2.107336</w:t>
            </w:r>
          </w:p>
        </w:tc>
        <w:tc>
          <w:tcPr>
            <w:tcW w:w="1870" w:type="dxa"/>
            <w:tcBorders>
              <w:right w:val="single" w:sz="12" w:space="0" w:color="auto"/>
            </w:tcBorders>
          </w:tcPr>
          <w:p w:rsidR="00CB7A7F" w:rsidRDefault="00F43CD3" w:rsidP="005D6E4F">
            <w:pPr>
              <w:keepNext/>
              <w:rPr>
                <w:rFonts w:cs="Arial"/>
              </w:rPr>
            </w:pPr>
            <w:r>
              <w:rPr>
                <w:rFonts w:cs="Arial"/>
              </w:rPr>
              <w:t>1.61138</w:t>
            </w:r>
          </w:p>
        </w:tc>
      </w:tr>
      <w:tr w:rsidR="00CB7A7F" w:rsidTr="00173EBF">
        <w:tc>
          <w:tcPr>
            <w:tcW w:w="1870" w:type="dxa"/>
            <w:tcBorders>
              <w:left w:val="single" w:sz="12" w:space="0" w:color="auto"/>
              <w:right w:val="double" w:sz="4" w:space="0" w:color="auto"/>
            </w:tcBorders>
          </w:tcPr>
          <w:p w:rsidR="00CB7A7F" w:rsidRPr="009B5D16" w:rsidRDefault="00CB7A7F" w:rsidP="005D6E4F">
            <w:pPr>
              <w:keepNext/>
              <w:rPr>
                <w:rFonts w:cs="Arial"/>
                <w:b/>
              </w:rPr>
            </w:pPr>
          </w:p>
        </w:tc>
        <w:tc>
          <w:tcPr>
            <w:tcW w:w="1870" w:type="dxa"/>
            <w:tcBorders>
              <w:left w:val="double" w:sz="4" w:space="0" w:color="auto"/>
            </w:tcBorders>
          </w:tcPr>
          <w:p w:rsidR="00CB7A7F" w:rsidRDefault="00D62C71" w:rsidP="005D6E4F">
            <w:pPr>
              <w:keepNext/>
              <w:rPr>
                <w:rFonts w:cs="Arial"/>
              </w:rPr>
            </w:pPr>
            <w:r>
              <w:rPr>
                <w:rFonts w:cs="Arial"/>
              </w:rPr>
              <w:t>(0.73899)</w:t>
            </w:r>
          </w:p>
        </w:tc>
        <w:tc>
          <w:tcPr>
            <w:tcW w:w="1870" w:type="dxa"/>
          </w:tcPr>
          <w:p w:rsidR="00CB7A7F" w:rsidRDefault="00E44610" w:rsidP="005D6E4F">
            <w:pPr>
              <w:keepNext/>
              <w:rPr>
                <w:rFonts w:cs="Arial"/>
              </w:rPr>
            </w:pPr>
            <w:r>
              <w:rPr>
                <w:rFonts w:cs="Arial"/>
              </w:rPr>
              <w:t>(0.9318)</w:t>
            </w:r>
          </w:p>
        </w:tc>
        <w:tc>
          <w:tcPr>
            <w:tcW w:w="1870" w:type="dxa"/>
          </w:tcPr>
          <w:p w:rsidR="00CB7A7F" w:rsidRDefault="004307E7" w:rsidP="005D6E4F">
            <w:pPr>
              <w:keepNext/>
              <w:rPr>
                <w:rFonts w:cs="Arial"/>
              </w:rPr>
            </w:pPr>
            <w:r>
              <w:rPr>
                <w:rFonts w:cs="Arial"/>
              </w:rPr>
              <w:t>(1.946658)</w:t>
            </w:r>
          </w:p>
        </w:tc>
        <w:tc>
          <w:tcPr>
            <w:tcW w:w="1870" w:type="dxa"/>
            <w:tcBorders>
              <w:right w:val="single" w:sz="12" w:space="0" w:color="auto"/>
            </w:tcBorders>
          </w:tcPr>
          <w:p w:rsidR="00CB7A7F" w:rsidRDefault="00F43CD3" w:rsidP="005D6E4F">
            <w:pPr>
              <w:keepNext/>
              <w:rPr>
                <w:rFonts w:cs="Arial"/>
              </w:rPr>
            </w:pPr>
            <w:r>
              <w:rPr>
                <w:rFonts w:cs="Arial"/>
              </w:rPr>
              <w:t>(2.2159)</w:t>
            </w:r>
          </w:p>
        </w:tc>
      </w:tr>
      <w:tr w:rsidR="00CB7A7F" w:rsidTr="00173EBF">
        <w:tc>
          <w:tcPr>
            <w:tcW w:w="1870" w:type="dxa"/>
            <w:tcBorders>
              <w:left w:val="single" w:sz="12" w:space="0" w:color="auto"/>
              <w:right w:val="double" w:sz="4" w:space="0" w:color="auto"/>
            </w:tcBorders>
          </w:tcPr>
          <w:p w:rsidR="00CB7A7F" w:rsidRPr="009B5D16" w:rsidRDefault="00CB7A7F" w:rsidP="005D6E4F">
            <w:pPr>
              <w:keepNext/>
              <w:rPr>
                <w:rFonts w:cs="Arial"/>
                <w:b/>
              </w:rPr>
            </w:pPr>
            <w:r w:rsidRPr="009B5D16">
              <w:rPr>
                <w:rFonts w:cs="Arial"/>
                <w:b/>
              </w:rPr>
              <w:t>Control for Race</w:t>
            </w:r>
          </w:p>
        </w:tc>
        <w:tc>
          <w:tcPr>
            <w:tcW w:w="1870" w:type="dxa"/>
            <w:tcBorders>
              <w:left w:val="double" w:sz="4" w:space="0" w:color="auto"/>
            </w:tcBorders>
          </w:tcPr>
          <w:p w:rsidR="00CB7A7F" w:rsidRDefault="00CB7A7F" w:rsidP="005D6E4F">
            <w:pPr>
              <w:keepNext/>
              <w:rPr>
                <w:rFonts w:cs="Arial"/>
              </w:rPr>
            </w:pPr>
            <w:r>
              <w:rPr>
                <w:rFonts w:cs="Arial"/>
              </w:rPr>
              <w:t>N/A</w:t>
            </w:r>
          </w:p>
        </w:tc>
        <w:tc>
          <w:tcPr>
            <w:tcW w:w="1870" w:type="dxa"/>
          </w:tcPr>
          <w:p w:rsidR="00CB7A7F" w:rsidRDefault="00CB7A7F" w:rsidP="005D6E4F">
            <w:pPr>
              <w:keepNext/>
              <w:rPr>
                <w:rFonts w:cs="Arial"/>
              </w:rPr>
            </w:pPr>
            <w:r>
              <w:rPr>
                <w:rFonts w:cs="Arial"/>
              </w:rPr>
              <w:t>white</w:t>
            </w:r>
          </w:p>
        </w:tc>
        <w:tc>
          <w:tcPr>
            <w:tcW w:w="1870" w:type="dxa"/>
          </w:tcPr>
          <w:p w:rsidR="00CB7A7F" w:rsidRDefault="00CB7A7F" w:rsidP="005D6E4F">
            <w:pPr>
              <w:keepNext/>
              <w:rPr>
                <w:rFonts w:cs="Arial"/>
              </w:rPr>
            </w:pPr>
            <w:r>
              <w:rPr>
                <w:rFonts w:cs="Arial"/>
              </w:rPr>
              <w:t>black</w:t>
            </w:r>
          </w:p>
        </w:tc>
        <w:tc>
          <w:tcPr>
            <w:tcW w:w="1870" w:type="dxa"/>
            <w:tcBorders>
              <w:right w:val="single" w:sz="12" w:space="0" w:color="auto"/>
            </w:tcBorders>
          </w:tcPr>
          <w:p w:rsidR="00CB7A7F" w:rsidRDefault="00CB7A7F" w:rsidP="005D6E4F">
            <w:pPr>
              <w:keepNext/>
              <w:rPr>
                <w:rFonts w:cs="Arial"/>
              </w:rPr>
            </w:pPr>
            <w:r>
              <w:rPr>
                <w:rFonts w:cs="Arial"/>
              </w:rPr>
              <w:t>other</w:t>
            </w:r>
          </w:p>
        </w:tc>
      </w:tr>
      <w:tr w:rsidR="00CB7A7F" w:rsidTr="00173EBF">
        <w:tc>
          <w:tcPr>
            <w:tcW w:w="1870" w:type="dxa"/>
            <w:tcBorders>
              <w:left w:val="single" w:sz="12" w:space="0" w:color="auto"/>
              <w:right w:val="double" w:sz="4" w:space="0" w:color="auto"/>
            </w:tcBorders>
          </w:tcPr>
          <w:p w:rsidR="00CB7A7F" w:rsidRPr="009B5D16" w:rsidRDefault="009F1129" w:rsidP="005D6E4F">
            <w:pPr>
              <w:keepNext/>
              <w:rPr>
                <w:rFonts w:cs="Arial"/>
                <w:b/>
              </w:rPr>
            </w:pPr>
            <w:r w:rsidRPr="009B5D16">
              <w:rPr>
                <w:rFonts w:cs="Arial"/>
                <w:b/>
              </w:rPr>
              <w:t>Observations</w:t>
            </w:r>
          </w:p>
        </w:tc>
        <w:tc>
          <w:tcPr>
            <w:tcW w:w="1870" w:type="dxa"/>
            <w:tcBorders>
              <w:left w:val="double" w:sz="4" w:space="0" w:color="auto"/>
            </w:tcBorders>
          </w:tcPr>
          <w:p w:rsidR="00CB7A7F" w:rsidRDefault="009F1129" w:rsidP="005D6E4F">
            <w:pPr>
              <w:keepNext/>
              <w:rPr>
                <w:rFonts w:cs="Arial"/>
              </w:rPr>
            </w:pPr>
            <w:r>
              <w:rPr>
                <w:rFonts w:cs="Arial"/>
              </w:rPr>
              <w:t>774</w:t>
            </w:r>
          </w:p>
        </w:tc>
        <w:tc>
          <w:tcPr>
            <w:tcW w:w="1870" w:type="dxa"/>
          </w:tcPr>
          <w:p w:rsidR="00CB7A7F" w:rsidRDefault="009F1129" w:rsidP="005D6E4F">
            <w:pPr>
              <w:keepNext/>
              <w:rPr>
                <w:rFonts w:cs="Arial"/>
              </w:rPr>
            </w:pPr>
            <w:r>
              <w:rPr>
                <w:rFonts w:cs="Arial"/>
              </w:rPr>
              <w:t>608</w:t>
            </w:r>
          </w:p>
        </w:tc>
        <w:tc>
          <w:tcPr>
            <w:tcW w:w="1870" w:type="dxa"/>
          </w:tcPr>
          <w:p w:rsidR="00CB7A7F" w:rsidRDefault="009F1129" w:rsidP="005D6E4F">
            <w:pPr>
              <w:keepNext/>
              <w:rPr>
                <w:rFonts w:cs="Arial"/>
              </w:rPr>
            </w:pPr>
            <w:r>
              <w:rPr>
                <w:rFonts w:cs="Arial"/>
              </w:rPr>
              <w:t>98</w:t>
            </w:r>
          </w:p>
        </w:tc>
        <w:tc>
          <w:tcPr>
            <w:tcW w:w="1870" w:type="dxa"/>
            <w:tcBorders>
              <w:right w:val="single" w:sz="12" w:space="0" w:color="auto"/>
            </w:tcBorders>
          </w:tcPr>
          <w:p w:rsidR="00CB7A7F" w:rsidRDefault="009F1129" w:rsidP="005D6E4F">
            <w:pPr>
              <w:keepNext/>
              <w:rPr>
                <w:rFonts w:cs="Arial"/>
              </w:rPr>
            </w:pPr>
            <w:r>
              <w:rPr>
                <w:rFonts w:cs="Arial"/>
              </w:rPr>
              <w:t>68</w:t>
            </w:r>
          </w:p>
        </w:tc>
      </w:tr>
      <w:tr w:rsidR="008235A6" w:rsidTr="00173EBF">
        <w:tc>
          <w:tcPr>
            <w:tcW w:w="1870" w:type="dxa"/>
            <w:tcBorders>
              <w:left w:val="single" w:sz="12" w:space="0" w:color="auto"/>
              <w:right w:val="double" w:sz="4" w:space="0" w:color="auto"/>
            </w:tcBorders>
          </w:tcPr>
          <w:p w:rsidR="008235A6" w:rsidRPr="009B5D16" w:rsidRDefault="008235A6" w:rsidP="00006163">
            <w:pPr>
              <w:keepNext/>
              <w:rPr>
                <w:rFonts w:cs="Arial"/>
                <w:b/>
              </w:rPr>
            </w:pPr>
            <w:r>
              <w:rPr>
                <w:rFonts w:cs="Arial"/>
                <w:b/>
              </w:rPr>
              <w:t>Percent of Population</w:t>
            </w:r>
          </w:p>
        </w:tc>
        <w:tc>
          <w:tcPr>
            <w:tcW w:w="1870" w:type="dxa"/>
            <w:tcBorders>
              <w:left w:val="double" w:sz="4" w:space="0" w:color="auto"/>
            </w:tcBorders>
          </w:tcPr>
          <w:p w:rsidR="008235A6" w:rsidRDefault="008235A6" w:rsidP="00006163">
            <w:pPr>
              <w:keepNext/>
              <w:rPr>
                <w:rFonts w:cs="Arial"/>
              </w:rPr>
            </w:pPr>
          </w:p>
        </w:tc>
        <w:tc>
          <w:tcPr>
            <w:tcW w:w="1870" w:type="dxa"/>
          </w:tcPr>
          <w:p w:rsidR="008235A6" w:rsidRDefault="008235A6" w:rsidP="00006163">
            <w:pPr>
              <w:keepNext/>
              <w:rPr>
                <w:rFonts w:cs="Arial"/>
              </w:rPr>
            </w:pPr>
            <w:r>
              <w:rPr>
                <w:rFonts w:cs="Arial"/>
              </w:rPr>
              <w:t>78.553%</w:t>
            </w:r>
          </w:p>
        </w:tc>
        <w:tc>
          <w:tcPr>
            <w:tcW w:w="1870" w:type="dxa"/>
          </w:tcPr>
          <w:p w:rsidR="008235A6" w:rsidRDefault="008235A6" w:rsidP="00006163">
            <w:pPr>
              <w:keepNext/>
              <w:rPr>
                <w:rFonts w:cs="Arial"/>
              </w:rPr>
            </w:pPr>
            <w:r>
              <w:rPr>
                <w:rFonts w:cs="Arial"/>
              </w:rPr>
              <w:t>12.66%</w:t>
            </w:r>
          </w:p>
        </w:tc>
        <w:tc>
          <w:tcPr>
            <w:tcW w:w="1870" w:type="dxa"/>
            <w:tcBorders>
              <w:right w:val="single" w:sz="12" w:space="0" w:color="auto"/>
            </w:tcBorders>
          </w:tcPr>
          <w:p w:rsidR="008235A6" w:rsidRDefault="008235A6" w:rsidP="00006163">
            <w:pPr>
              <w:keepNext/>
              <w:rPr>
                <w:rFonts w:cs="Arial"/>
              </w:rPr>
            </w:pPr>
            <w:r>
              <w:rPr>
                <w:rFonts w:cs="Arial"/>
              </w:rPr>
              <w:t>8.786%</w:t>
            </w:r>
          </w:p>
        </w:tc>
      </w:tr>
      <w:tr w:rsidR="008235A6" w:rsidTr="00173EBF">
        <w:tc>
          <w:tcPr>
            <w:tcW w:w="1870" w:type="dxa"/>
            <w:tcBorders>
              <w:left w:val="single" w:sz="12" w:space="0" w:color="auto"/>
              <w:right w:val="double" w:sz="4" w:space="0" w:color="auto"/>
            </w:tcBorders>
          </w:tcPr>
          <w:p w:rsidR="008235A6" w:rsidRPr="009B5D16" w:rsidRDefault="008235A6" w:rsidP="005D6E4F">
            <w:pPr>
              <w:keepNext/>
              <w:rPr>
                <w:rFonts w:cs="Arial"/>
                <w:b/>
              </w:rPr>
            </w:pPr>
            <w:r>
              <w:rPr>
                <w:rFonts w:cs="Arial"/>
                <w:b/>
              </w:rPr>
              <w:t xml:space="preserve">U.S. Census Bureau Racial %’s </w:t>
            </w:r>
          </w:p>
        </w:tc>
        <w:tc>
          <w:tcPr>
            <w:tcW w:w="1870" w:type="dxa"/>
            <w:tcBorders>
              <w:left w:val="double" w:sz="4" w:space="0" w:color="auto"/>
            </w:tcBorders>
          </w:tcPr>
          <w:p w:rsidR="008235A6" w:rsidRDefault="008235A6" w:rsidP="005D6E4F">
            <w:pPr>
              <w:keepNext/>
              <w:rPr>
                <w:rFonts w:cs="Arial"/>
              </w:rPr>
            </w:pPr>
          </w:p>
        </w:tc>
        <w:tc>
          <w:tcPr>
            <w:tcW w:w="1870" w:type="dxa"/>
          </w:tcPr>
          <w:p w:rsidR="008235A6" w:rsidRDefault="008235A6" w:rsidP="005D6E4F">
            <w:pPr>
              <w:keepNext/>
              <w:rPr>
                <w:rFonts w:cs="Arial"/>
              </w:rPr>
            </w:pPr>
            <w:r>
              <w:rPr>
                <w:rFonts w:cs="Arial"/>
              </w:rPr>
              <w:t>77.1%</w:t>
            </w:r>
          </w:p>
        </w:tc>
        <w:tc>
          <w:tcPr>
            <w:tcW w:w="1870" w:type="dxa"/>
          </w:tcPr>
          <w:p w:rsidR="008235A6" w:rsidRDefault="008235A6" w:rsidP="005D6E4F">
            <w:pPr>
              <w:keepNext/>
              <w:rPr>
                <w:rFonts w:cs="Arial"/>
              </w:rPr>
            </w:pPr>
            <w:r>
              <w:rPr>
                <w:rFonts w:cs="Arial"/>
              </w:rPr>
              <w:t>13.3%</w:t>
            </w:r>
          </w:p>
        </w:tc>
        <w:tc>
          <w:tcPr>
            <w:tcW w:w="1870" w:type="dxa"/>
            <w:tcBorders>
              <w:right w:val="single" w:sz="12" w:space="0" w:color="auto"/>
            </w:tcBorders>
          </w:tcPr>
          <w:p w:rsidR="008235A6" w:rsidRDefault="008235A6" w:rsidP="005D6E4F">
            <w:pPr>
              <w:keepNext/>
              <w:rPr>
                <w:rFonts w:cs="Arial"/>
              </w:rPr>
            </w:pPr>
            <w:r>
              <w:rPr>
                <w:rFonts w:cs="Arial"/>
              </w:rPr>
              <w:t>9.6%</w:t>
            </w:r>
          </w:p>
        </w:tc>
      </w:tr>
      <w:tr w:rsidR="00CB7A7F" w:rsidTr="00173EBF">
        <w:tc>
          <w:tcPr>
            <w:tcW w:w="1870" w:type="dxa"/>
            <w:tcBorders>
              <w:left w:val="single" w:sz="12" w:space="0" w:color="auto"/>
              <w:bottom w:val="single" w:sz="12" w:space="0" w:color="auto"/>
              <w:right w:val="double" w:sz="4" w:space="0" w:color="auto"/>
            </w:tcBorders>
          </w:tcPr>
          <w:p w:rsidR="00CB7A7F" w:rsidRPr="009B5D16" w:rsidRDefault="00CB7A7F" w:rsidP="005D6E4F">
            <w:pPr>
              <w:keepNext/>
              <w:rPr>
                <w:rFonts w:cs="Arial"/>
                <w:b/>
              </w:rPr>
            </w:pPr>
            <w:r w:rsidRPr="009B5D16">
              <w:rPr>
                <w:rFonts w:cs="Arial"/>
                <w:b/>
              </w:rPr>
              <w:t>R-Squared</w:t>
            </w:r>
          </w:p>
        </w:tc>
        <w:tc>
          <w:tcPr>
            <w:tcW w:w="1870" w:type="dxa"/>
            <w:tcBorders>
              <w:left w:val="double" w:sz="4" w:space="0" w:color="auto"/>
              <w:bottom w:val="single" w:sz="12" w:space="0" w:color="auto"/>
            </w:tcBorders>
          </w:tcPr>
          <w:p w:rsidR="00CB7A7F" w:rsidRDefault="00D62C71" w:rsidP="005D6E4F">
            <w:pPr>
              <w:keepNext/>
              <w:rPr>
                <w:rFonts w:cs="Arial"/>
              </w:rPr>
            </w:pPr>
            <w:r>
              <w:rPr>
                <w:rFonts w:cs="Arial"/>
              </w:rPr>
              <w:t>0.9880</w:t>
            </w:r>
          </w:p>
        </w:tc>
        <w:tc>
          <w:tcPr>
            <w:tcW w:w="1870" w:type="dxa"/>
            <w:tcBorders>
              <w:bottom w:val="single" w:sz="12" w:space="0" w:color="auto"/>
            </w:tcBorders>
          </w:tcPr>
          <w:p w:rsidR="00CB7A7F" w:rsidRDefault="00E44610" w:rsidP="005D6E4F">
            <w:pPr>
              <w:keepNext/>
              <w:rPr>
                <w:rFonts w:cs="Arial"/>
              </w:rPr>
            </w:pPr>
            <w:r>
              <w:rPr>
                <w:rFonts w:cs="Arial"/>
              </w:rPr>
              <w:t>0.9878</w:t>
            </w:r>
          </w:p>
        </w:tc>
        <w:tc>
          <w:tcPr>
            <w:tcW w:w="1870" w:type="dxa"/>
            <w:tcBorders>
              <w:bottom w:val="single" w:sz="12" w:space="0" w:color="auto"/>
            </w:tcBorders>
          </w:tcPr>
          <w:p w:rsidR="00CB7A7F" w:rsidRDefault="004307E7" w:rsidP="005D6E4F">
            <w:pPr>
              <w:keepNext/>
              <w:rPr>
                <w:rFonts w:cs="Arial"/>
              </w:rPr>
            </w:pPr>
            <w:r>
              <w:rPr>
                <w:rFonts w:cs="Arial"/>
              </w:rPr>
              <w:t>0.9856</w:t>
            </w:r>
          </w:p>
        </w:tc>
        <w:tc>
          <w:tcPr>
            <w:tcW w:w="1870" w:type="dxa"/>
            <w:tcBorders>
              <w:bottom w:val="single" w:sz="12" w:space="0" w:color="auto"/>
              <w:right w:val="single" w:sz="12" w:space="0" w:color="auto"/>
            </w:tcBorders>
          </w:tcPr>
          <w:p w:rsidR="00CB7A7F" w:rsidRDefault="00F43CD3" w:rsidP="005D6E4F">
            <w:pPr>
              <w:keepNext/>
              <w:rPr>
                <w:rFonts w:cs="Arial"/>
              </w:rPr>
            </w:pPr>
            <w:r>
              <w:rPr>
                <w:rFonts w:cs="Arial"/>
              </w:rPr>
              <w:t>0.9931</w:t>
            </w:r>
          </w:p>
        </w:tc>
      </w:tr>
    </w:tbl>
    <w:p w:rsidR="005D6E4F" w:rsidRPr="00B474EE" w:rsidRDefault="00E6513F" w:rsidP="005D6E4F">
      <w:pPr>
        <w:keepNext/>
        <w:spacing w:line="240" w:lineRule="auto"/>
        <w:ind w:firstLine="720"/>
        <w:rPr>
          <w:rFonts w:cs="Arial"/>
          <w:sz w:val="18"/>
          <w:szCs w:val="18"/>
        </w:rPr>
      </w:pPr>
      <w:r w:rsidRPr="00B474EE">
        <w:rPr>
          <w:rFonts w:cs="Arial"/>
          <w:sz w:val="18"/>
          <w:szCs w:val="18"/>
        </w:rPr>
        <w:t xml:space="preserve">*** denotes p&lt;0.01, ** denotes p&lt;0.05, * denotes p&lt;0.1.  </w:t>
      </w:r>
      <w:r w:rsidRPr="00B474EE">
        <w:rPr>
          <w:rFonts w:cs="Arial"/>
          <w:color w:val="00B050"/>
          <w:sz w:val="18"/>
          <w:szCs w:val="18"/>
        </w:rPr>
        <w:t>Green</w:t>
      </w:r>
      <w:r w:rsidRPr="00B474EE">
        <w:rPr>
          <w:rFonts w:cs="Arial"/>
          <w:sz w:val="18"/>
          <w:szCs w:val="18"/>
        </w:rPr>
        <w:t xml:space="preserve"> denotes </w:t>
      </w:r>
      <w:r w:rsidR="00AA530E" w:rsidRPr="00B474EE">
        <w:rPr>
          <w:rFonts w:cs="Arial"/>
          <w:sz w:val="18"/>
          <w:szCs w:val="18"/>
        </w:rPr>
        <w:t xml:space="preserve">coefficient </w:t>
      </w:r>
      <w:r w:rsidRPr="00B474EE">
        <w:rPr>
          <w:rFonts w:cs="Arial"/>
          <w:sz w:val="18"/>
          <w:szCs w:val="18"/>
        </w:rPr>
        <w:t>values higher than population model.</w:t>
      </w:r>
      <w:r w:rsidR="009F1129" w:rsidRPr="00B474EE">
        <w:rPr>
          <w:rFonts w:cs="Arial"/>
          <w:sz w:val="18"/>
          <w:szCs w:val="18"/>
        </w:rPr>
        <w:t xml:space="preserve">  </w:t>
      </w:r>
      <w:r w:rsidR="009F1129" w:rsidRPr="00B474EE">
        <w:rPr>
          <w:rFonts w:cs="Arial"/>
          <w:color w:val="FF0000"/>
          <w:sz w:val="18"/>
          <w:szCs w:val="18"/>
        </w:rPr>
        <w:t>Red</w:t>
      </w:r>
      <w:r w:rsidR="009F1129" w:rsidRPr="00B474EE">
        <w:rPr>
          <w:rFonts w:cs="Arial"/>
          <w:sz w:val="18"/>
          <w:szCs w:val="18"/>
        </w:rPr>
        <w:t xml:space="preserve"> denotes the lowest </w:t>
      </w:r>
      <w:r w:rsidR="00AA530E" w:rsidRPr="00B474EE">
        <w:rPr>
          <w:rFonts w:cs="Arial"/>
          <w:sz w:val="18"/>
          <w:szCs w:val="18"/>
        </w:rPr>
        <w:t xml:space="preserve">coefficient </w:t>
      </w:r>
      <w:r w:rsidR="009F1129" w:rsidRPr="00B474EE">
        <w:rPr>
          <w:rFonts w:cs="Arial"/>
          <w:sz w:val="18"/>
          <w:szCs w:val="18"/>
        </w:rPr>
        <w:t xml:space="preserve">value for each variable.  </w:t>
      </w:r>
    </w:p>
    <w:p w:rsidR="00FA5162" w:rsidRDefault="006B0384" w:rsidP="004B57A6">
      <w:pPr>
        <w:keepNext/>
        <w:spacing w:line="240" w:lineRule="auto"/>
        <w:ind w:firstLine="720"/>
        <w:rPr>
          <w:rFonts w:cs="Arial"/>
        </w:rPr>
      </w:pPr>
      <w:r>
        <w:rPr>
          <w:rFonts w:cs="Arial"/>
        </w:rPr>
        <w:t xml:space="preserve">Some of these numbers don’t make exact sense.  Such as income being negative.  I </w:t>
      </w:r>
      <w:r w:rsidR="001F72CA">
        <w:rPr>
          <w:rFonts w:cs="Arial"/>
        </w:rPr>
        <w:t xml:space="preserve">ran a Ramsey RESET test to see if my regression was properly specified.  The test produced an f-stat </w:t>
      </w:r>
      <w:r w:rsidR="004B57A6">
        <w:rPr>
          <w:rFonts w:cs="Arial"/>
        </w:rPr>
        <w:t>of 90.12 and a p-value of 0.00</w:t>
      </w:r>
      <w:r w:rsidR="001F72CA">
        <w:rPr>
          <w:rFonts w:cs="Arial"/>
        </w:rPr>
        <w:t xml:space="preserve"> </w:t>
      </w:r>
      <w:r w:rsidR="004B57A6">
        <w:rPr>
          <w:rFonts w:cs="Arial"/>
        </w:rPr>
        <w:t>w</w:t>
      </w:r>
      <w:r w:rsidR="001F72CA">
        <w:rPr>
          <w:rFonts w:cs="Arial"/>
        </w:rPr>
        <w:t xml:space="preserve">hich points to specification errors in the regression.  </w:t>
      </w:r>
      <w:r w:rsidR="004B57A6">
        <w:rPr>
          <w:rFonts w:cs="Arial"/>
        </w:rPr>
        <w:t xml:space="preserve">I then added polynomial variables for </w:t>
      </w:r>
      <w:proofErr w:type="spellStart"/>
      <w:r w:rsidR="004B57A6">
        <w:rPr>
          <w:rFonts w:cs="Arial"/>
        </w:rPr>
        <w:t>educ</w:t>
      </w:r>
      <w:proofErr w:type="spellEnd"/>
      <w:r w:rsidR="004B57A6">
        <w:rPr>
          <w:rFonts w:cs="Arial"/>
        </w:rPr>
        <w:t xml:space="preserve"> (educ^2) and income (income^2).  This lowered the f-stat to 74.51 but kept the p-value at 0.00.  </w:t>
      </w:r>
      <w:r w:rsidR="004B57A6">
        <w:rPr>
          <w:rFonts w:cs="Arial"/>
        </w:rPr>
        <w:lastRenderedPageBreak/>
        <w:t xml:space="preserve">I then added more polynomial variables (all x^2) for pasei10, masei10, sei10educ, and sei10inc.  The result of this was a higher f-stat of 308.11 and p-value of 0.00.  </w:t>
      </w:r>
    </w:p>
    <w:p w:rsidR="00FA5162" w:rsidRDefault="00FA5162" w:rsidP="004B57A6">
      <w:pPr>
        <w:keepNext/>
        <w:spacing w:line="240" w:lineRule="auto"/>
        <w:ind w:firstLine="720"/>
        <w:rPr>
          <w:rFonts w:cs="Arial"/>
        </w:rPr>
      </w:pPr>
      <w:r>
        <w:rPr>
          <w:rFonts w:cs="Arial"/>
        </w:rPr>
        <w:t xml:space="preserve">Finally, I arrived at a proper specification for this regression.  I included prestg102 (prestg^2), prestg103 (prestg^3), educ2 (educ^2), educ3 (educ^3), income2 (income^2), income3 (income^3), incom162 (incom16^2), </w:t>
      </w:r>
      <w:proofErr w:type="spellStart"/>
      <w:r>
        <w:rPr>
          <w:rFonts w:cs="Arial"/>
        </w:rPr>
        <w:t>inheritedsei</w:t>
      </w:r>
      <w:proofErr w:type="spellEnd"/>
      <w:r>
        <w:rPr>
          <w:rFonts w:cs="Arial"/>
        </w:rPr>
        <w:t xml:space="preserve"> (masei10*pasei10), and </w:t>
      </w:r>
      <w:proofErr w:type="spellStart"/>
      <w:r>
        <w:rPr>
          <w:rFonts w:cs="Arial"/>
        </w:rPr>
        <w:t>workplacesei</w:t>
      </w:r>
      <w:proofErr w:type="spellEnd"/>
      <w:r>
        <w:rPr>
          <w:rFonts w:cs="Arial"/>
        </w:rPr>
        <w:t xml:space="preserve"> (sei10educ*sei10inc).  Using these variables gave me an f-stat of 1.26 and a p-value of 0.2854, showing I do not have evidence that the regression isn’t specified correctly. </w:t>
      </w:r>
    </w:p>
    <w:p w:rsidR="00FA5162" w:rsidRPr="0035306D" w:rsidRDefault="00FA5162" w:rsidP="00FA5162">
      <w:pPr>
        <w:keepNext/>
        <w:spacing w:line="240" w:lineRule="auto"/>
        <w:ind w:firstLine="720"/>
        <w:jc w:val="center"/>
        <w:rPr>
          <w:rFonts w:cs="Arial"/>
          <w:b/>
        </w:rPr>
      </w:pPr>
      <w:r w:rsidRPr="0035306D">
        <w:rPr>
          <w:rFonts w:cs="Arial"/>
          <w:b/>
        </w:rPr>
        <w:t>Specified Regression:</w:t>
      </w:r>
    </w:p>
    <w:p w:rsidR="00826FC9" w:rsidRDefault="004B57A6" w:rsidP="00826FC9">
      <w:pPr>
        <w:keepNext/>
        <w:spacing w:line="360" w:lineRule="auto"/>
        <w:ind w:firstLine="720"/>
        <w:jc w:val="center"/>
        <w:rPr>
          <w:rFonts w:cs="Arial"/>
          <w:i/>
        </w:rPr>
      </w:pPr>
      <w:r w:rsidRPr="007B0ADB">
        <w:rPr>
          <w:rFonts w:cs="Arial"/>
        </w:rPr>
        <w:br/>
      </w:r>
      <w:r w:rsidR="00FA5162" w:rsidRPr="007B0ADB">
        <w:rPr>
          <w:rFonts w:cs="Arial"/>
          <w:i/>
        </w:rPr>
        <w:t>sei10</w:t>
      </w:r>
      <w:r w:rsidR="00FA5162" w:rsidRPr="007B0ADB">
        <w:rPr>
          <w:rFonts w:cs="Arial"/>
          <w:i/>
          <w:vertAlign w:val="subscript"/>
        </w:rPr>
        <w:t>i</w:t>
      </w:r>
      <w:r w:rsidR="00FA5162" w:rsidRPr="007B0ADB">
        <w:rPr>
          <w:rFonts w:cs="Arial"/>
          <w:i/>
        </w:rPr>
        <w:t xml:space="preserve"> = β</w:t>
      </w:r>
      <w:r w:rsidR="00FA5162" w:rsidRPr="007B0ADB">
        <w:rPr>
          <w:rFonts w:cs="Arial"/>
          <w:i/>
          <w:vertAlign w:val="subscript"/>
        </w:rPr>
        <w:t>0</w:t>
      </w:r>
      <w:r w:rsidR="00FA5162" w:rsidRPr="007B0ADB">
        <w:rPr>
          <w:rFonts w:cs="Arial"/>
          <w:i/>
        </w:rPr>
        <w:t xml:space="preserve"> + β</w:t>
      </w:r>
      <w:r w:rsidR="00FA5162" w:rsidRPr="007B0ADB">
        <w:rPr>
          <w:rFonts w:cs="Arial"/>
          <w:i/>
          <w:vertAlign w:val="subscript"/>
        </w:rPr>
        <w:t>1</w:t>
      </w:r>
      <w:r w:rsidR="00FA5162" w:rsidRPr="007B0ADB">
        <w:rPr>
          <w:rFonts w:cs="Arial"/>
          <w:i/>
        </w:rPr>
        <w:t>prestg10</w:t>
      </w:r>
      <w:r w:rsidR="00FA5162" w:rsidRPr="007B0ADB">
        <w:rPr>
          <w:rFonts w:cs="Arial"/>
          <w:i/>
          <w:vertAlign w:val="subscript"/>
        </w:rPr>
        <w:t>i</w:t>
      </w:r>
      <w:r w:rsidR="00FA5162" w:rsidRPr="007B0ADB">
        <w:rPr>
          <w:rFonts w:cs="Arial"/>
          <w:i/>
        </w:rPr>
        <w:t xml:space="preserve"> + β</w:t>
      </w:r>
      <w:r w:rsidR="00FA5162" w:rsidRPr="007B0ADB">
        <w:rPr>
          <w:rFonts w:cs="Arial"/>
          <w:i/>
          <w:vertAlign w:val="subscript"/>
        </w:rPr>
        <w:t>2</w:t>
      </w:r>
      <w:r w:rsidR="00FA5162" w:rsidRPr="007B0ADB">
        <w:rPr>
          <w:rFonts w:cs="Arial"/>
          <w:i/>
        </w:rPr>
        <w:t>prestg102</w:t>
      </w:r>
      <w:r w:rsidR="00FA5162" w:rsidRPr="007B0ADB">
        <w:rPr>
          <w:rFonts w:cs="Arial"/>
          <w:i/>
          <w:vertAlign w:val="subscript"/>
        </w:rPr>
        <w:t>i</w:t>
      </w:r>
      <w:r w:rsidR="00FA5162" w:rsidRPr="007B0ADB">
        <w:rPr>
          <w:rFonts w:cs="Arial"/>
          <w:i/>
        </w:rPr>
        <w:t xml:space="preserve"> + β</w:t>
      </w:r>
      <w:r w:rsidR="00FA5162" w:rsidRPr="007B0ADB">
        <w:rPr>
          <w:rFonts w:cs="Arial"/>
          <w:i/>
          <w:vertAlign w:val="subscript"/>
        </w:rPr>
        <w:t>3</w:t>
      </w:r>
      <w:r w:rsidR="00FA5162" w:rsidRPr="007B0ADB">
        <w:rPr>
          <w:rFonts w:cs="Arial"/>
          <w:i/>
        </w:rPr>
        <w:t>prestg103</w:t>
      </w:r>
      <w:r w:rsidR="00FA5162" w:rsidRPr="007B0ADB">
        <w:rPr>
          <w:rFonts w:cs="Arial"/>
          <w:i/>
          <w:vertAlign w:val="subscript"/>
        </w:rPr>
        <w:t>i</w:t>
      </w:r>
      <w:r w:rsidR="00FA5162" w:rsidRPr="007B0ADB">
        <w:rPr>
          <w:rFonts w:cs="Arial"/>
          <w:i/>
        </w:rPr>
        <w:t xml:space="preserve"> + β</w:t>
      </w:r>
      <w:r w:rsidR="00FA5162" w:rsidRPr="007B0ADB">
        <w:rPr>
          <w:rFonts w:cs="Arial"/>
          <w:i/>
          <w:vertAlign w:val="subscript"/>
        </w:rPr>
        <w:t>4</w:t>
      </w:r>
      <w:r w:rsidR="00FA5162" w:rsidRPr="007B0ADB">
        <w:rPr>
          <w:rFonts w:cs="Arial"/>
          <w:i/>
        </w:rPr>
        <w:t>pasei10</w:t>
      </w:r>
      <w:r w:rsidR="00FA5162" w:rsidRPr="007B0ADB">
        <w:rPr>
          <w:rFonts w:cs="Arial"/>
          <w:i/>
          <w:vertAlign w:val="subscript"/>
        </w:rPr>
        <w:t>i</w:t>
      </w:r>
      <w:r w:rsidR="00FA5162" w:rsidRPr="007B0ADB">
        <w:rPr>
          <w:rFonts w:cs="Arial"/>
          <w:i/>
        </w:rPr>
        <w:t xml:space="preserve"> + β</w:t>
      </w:r>
      <w:r w:rsidR="00FA5162" w:rsidRPr="007B0ADB">
        <w:rPr>
          <w:rFonts w:cs="Arial"/>
          <w:i/>
          <w:vertAlign w:val="subscript"/>
        </w:rPr>
        <w:t>5</w:t>
      </w:r>
      <w:r w:rsidR="00FA5162" w:rsidRPr="007B0ADB">
        <w:rPr>
          <w:rFonts w:cs="Arial"/>
          <w:i/>
        </w:rPr>
        <w:t>masei10</w:t>
      </w:r>
      <w:r w:rsidR="00FA5162" w:rsidRPr="007B0ADB">
        <w:rPr>
          <w:rFonts w:cs="Arial"/>
          <w:i/>
          <w:vertAlign w:val="subscript"/>
        </w:rPr>
        <w:t>i</w:t>
      </w:r>
      <w:r w:rsidR="00FA5162" w:rsidRPr="007B0ADB">
        <w:rPr>
          <w:rFonts w:cs="Arial"/>
          <w:i/>
        </w:rPr>
        <w:t xml:space="preserve"> + β</w:t>
      </w:r>
      <w:r w:rsidR="00FA5162" w:rsidRPr="007B0ADB">
        <w:rPr>
          <w:rFonts w:cs="Arial"/>
          <w:i/>
          <w:vertAlign w:val="subscript"/>
        </w:rPr>
        <w:t>6</w:t>
      </w:r>
      <w:r w:rsidR="0035306D" w:rsidRPr="007B0ADB">
        <w:rPr>
          <w:rFonts w:cs="Arial"/>
          <w:i/>
        </w:rPr>
        <w:t>sei10e</w:t>
      </w:r>
      <w:r w:rsidR="00FA5162" w:rsidRPr="007B0ADB">
        <w:rPr>
          <w:rFonts w:cs="Arial"/>
          <w:i/>
        </w:rPr>
        <w:t>duc</w:t>
      </w:r>
      <w:r w:rsidR="00FA5162" w:rsidRPr="007B0ADB">
        <w:rPr>
          <w:rFonts w:cs="Arial"/>
          <w:i/>
          <w:vertAlign w:val="subscript"/>
        </w:rPr>
        <w:t>i</w:t>
      </w:r>
      <w:r w:rsidR="00FA5162" w:rsidRPr="007B0ADB">
        <w:rPr>
          <w:rFonts w:cs="Arial"/>
          <w:i/>
        </w:rPr>
        <w:t xml:space="preserve"> + β</w:t>
      </w:r>
      <w:r w:rsidR="00FA5162" w:rsidRPr="007B0ADB">
        <w:rPr>
          <w:rFonts w:cs="Arial"/>
          <w:i/>
          <w:vertAlign w:val="subscript"/>
        </w:rPr>
        <w:t>7</w:t>
      </w:r>
      <w:r w:rsidR="0035306D" w:rsidRPr="007B0ADB">
        <w:rPr>
          <w:rFonts w:cs="Arial"/>
          <w:i/>
        </w:rPr>
        <w:t>sei10inc</w:t>
      </w:r>
      <w:r w:rsidR="00FA5162" w:rsidRPr="007B0ADB">
        <w:rPr>
          <w:rFonts w:cs="Arial"/>
          <w:i/>
          <w:vertAlign w:val="subscript"/>
        </w:rPr>
        <w:t>i</w:t>
      </w:r>
      <w:r w:rsidR="00FA5162" w:rsidRPr="007B0ADB">
        <w:rPr>
          <w:rFonts w:cs="Arial"/>
          <w:i/>
        </w:rPr>
        <w:t xml:space="preserve"> + β</w:t>
      </w:r>
      <w:r w:rsidR="00FA5162" w:rsidRPr="007B0ADB">
        <w:rPr>
          <w:rFonts w:cs="Arial"/>
          <w:i/>
          <w:vertAlign w:val="subscript"/>
        </w:rPr>
        <w:t>8</w:t>
      </w:r>
      <w:r w:rsidR="0035306D" w:rsidRPr="007B0ADB">
        <w:rPr>
          <w:rFonts w:cs="Arial"/>
          <w:i/>
        </w:rPr>
        <w:t>educ</w:t>
      </w:r>
      <w:r w:rsidR="00FA5162" w:rsidRPr="007B0ADB">
        <w:rPr>
          <w:rFonts w:cs="Arial"/>
          <w:i/>
          <w:vertAlign w:val="subscript"/>
        </w:rPr>
        <w:t>i</w:t>
      </w:r>
      <w:r w:rsidR="00FA5162" w:rsidRPr="007B0ADB">
        <w:rPr>
          <w:rFonts w:cs="Arial"/>
          <w:i/>
        </w:rPr>
        <w:t xml:space="preserve"> + β</w:t>
      </w:r>
      <w:r w:rsidR="00FA5162" w:rsidRPr="007B0ADB">
        <w:rPr>
          <w:rFonts w:cs="Arial"/>
          <w:i/>
          <w:vertAlign w:val="subscript"/>
        </w:rPr>
        <w:t>9</w:t>
      </w:r>
      <w:r w:rsidR="0035306D" w:rsidRPr="007B0ADB">
        <w:rPr>
          <w:rFonts w:cs="Arial"/>
          <w:i/>
        </w:rPr>
        <w:t>educ2</w:t>
      </w:r>
      <w:r w:rsidR="00FA5162" w:rsidRPr="007B0ADB">
        <w:rPr>
          <w:rFonts w:cs="Arial"/>
          <w:i/>
          <w:vertAlign w:val="subscript"/>
        </w:rPr>
        <w:t>i</w:t>
      </w:r>
      <w:r w:rsidR="0035306D" w:rsidRPr="007B0ADB">
        <w:rPr>
          <w:rFonts w:cs="Arial"/>
          <w:i/>
          <w:vertAlign w:val="subscript"/>
        </w:rPr>
        <w:t xml:space="preserve"> </w:t>
      </w:r>
      <w:r w:rsidR="00FA5162" w:rsidRPr="007B0ADB">
        <w:rPr>
          <w:rFonts w:cs="Arial"/>
          <w:i/>
        </w:rPr>
        <w:t>+ β</w:t>
      </w:r>
      <w:r w:rsidR="0035306D" w:rsidRPr="007B0ADB">
        <w:rPr>
          <w:rFonts w:cs="Arial"/>
          <w:i/>
          <w:vertAlign w:val="subscript"/>
        </w:rPr>
        <w:t>10</w:t>
      </w:r>
      <w:r w:rsidR="0035306D" w:rsidRPr="007B0ADB">
        <w:rPr>
          <w:rFonts w:cs="Arial"/>
          <w:i/>
        </w:rPr>
        <w:t>educ3</w:t>
      </w:r>
      <w:r w:rsidR="00FA5162" w:rsidRPr="007B0ADB">
        <w:rPr>
          <w:rFonts w:cs="Arial"/>
          <w:i/>
          <w:vertAlign w:val="subscript"/>
        </w:rPr>
        <w:t>i</w:t>
      </w:r>
      <w:r w:rsidR="00FA5162" w:rsidRPr="007B0ADB">
        <w:rPr>
          <w:rFonts w:cs="Arial"/>
          <w:i/>
        </w:rPr>
        <w:t xml:space="preserve"> + β</w:t>
      </w:r>
      <w:r w:rsidR="0035306D" w:rsidRPr="007B0ADB">
        <w:rPr>
          <w:rFonts w:cs="Arial"/>
          <w:i/>
          <w:vertAlign w:val="subscript"/>
        </w:rPr>
        <w:t>11</w:t>
      </w:r>
      <w:r w:rsidR="0035306D" w:rsidRPr="007B0ADB">
        <w:rPr>
          <w:rFonts w:cs="Arial"/>
          <w:i/>
        </w:rPr>
        <w:t>income</w:t>
      </w:r>
      <w:r w:rsidR="00FA5162" w:rsidRPr="007B0ADB">
        <w:rPr>
          <w:rFonts w:cs="Arial"/>
          <w:i/>
          <w:vertAlign w:val="subscript"/>
        </w:rPr>
        <w:t>i</w:t>
      </w:r>
      <w:r w:rsidR="00FA5162" w:rsidRPr="007B0ADB">
        <w:rPr>
          <w:rFonts w:cs="Arial"/>
          <w:i/>
        </w:rPr>
        <w:t xml:space="preserve"> + β</w:t>
      </w:r>
      <w:r w:rsidR="0035306D" w:rsidRPr="007B0ADB">
        <w:rPr>
          <w:rFonts w:cs="Arial"/>
          <w:i/>
          <w:vertAlign w:val="subscript"/>
        </w:rPr>
        <w:t>12</w:t>
      </w:r>
      <w:r w:rsidR="0035306D" w:rsidRPr="007B0ADB">
        <w:rPr>
          <w:rFonts w:cs="Arial"/>
          <w:i/>
        </w:rPr>
        <w:t>income2</w:t>
      </w:r>
      <w:r w:rsidR="00FA5162" w:rsidRPr="007B0ADB">
        <w:rPr>
          <w:rFonts w:cs="Arial"/>
          <w:i/>
          <w:vertAlign w:val="subscript"/>
        </w:rPr>
        <w:t>i</w:t>
      </w:r>
      <w:r w:rsidR="00FA5162" w:rsidRPr="007B0ADB">
        <w:rPr>
          <w:rFonts w:cs="Arial"/>
          <w:i/>
        </w:rPr>
        <w:t xml:space="preserve"> + β</w:t>
      </w:r>
      <w:r w:rsidR="0035306D" w:rsidRPr="007B0ADB">
        <w:rPr>
          <w:rFonts w:cs="Arial"/>
          <w:i/>
          <w:vertAlign w:val="subscript"/>
        </w:rPr>
        <w:t>13</w:t>
      </w:r>
      <w:r w:rsidR="0035306D" w:rsidRPr="007B0ADB">
        <w:rPr>
          <w:rFonts w:cs="Arial"/>
          <w:i/>
        </w:rPr>
        <w:t>income3</w:t>
      </w:r>
      <w:r w:rsidR="00FA5162" w:rsidRPr="007B0ADB">
        <w:rPr>
          <w:rFonts w:cs="Arial"/>
          <w:i/>
          <w:vertAlign w:val="subscript"/>
        </w:rPr>
        <w:t>i</w:t>
      </w:r>
      <w:r w:rsidR="00FA5162" w:rsidRPr="007B0ADB">
        <w:rPr>
          <w:rFonts w:cs="Arial"/>
          <w:i/>
        </w:rPr>
        <w:t xml:space="preserve"> + β</w:t>
      </w:r>
      <w:r w:rsidR="0035306D" w:rsidRPr="007B0ADB">
        <w:rPr>
          <w:rFonts w:cs="Arial"/>
          <w:i/>
          <w:vertAlign w:val="subscript"/>
        </w:rPr>
        <w:t>14</w:t>
      </w:r>
      <w:r w:rsidR="0035306D" w:rsidRPr="007B0ADB">
        <w:rPr>
          <w:rFonts w:cs="Arial"/>
          <w:i/>
        </w:rPr>
        <w:t>incom16</w:t>
      </w:r>
      <w:r w:rsidR="00FA5162" w:rsidRPr="007B0ADB">
        <w:rPr>
          <w:rFonts w:cs="Arial"/>
          <w:i/>
          <w:vertAlign w:val="subscript"/>
        </w:rPr>
        <w:t>i</w:t>
      </w:r>
      <w:r w:rsidR="00FA5162" w:rsidRPr="007B0ADB">
        <w:rPr>
          <w:rFonts w:cs="Arial"/>
          <w:i/>
        </w:rPr>
        <w:t xml:space="preserve"> + β</w:t>
      </w:r>
      <w:r w:rsidR="0035306D" w:rsidRPr="007B0ADB">
        <w:rPr>
          <w:rFonts w:cs="Arial"/>
          <w:i/>
          <w:vertAlign w:val="subscript"/>
        </w:rPr>
        <w:t>15</w:t>
      </w:r>
      <w:r w:rsidR="0035306D" w:rsidRPr="007B0ADB">
        <w:rPr>
          <w:rFonts w:cs="Arial"/>
          <w:i/>
        </w:rPr>
        <w:t>incom162</w:t>
      </w:r>
      <w:r w:rsidR="00FA5162" w:rsidRPr="007B0ADB">
        <w:rPr>
          <w:rFonts w:cs="Arial"/>
          <w:i/>
          <w:vertAlign w:val="subscript"/>
        </w:rPr>
        <w:t>i</w:t>
      </w:r>
      <w:r w:rsidR="0035306D" w:rsidRPr="007B0ADB">
        <w:rPr>
          <w:rFonts w:cs="Arial"/>
          <w:i/>
        </w:rPr>
        <w:t xml:space="preserve"> </w:t>
      </w:r>
      <w:r w:rsidR="00FA5162" w:rsidRPr="007B0ADB">
        <w:rPr>
          <w:rFonts w:cs="Arial"/>
          <w:i/>
        </w:rPr>
        <w:t>+ β</w:t>
      </w:r>
      <w:r w:rsidR="0035306D" w:rsidRPr="007B0ADB">
        <w:rPr>
          <w:rFonts w:cs="Arial"/>
          <w:i/>
          <w:vertAlign w:val="subscript"/>
        </w:rPr>
        <w:t>16</w:t>
      </w:r>
      <w:r w:rsidR="00FA5162" w:rsidRPr="007B0ADB">
        <w:rPr>
          <w:rFonts w:cs="Arial"/>
          <w:i/>
        </w:rPr>
        <w:t>fear</w:t>
      </w:r>
      <w:r w:rsidR="00FA5162" w:rsidRPr="007B0ADB">
        <w:rPr>
          <w:rFonts w:cs="Arial"/>
          <w:i/>
          <w:vertAlign w:val="subscript"/>
        </w:rPr>
        <w:t>i</w:t>
      </w:r>
      <w:r w:rsidR="0035306D" w:rsidRPr="007B0ADB">
        <w:rPr>
          <w:rFonts w:cs="Arial"/>
          <w:i/>
        </w:rPr>
        <w:t>+ β</w:t>
      </w:r>
      <w:r w:rsidR="0035306D" w:rsidRPr="007B0ADB">
        <w:rPr>
          <w:rFonts w:cs="Arial"/>
          <w:i/>
          <w:vertAlign w:val="subscript"/>
        </w:rPr>
        <w:t>17</w:t>
      </w:r>
      <w:r w:rsidR="0035306D" w:rsidRPr="007B0ADB">
        <w:rPr>
          <w:rFonts w:cs="Arial"/>
          <w:i/>
        </w:rPr>
        <w:t>inheritsei</w:t>
      </w:r>
      <w:r w:rsidR="0035306D" w:rsidRPr="007B0ADB">
        <w:rPr>
          <w:rFonts w:cs="Arial"/>
          <w:i/>
          <w:vertAlign w:val="subscript"/>
        </w:rPr>
        <w:t>i</w:t>
      </w:r>
      <w:r w:rsidR="0035306D" w:rsidRPr="007B0ADB">
        <w:rPr>
          <w:rFonts w:cs="Arial"/>
          <w:i/>
        </w:rPr>
        <w:t xml:space="preserve"> + β</w:t>
      </w:r>
      <w:r w:rsidR="0035306D" w:rsidRPr="007B0ADB">
        <w:rPr>
          <w:rFonts w:cs="Arial"/>
          <w:i/>
          <w:vertAlign w:val="subscript"/>
        </w:rPr>
        <w:t>18</w:t>
      </w:r>
      <w:r w:rsidR="0035306D" w:rsidRPr="007B0ADB">
        <w:rPr>
          <w:rFonts w:cs="Arial"/>
          <w:i/>
        </w:rPr>
        <w:t>workplacesei</w:t>
      </w:r>
      <w:r w:rsidR="0035306D" w:rsidRPr="007B0ADB">
        <w:rPr>
          <w:rFonts w:cs="Arial"/>
          <w:i/>
          <w:vertAlign w:val="subscript"/>
        </w:rPr>
        <w:t>i</w:t>
      </w:r>
      <w:r w:rsidR="0035306D" w:rsidRPr="007B0ADB">
        <w:rPr>
          <w:rFonts w:cs="Arial"/>
          <w:i/>
        </w:rPr>
        <w:t xml:space="preserve"> </w:t>
      </w:r>
      <w:r w:rsidR="00106F2A" w:rsidRPr="00E40B92">
        <w:rPr>
          <w:rFonts w:cs="Arial"/>
          <w:i/>
        </w:rPr>
        <w:t>if race == 1,2,3 (where 1 =white, 2 = black, 3 = other)</w:t>
      </w:r>
    </w:p>
    <w:p w:rsidR="007B0ADB" w:rsidRDefault="007B0ADB" w:rsidP="00F373A4">
      <w:pPr>
        <w:keepNext/>
        <w:spacing w:line="240" w:lineRule="auto"/>
        <w:ind w:firstLine="720"/>
        <w:rPr>
          <w:rFonts w:cs="Arial"/>
        </w:rPr>
      </w:pPr>
      <w:r w:rsidRPr="007B0ADB">
        <w:rPr>
          <w:rFonts w:cs="Arial"/>
        </w:rPr>
        <w:t xml:space="preserve">Running a White test on this new regression gives an f-stat of 35.16 and a p-value of 0.00.  This means we have sufficient evidence to reject the null hypothesis of homoscedasticity.  Since the regression is found out to be heteroscedastic, robust standard errors will be used.  </w:t>
      </w:r>
      <w:r w:rsidR="00041DEB">
        <w:rPr>
          <w:rFonts w:cs="Arial"/>
        </w:rPr>
        <w:t xml:space="preserve">Robust is used to relax the assumption that the errors are distributed identically. </w:t>
      </w:r>
    </w:p>
    <w:p w:rsidR="00F373A4" w:rsidRDefault="00F373A4" w:rsidP="007B0ADB">
      <w:pPr>
        <w:spacing w:line="240" w:lineRule="auto"/>
        <w:rPr>
          <w:rFonts w:cs="Arial"/>
        </w:rPr>
      </w:pPr>
    </w:p>
    <w:p w:rsidR="00F373A4" w:rsidRDefault="00127496" w:rsidP="00F373A4">
      <w:pPr>
        <w:keepNext/>
        <w:spacing w:line="240" w:lineRule="auto"/>
        <w:jc w:val="center"/>
      </w:pPr>
      <w:r>
        <w:rPr>
          <w:noProof/>
        </w:rPr>
        <w:drawing>
          <wp:inline distT="0" distB="0" distL="0" distR="0">
            <wp:extent cx="5149901" cy="380630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tero 2.PNG"/>
                    <pic:cNvPicPr/>
                  </pic:nvPicPr>
                  <pic:blipFill>
                    <a:blip r:embed="rId10">
                      <a:extLst>
                        <a:ext uri="{28A0092B-C50C-407E-A947-70E740481C1C}">
                          <a14:useLocalDpi xmlns:a14="http://schemas.microsoft.com/office/drawing/2010/main" val="0"/>
                        </a:ext>
                      </a:extLst>
                    </a:blip>
                    <a:stretch>
                      <a:fillRect/>
                    </a:stretch>
                  </pic:blipFill>
                  <pic:spPr>
                    <a:xfrm>
                      <a:off x="0" y="0"/>
                      <a:ext cx="5159509" cy="3813406"/>
                    </a:xfrm>
                    <a:prstGeom prst="rect">
                      <a:avLst/>
                    </a:prstGeom>
                  </pic:spPr>
                </pic:pic>
              </a:graphicData>
            </a:graphic>
          </wp:inline>
        </w:drawing>
      </w:r>
    </w:p>
    <w:p w:rsidR="00F373A4" w:rsidRDefault="00F373A4" w:rsidP="00F373A4">
      <w:pPr>
        <w:pStyle w:val="Caption"/>
        <w:jc w:val="center"/>
      </w:pPr>
      <w:r>
        <w:t xml:space="preserve">Figure </w:t>
      </w:r>
      <w:fldSimple w:instr=" SEQ Figure \* ARABIC ">
        <w:r>
          <w:rPr>
            <w:noProof/>
          </w:rPr>
          <w:t>5</w:t>
        </w:r>
      </w:fldSimple>
      <w:r>
        <w:t xml:space="preserve"> Fitted values vs residuals of the pooled model shows that there is inconsistent variance</w:t>
      </w:r>
    </w:p>
    <w:tbl>
      <w:tblPr>
        <w:tblStyle w:val="TableGrid"/>
        <w:tblW w:w="0" w:type="auto"/>
        <w:tblLook w:val="04A0" w:firstRow="1" w:lastRow="0" w:firstColumn="1" w:lastColumn="0" w:noHBand="0" w:noVBand="1"/>
      </w:tblPr>
      <w:tblGrid>
        <w:gridCol w:w="1865"/>
        <w:gridCol w:w="1867"/>
        <w:gridCol w:w="1866"/>
        <w:gridCol w:w="1866"/>
        <w:gridCol w:w="1866"/>
      </w:tblGrid>
      <w:tr w:rsidR="00F373A4" w:rsidTr="00041DEB">
        <w:tc>
          <w:tcPr>
            <w:tcW w:w="1865" w:type="dxa"/>
            <w:tcBorders>
              <w:top w:val="single" w:sz="12" w:space="0" w:color="auto"/>
              <w:left w:val="single" w:sz="12" w:space="0" w:color="auto"/>
              <w:bottom w:val="double" w:sz="4" w:space="0" w:color="auto"/>
              <w:right w:val="double" w:sz="4" w:space="0" w:color="auto"/>
            </w:tcBorders>
          </w:tcPr>
          <w:p w:rsidR="00F373A4" w:rsidRPr="009B5D16" w:rsidRDefault="00F373A4" w:rsidP="00006163">
            <w:pPr>
              <w:keepNext/>
              <w:rPr>
                <w:rFonts w:cs="Arial"/>
                <w:b/>
              </w:rPr>
            </w:pPr>
            <w:r w:rsidRPr="009B5D16">
              <w:rPr>
                <w:rFonts w:cs="Arial"/>
                <w:b/>
              </w:rPr>
              <w:lastRenderedPageBreak/>
              <w:t>Variables</w:t>
            </w:r>
          </w:p>
        </w:tc>
        <w:tc>
          <w:tcPr>
            <w:tcW w:w="1867" w:type="dxa"/>
            <w:tcBorders>
              <w:top w:val="single" w:sz="12" w:space="0" w:color="auto"/>
              <w:left w:val="double" w:sz="4" w:space="0" w:color="auto"/>
              <w:bottom w:val="double" w:sz="4" w:space="0" w:color="auto"/>
            </w:tcBorders>
          </w:tcPr>
          <w:p w:rsidR="00F373A4" w:rsidRPr="009B5D16" w:rsidRDefault="00F373A4" w:rsidP="00006163">
            <w:pPr>
              <w:keepNext/>
              <w:rPr>
                <w:rFonts w:cs="Arial"/>
                <w:b/>
              </w:rPr>
            </w:pPr>
            <w:r w:rsidRPr="009B5D16">
              <w:rPr>
                <w:rFonts w:cs="Arial"/>
                <w:b/>
              </w:rPr>
              <w:t>Sei10</w:t>
            </w:r>
          </w:p>
        </w:tc>
        <w:tc>
          <w:tcPr>
            <w:tcW w:w="1866" w:type="dxa"/>
            <w:tcBorders>
              <w:top w:val="single" w:sz="12" w:space="0" w:color="auto"/>
              <w:bottom w:val="double" w:sz="4" w:space="0" w:color="auto"/>
            </w:tcBorders>
          </w:tcPr>
          <w:p w:rsidR="00F373A4" w:rsidRPr="009B5D16" w:rsidRDefault="00F373A4" w:rsidP="00006163">
            <w:pPr>
              <w:keepNext/>
              <w:rPr>
                <w:rFonts w:cs="Arial"/>
                <w:b/>
              </w:rPr>
            </w:pPr>
            <w:r w:rsidRPr="009B5D16">
              <w:rPr>
                <w:rFonts w:cs="Arial"/>
                <w:b/>
              </w:rPr>
              <w:t>Sei10 (1)</w:t>
            </w:r>
          </w:p>
        </w:tc>
        <w:tc>
          <w:tcPr>
            <w:tcW w:w="1866" w:type="dxa"/>
            <w:tcBorders>
              <w:top w:val="single" w:sz="12" w:space="0" w:color="auto"/>
              <w:bottom w:val="double" w:sz="4" w:space="0" w:color="auto"/>
            </w:tcBorders>
          </w:tcPr>
          <w:p w:rsidR="00F373A4" w:rsidRPr="009B5D16" w:rsidRDefault="00F373A4" w:rsidP="00006163">
            <w:pPr>
              <w:keepNext/>
              <w:rPr>
                <w:rFonts w:cs="Arial"/>
                <w:b/>
              </w:rPr>
            </w:pPr>
            <w:r w:rsidRPr="009B5D16">
              <w:rPr>
                <w:rFonts w:cs="Arial"/>
                <w:b/>
              </w:rPr>
              <w:t>Sei10 (2)</w:t>
            </w:r>
          </w:p>
        </w:tc>
        <w:tc>
          <w:tcPr>
            <w:tcW w:w="1866" w:type="dxa"/>
            <w:tcBorders>
              <w:top w:val="single" w:sz="12" w:space="0" w:color="auto"/>
              <w:bottom w:val="double" w:sz="4" w:space="0" w:color="auto"/>
              <w:right w:val="single" w:sz="12" w:space="0" w:color="auto"/>
            </w:tcBorders>
          </w:tcPr>
          <w:p w:rsidR="00F373A4" w:rsidRPr="009B5D16" w:rsidRDefault="00F373A4" w:rsidP="00006163">
            <w:pPr>
              <w:keepNext/>
              <w:rPr>
                <w:rFonts w:cs="Arial"/>
                <w:b/>
              </w:rPr>
            </w:pPr>
            <w:r w:rsidRPr="009B5D16">
              <w:rPr>
                <w:rFonts w:cs="Arial"/>
                <w:b/>
              </w:rPr>
              <w:t xml:space="preserve"> Sei10 (3)</w:t>
            </w:r>
          </w:p>
        </w:tc>
      </w:tr>
      <w:tr w:rsidR="00F373A4" w:rsidTr="00041DEB">
        <w:tc>
          <w:tcPr>
            <w:tcW w:w="1865" w:type="dxa"/>
            <w:tcBorders>
              <w:left w:val="single" w:sz="12" w:space="0" w:color="auto"/>
              <w:right w:val="double" w:sz="4" w:space="0" w:color="auto"/>
            </w:tcBorders>
          </w:tcPr>
          <w:p w:rsidR="00F373A4" w:rsidRPr="009B5D16" w:rsidRDefault="00F373A4" w:rsidP="00006163">
            <w:pPr>
              <w:keepNext/>
              <w:rPr>
                <w:rFonts w:cs="Arial"/>
                <w:b/>
              </w:rPr>
            </w:pPr>
            <w:r w:rsidRPr="009B5D16">
              <w:rPr>
                <w:rFonts w:cs="Arial"/>
                <w:b/>
              </w:rPr>
              <w:t>prestg10</w:t>
            </w:r>
          </w:p>
        </w:tc>
        <w:tc>
          <w:tcPr>
            <w:tcW w:w="1867" w:type="dxa"/>
            <w:tcBorders>
              <w:left w:val="double" w:sz="4" w:space="0" w:color="auto"/>
            </w:tcBorders>
          </w:tcPr>
          <w:p w:rsidR="00F373A4" w:rsidRDefault="000C1372" w:rsidP="00006163">
            <w:pPr>
              <w:keepNext/>
              <w:rPr>
                <w:rFonts w:cs="Arial"/>
              </w:rPr>
            </w:pPr>
            <w:r w:rsidRPr="00106F2A">
              <w:rPr>
                <w:rFonts w:cs="Arial"/>
                <w:color w:val="FF0000"/>
              </w:rPr>
              <w:t>-0.16993</w:t>
            </w:r>
          </w:p>
        </w:tc>
        <w:tc>
          <w:tcPr>
            <w:tcW w:w="1866" w:type="dxa"/>
          </w:tcPr>
          <w:p w:rsidR="00F373A4" w:rsidRDefault="00E60857" w:rsidP="00006163">
            <w:pPr>
              <w:keepNext/>
              <w:rPr>
                <w:rFonts w:cs="Arial"/>
              </w:rPr>
            </w:pPr>
            <w:r w:rsidRPr="00006163">
              <w:rPr>
                <w:rFonts w:cs="Arial"/>
                <w:color w:val="00B050"/>
              </w:rPr>
              <w:t>-0.114022</w:t>
            </w:r>
          </w:p>
        </w:tc>
        <w:tc>
          <w:tcPr>
            <w:tcW w:w="1866" w:type="dxa"/>
          </w:tcPr>
          <w:p w:rsidR="00F373A4" w:rsidRDefault="00E72736" w:rsidP="00006163">
            <w:pPr>
              <w:keepNext/>
              <w:rPr>
                <w:rFonts w:cs="Arial"/>
              </w:rPr>
            </w:pPr>
            <w:r w:rsidRPr="00006163">
              <w:rPr>
                <w:rFonts w:cs="Arial"/>
                <w:color w:val="00B050"/>
              </w:rPr>
              <w:t>0.515512</w:t>
            </w:r>
          </w:p>
        </w:tc>
        <w:tc>
          <w:tcPr>
            <w:tcW w:w="1866" w:type="dxa"/>
            <w:tcBorders>
              <w:right w:val="single" w:sz="12" w:space="0" w:color="auto"/>
            </w:tcBorders>
          </w:tcPr>
          <w:p w:rsidR="00F373A4" w:rsidRDefault="00A35E40" w:rsidP="00006163">
            <w:pPr>
              <w:keepNext/>
              <w:rPr>
                <w:rFonts w:cs="Arial"/>
              </w:rPr>
            </w:pPr>
            <w:r w:rsidRPr="00006163">
              <w:rPr>
                <w:rFonts w:cs="Arial"/>
                <w:color w:val="00B050"/>
              </w:rPr>
              <w:t>0.025689</w:t>
            </w:r>
          </w:p>
        </w:tc>
      </w:tr>
      <w:tr w:rsidR="00F373A4" w:rsidTr="00041DEB">
        <w:tc>
          <w:tcPr>
            <w:tcW w:w="1865" w:type="dxa"/>
            <w:tcBorders>
              <w:left w:val="single" w:sz="12" w:space="0" w:color="auto"/>
              <w:right w:val="double" w:sz="4" w:space="0" w:color="auto"/>
            </w:tcBorders>
          </w:tcPr>
          <w:p w:rsidR="00F373A4" w:rsidRPr="009B5D16" w:rsidRDefault="00F373A4" w:rsidP="00006163">
            <w:pPr>
              <w:keepNext/>
              <w:rPr>
                <w:rFonts w:cs="Arial"/>
                <w:b/>
              </w:rPr>
            </w:pPr>
          </w:p>
        </w:tc>
        <w:tc>
          <w:tcPr>
            <w:tcW w:w="1867" w:type="dxa"/>
            <w:tcBorders>
              <w:left w:val="double" w:sz="4" w:space="0" w:color="auto"/>
            </w:tcBorders>
          </w:tcPr>
          <w:p w:rsidR="00F373A4" w:rsidRDefault="000C1372" w:rsidP="00006163">
            <w:pPr>
              <w:keepNext/>
              <w:rPr>
                <w:rFonts w:cs="Arial"/>
              </w:rPr>
            </w:pPr>
            <w:r>
              <w:rPr>
                <w:rFonts w:cs="Arial"/>
              </w:rPr>
              <w:t>(0.1441)</w:t>
            </w:r>
          </w:p>
        </w:tc>
        <w:tc>
          <w:tcPr>
            <w:tcW w:w="1866" w:type="dxa"/>
          </w:tcPr>
          <w:p w:rsidR="00F373A4" w:rsidRDefault="00E60857" w:rsidP="00006163">
            <w:pPr>
              <w:keepNext/>
              <w:rPr>
                <w:rFonts w:cs="Arial"/>
              </w:rPr>
            </w:pPr>
            <w:r>
              <w:rPr>
                <w:rFonts w:cs="Arial"/>
              </w:rPr>
              <w:t>(0.17944)</w:t>
            </w:r>
          </w:p>
        </w:tc>
        <w:tc>
          <w:tcPr>
            <w:tcW w:w="1866" w:type="dxa"/>
          </w:tcPr>
          <w:p w:rsidR="00F373A4" w:rsidRDefault="00E72736" w:rsidP="00006163">
            <w:pPr>
              <w:keepNext/>
              <w:rPr>
                <w:rFonts w:cs="Arial"/>
              </w:rPr>
            </w:pPr>
            <w:r>
              <w:rPr>
                <w:rFonts w:cs="Arial"/>
              </w:rPr>
              <w:t>(0.513)</w:t>
            </w:r>
          </w:p>
        </w:tc>
        <w:tc>
          <w:tcPr>
            <w:tcW w:w="1866" w:type="dxa"/>
            <w:tcBorders>
              <w:right w:val="single" w:sz="12" w:space="0" w:color="auto"/>
            </w:tcBorders>
          </w:tcPr>
          <w:p w:rsidR="00F373A4" w:rsidRDefault="00A35E40" w:rsidP="00006163">
            <w:pPr>
              <w:keepNext/>
              <w:rPr>
                <w:rFonts w:cs="Arial"/>
              </w:rPr>
            </w:pPr>
            <w:r>
              <w:rPr>
                <w:rFonts w:cs="Arial"/>
              </w:rPr>
              <w:t>(0.26104)</w:t>
            </w:r>
          </w:p>
        </w:tc>
      </w:tr>
      <w:tr w:rsidR="00F8494C" w:rsidTr="00041DEB">
        <w:tc>
          <w:tcPr>
            <w:tcW w:w="1865" w:type="dxa"/>
            <w:tcBorders>
              <w:left w:val="single" w:sz="12" w:space="0" w:color="auto"/>
              <w:right w:val="double" w:sz="4" w:space="0" w:color="auto"/>
            </w:tcBorders>
          </w:tcPr>
          <w:p w:rsidR="00F8494C" w:rsidRPr="009B5D16" w:rsidRDefault="00F8494C" w:rsidP="00006163">
            <w:pPr>
              <w:keepNext/>
              <w:rPr>
                <w:rFonts w:cs="Arial"/>
                <w:b/>
              </w:rPr>
            </w:pPr>
            <w:r>
              <w:rPr>
                <w:rFonts w:cs="Arial"/>
                <w:b/>
              </w:rPr>
              <w:t>prestg102</w:t>
            </w:r>
          </w:p>
        </w:tc>
        <w:tc>
          <w:tcPr>
            <w:tcW w:w="1867" w:type="dxa"/>
            <w:tcBorders>
              <w:left w:val="double" w:sz="4" w:space="0" w:color="auto"/>
            </w:tcBorders>
          </w:tcPr>
          <w:p w:rsidR="00F8494C" w:rsidRDefault="000C1372" w:rsidP="00006163">
            <w:pPr>
              <w:keepNext/>
              <w:rPr>
                <w:rFonts w:cs="Arial"/>
              </w:rPr>
            </w:pPr>
            <w:r>
              <w:rPr>
                <w:rFonts w:cs="Arial"/>
              </w:rPr>
              <w:t>0.002492</w:t>
            </w:r>
          </w:p>
        </w:tc>
        <w:tc>
          <w:tcPr>
            <w:tcW w:w="1866" w:type="dxa"/>
          </w:tcPr>
          <w:p w:rsidR="00F8494C" w:rsidRDefault="00E60857" w:rsidP="00006163">
            <w:pPr>
              <w:keepNext/>
              <w:rPr>
                <w:rFonts w:cs="Arial"/>
              </w:rPr>
            </w:pPr>
            <w:r>
              <w:rPr>
                <w:rFonts w:cs="Arial"/>
              </w:rPr>
              <w:t>0.001579</w:t>
            </w:r>
          </w:p>
        </w:tc>
        <w:tc>
          <w:tcPr>
            <w:tcW w:w="1866" w:type="dxa"/>
          </w:tcPr>
          <w:p w:rsidR="00F8494C" w:rsidRDefault="00E72736" w:rsidP="00006163">
            <w:pPr>
              <w:keepNext/>
              <w:rPr>
                <w:rFonts w:cs="Arial"/>
              </w:rPr>
            </w:pPr>
            <w:r w:rsidRPr="00106F2A">
              <w:rPr>
                <w:rFonts w:cs="Arial"/>
                <w:color w:val="FF0000"/>
              </w:rPr>
              <w:t>-0.020335</w:t>
            </w:r>
          </w:p>
        </w:tc>
        <w:tc>
          <w:tcPr>
            <w:tcW w:w="1866" w:type="dxa"/>
            <w:tcBorders>
              <w:right w:val="single" w:sz="12" w:space="0" w:color="auto"/>
            </w:tcBorders>
          </w:tcPr>
          <w:p w:rsidR="00F8494C" w:rsidRDefault="00A35E40" w:rsidP="00006163">
            <w:pPr>
              <w:keepNext/>
              <w:rPr>
                <w:rFonts w:cs="Arial"/>
              </w:rPr>
            </w:pPr>
            <w:r>
              <w:rPr>
                <w:rFonts w:cs="Arial"/>
              </w:rPr>
              <w:t>0.0002709</w:t>
            </w:r>
          </w:p>
        </w:tc>
      </w:tr>
      <w:tr w:rsidR="00F8494C" w:rsidTr="00041DEB">
        <w:tc>
          <w:tcPr>
            <w:tcW w:w="1865" w:type="dxa"/>
            <w:tcBorders>
              <w:left w:val="single" w:sz="12" w:space="0" w:color="auto"/>
              <w:right w:val="double" w:sz="4" w:space="0" w:color="auto"/>
            </w:tcBorders>
          </w:tcPr>
          <w:p w:rsidR="00F8494C" w:rsidRPr="009B5D16" w:rsidRDefault="00F8494C" w:rsidP="00006163">
            <w:pPr>
              <w:keepNext/>
              <w:rPr>
                <w:rFonts w:cs="Arial"/>
                <w:b/>
              </w:rPr>
            </w:pPr>
          </w:p>
        </w:tc>
        <w:tc>
          <w:tcPr>
            <w:tcW w:w="1867" w:type="dxa"/>
            <w:tcBorders>
              <w:left w:val="double" w:sz="4" w:space="0" w:color="auto"/>
            </w:tcBorders>
          </w:tcPr>
          <w:p w:rsidR="00F8494C" w:rsidRDefault="000C1372" w:rsidP="00006163">
            <w:pPr>
              <w:keepNext/>
              <w:rPr>
                <w:rFonts w:cs="Arial"/>
              </w:rPr>
            </w:pPr>
            <w:r>
              <w:rPr>
                <w:rFonts w:cs="Arial"/>
              </w:rPr>
              <w:t>(0.00321)</w:t>
            </w:r>
          </w:p>
        </w:tc>
        <w:tc>
          <w:tcPr>
            <w:tcW w:w="1866" w:type="dxa"/>
          </w:tcPr>
          <w:p w:rsidR="00F8494C" w:rsidRDefault="00E60857" w:rsidP="00006163">
            <w:pPr>
              <w:keepNext/>
              <w:rPr>
                <w:rFonts w:cs="Arial"/>
              </w:rPr>
            </w:pPr>
            <w:r>
              <w:rPr>
                <w:rFonts w:cs="Arial"/>
              </w:rPr>
              <w:t>(0.00398)</w:t>
            </w:r>
          </w:p>
        </w:tc>
        <w:tc>
          <w:tcPr>
            <w:tcW w:w="1866" w:type="dxa"/>
          </w:tcPr>
          <w:p w:rsidR="00F8494C" w:rsidRDefault="00E72736" w:rsidP="00006163">
            <w:pPr>
              <w:keepNext/>
              <w:rPr>
                <w:rFonts w:cs="Arial"/>
              </w:rPr>
            </w:pPr>
            <w:r>
              <w:rPr>
                <w:rFonts w:cs="Arial"/>
              </w:rPr>
              <w:t>(0.01295)</w:t>
            </w:r>
          </w:p>
        </w:tc>
        <w:tc>
          <w:tcPr>
            <w:tcW w:w="1866" w:type="dxa"/>
            <w:tcBorders>
              <w:right w:val="single" w:sz="12" w:space="0" w:color="auto"/>
            </w:tcBorders>
          </w:tcPr>
          <w:p w:rsidR="00F8494C" w:rsidRDefault="00A35E40" w:rsidP="00006163">
            <w:pPr>
              <w:keepNext/>
              <w:rPr>
                <w:rFonts w:cs="Arial"/>
              </w:rPr>
            </w:pPr>
            <w:r>
              <w:rPr>
                <w:rFonts w:cs="Arial"/>
              </w:rPr>
              <w:t>(0.005988)</w:t>
            </w:r>
          </w:p>
        </w:tc>
      </w:tr>
      <w:tr w:rsidR="00F8494C" w:rsidTr="00041DEB">
        <w:tc>
          <w:tcPr>
            <w:tcW w:w="1865" w:type="dxa"/>
            <w:tcBorders>
              <w:left w:val="single" w:sz="12" w:space="0" w:color="auto"/>
              <w:right w:val="double" w:sz="4" w:space="0" w:color="auto"/>
            </w:tcBorders>
          </w:tcPr>
          <w:p w:rsidR="00F8494C" w:rsidRPr="009B5D16" w:rsidRDefault="00F8494C" w:rsidP="00006163">
            <w:pPr>
              <w:keepNext/>
              <w:rPr>
                <w:rFonts w:cs="Arial"/>
                <w:b/>
              </w:rPr>
            </w:pPr>
            <w:r>
              <w:rPr>
                <w:rFonts w:cs="Arial"/>
                <w:b/>
              </w:rPr>
              <w:t>prestg103</w:t>
            </w:r>
          </w:p>
        </w:tc>
        <w:tc>
          <w:tcPr>
            <w:tcW w:w="1867" w:type="dxa"/>
            <w:tcBorders>
              <w:left w:val="double" w:sz="4" w:space="0" w:color="auto"/>
            </w:tcBorders>
          </w:tcPr>
          <w:p w:rsidR="00F8494C" w:rsidRDefault="000C1372" w:rsidP="00006163">
            <w:pPr>
              <w:keepNext/>
              <w:rPr>
                <w:rFonts w:cs="Arial"/>
              </w:rPr>
            </w:pPr>
            <w:r w:rsidRPr="00106F2A">
              <w:rPr>
                <w:rFonts w:cs="Arial"/>
                <w:color w:val="FF0000"/>
              </w:rPr>
              <w:t>-8.11e-07</w:t>
            </w:r>
          </w:p>
        </w:tc>
        <w:tc>
          <w:tcPr>
            <w:tcW w:w="1866" w:type="dxa"/>
          </w:tcPr>
          <w:p w:rsidR="00F8494C" w:rsidRDefault="00E60857" w:rsidP="00006163">
            <w:pPr>
              <w:keepNext/>
              <w:rPr>
                <w:rFonts w:cs="Arial"/>
              </w:rPr>
            </w:pPr>
            <w:r w:rsidRPr="00006163">
              <w:rPr>
                <w:rFonts w:cs="Arial"/>
                <w:color w:val="00B050"/>
              </w:rPr>
              <w:t>4.39e-06</w:t>
            </w:r>
          </w:p>
        </w:tc>
        <w:tc>
          <w:tcPr>
            <w:tcW w:w="1866" w:type="dxa"/>
          </w:tcPr>
          <w:p w:rsidR="00F8494C" w:rsidRDefault="00E72736" w:rsidP="00006163">
            <w:pPr>
              <w:keepNext/>
              <w:rPr>
                <w:rFonts w:cs="Arial"/>
              </w:rPr>
            </w:pPr>
            <w:r w:rsidRPr="00006163">
              <w:rPr>
                <w:rFonts w:cs="Arial"/>
                <w:color w:val="00B050"/>
              </w:rPr>
              <w:t>0.0002176</w:t>
            </w:r>
            <w:r w:rsidR="00153978">
              <w:rPr>
                <w:rFonts w:cs="Arial"/>
              </w:rPr>
              <w:t>**</w:t>
            </w:r>
          </w:p>
        </w:tc>
        <w:tc>
          <w:tcPr>
            <w:tcW w:w="1866" w:type="dxa"/>
            <w:tcBorders>
              <w:right w:val="single" w:sz="12" w:space="0" w:color="auto"/>
            </w:tcBorders>
          </w:tcPr>
          <w:p w:rsidR="00F8494C" w:rsidRDefault="00A35E40" w:rsidP="00006163">
            <w:pPr>
              <w:keepNext/>
              <w:rPr>
                <w:rFonts w:cs="Arial"/>
              </w:rPr>
            </w:pPr>
            <w:r w:rsidRPr="00006163">
              <w:rPr>
                <w:rFonts w:cs="Arial"/>
                <w:color w:val="00B050"/>
              </w:rPr>
              <w:t>-2.36e-06</w:t>
            </w:r>
          </w:p>
        </w:tc>
      </w:tr>
      <w:tr w:rsidR="00F8494C" w:rsidTr="00041DEB">
        <w:tc>
          <w:tcPr>
            <w:tcW w:w="1865" w:type="dxa"/>
            <w:tcBorders>
              <w:left w:val="single" w:sz="12" w:space="0" w:color="auto"/>
              <w:right w:val="double" w:sz="4" w:space="0" w:color="auto"/>
            </w:tcBorders>
          </w:tcPr>
          <w:p w:rsidR="00F8494C" w:rsidRPr="009B5D16" w:rsidRDefault="00F8494C" w:rsidP="00006163">
            <w:pPr>
              <w:keepNext/>
              <w:rPr>
                <w:rFonts w:cs="Arial"/>
                <w:b/>
              </w:rPr>
            </w:pPr>
          </w:p>
        </w:tc>
        <w:tc>
          <w:tcPr>
            <w:tcW w:w="1867" w:type="dxa"/>
            <w:tcBorders>
              <w:left w:val="double" w:sz="4" w:space="0" w:color="auto"/>
            </w:tcBorders>
          </w:tcPr>
          <w:p w:rsidR="00F8494C" w:rsidRDefault="000C1372" w:rsidP="00006163">
            <w:pPr>
              <w:keepNext/>
              <w:rPr>
                <w:rFonts w:cs="Arial"/>
              </w:rPr>
            </w:pPr>
            <w:r>
              <w:rPr>
                <w:rFonts w:cs="Arial"/>
              </w:rPr>
              <w:t>(0.0000223)</w:t>
            </w:r>
          </w:p>
        </w:tc>
        <w:tc>
          <w:tcPr>
            <w:tcW w:w="1866" w:type="dxa"/>
          </w:tcPr>
          <w:p w:rsidR="00F8494C" w:rsidRDefault="00E60857" w:rsidP="00006163">
            <w:pPr>
              <w:keepNext/>
              <w:rPr>
                <w:rFonts w:cs="Arial"/>
              </w:rPr>
            </w:pPr>
            <w:r>
              <w:rPr>
                <w:rFonts w:cs="Arial"/>
              </w:rPr>
              <w:t>(0.0000276)</w:t>
            </w:r>
          </w:p>
        </w:tc>
        <w:tc>
          <w:tcPr>
            <w:tcW w:w="1866" w:type="dxa"/>
          </w:tcPr>
          <w:p w:rsidR="00F8494C" w:rsidRDefault="00E72736" w:rsidP="00006163">
            <w:pPr>
              <w:keepNext/>
              <w:rPr>
                <w:rFonts w:cs="Arial"/>
              </w:rPr>
            </w:pPr>
            <w:r>
              <w:rPr>
                <w:rFonts w:cs="Arial"/>
              </w:rPr>
              <w:t>(0.0001069)</w:t>
            </w:r>
          </w:p>
        </w:tc>
        <w:tc>
          <w:tcPr>
            <w:tcW w:w="1866" w:type="dxa"/>
            <w:tcBorders>
              <w:right w:val="single" w:sz="12" w:space="0" w:color="auto"/>
            </w:tcBorders>
          </w:tcPr>
          <w:p w:rsidR="00F8494C" w:rsidRDefault="00A35E40" w:rsidP="00006163">
            <w:pPr>
              <w:keepNext/>
              <w:rPr>
                <w:rFonts w:cs="Arial"/>
              </w:rPr>
            </w:pPr>
            <w:r>
              <w:rPr>
                <w:rFonts w:cs="Arial"/>
              </w:rPr>
              <w:t>(0.0000416)</w:t>
            </w:r>
          </w:p>
        </w:tc>
      </w:tr>
      <w:tr w:rsidR="00F373A4" w:rsidTr="00041DEB">
        <w:tc>
          <w:tcPr>
            <w:tcW w:w="1865" w:type="dxa"/>
            <w:tcBorders>
              <w:left w:val="single" w:sz="12" w:space="0" w:color="auto"/>
              <w:right w:val="double" w:sz="4" w:space="0" w:color="auto"/>
            </w:tcBorders>
          </w:tcPr>
          <w:p w:rsidR="00F373A4" w:rsidRPr="009B5D16" w:rsidRDefault="00F373A4" w:rsidP="00006163">
            <w:pPr>
              <w:keepNext/>
              <w:rPr>
                <w:rFonts w:cs="Arial"/>
                <w:b/>
              </w:rPr>
            </w:pPr>
            <w:r w:rsidRPr="009B5D16">
              <w:rPr>
                <w:rFonts w:cs="Arial"/>
                <w:b/>
              </w:rPr>
              <w:t>pasei10</w:t>
            </w:r>
          </w:p>
        </w:tc>
        <w:tc>
          <w:tcPr>
            <w:tcW w:w="1867" w:type="dxa"/>
            <w:tcBorders>
              <w:left w:val="double" w:sz="4" w:space="0" w:color="auto"/>
            </w:tcBorders>
          </w:tcPr>
          <w:p w:rsidR="00F373A4" w:rsidRDefault="000C1372" w:rsidP="00006163">
            <w:pPr>
              <w:keepNext/>
              <w:rPr>
                <w:rFonts w:cs="Arial"/>
              </w:rPr>
            </w:pPr>
            <w:r>
              <w:rPr>
                <w:rFonts w:cs="Arial"/>
              </w:rPr>
              <w:t>-0.01839</w:t>
            </w:r>
            <w:r w:rsidR="00566F9E">
              <w:rPr>
                <w:rFonts w:cs="Arial"/>
              </w:rPr>
              <w:t>**</w:t>
            </w:r>
          </w:p>
        </w:tc>
        <w:tc>
          <w:tcPr>
            <w:tcW w:w="1866" w:type="dxa"/>
          </w:tcPr>
          <w:p w:rsidR="00F373A4" w:rsidRDefault="00E60857" w:rsidP="00006163">
            <w:pPr>
              <w:keepNext/>
              <w:rPr>
                <w:rFonts w:cs="Arial"/>
              </w:rPr>
            </w:pPr>
            <w:r w:rsidRPr="00006163">
              <w:rPr>
                <w:rFonts w:cs="Arial"/>
                <w:color w:val="00B050"/>
              </w:rPr>
              <w:t>-0.0182347</w:t>
            </w:r>
            <w:r w:rsidR="00566F9E">
              <w:rPr>
                <w:rFonts w:cs="Arial"/>
              </w:rPr>
              <w:t>*</w:t>
            </w:r>
          </w:p>
        </w:tc>
        <w:tc>
          <w:tcPr>
            <w:tcW w:w="1866" w:type="dxa"/>
          </w:tcPr>
          <w:p w:rsidR="00F373A4" w:rsidRDefault="00E72736" w:rsidP="00006163">
            <w:pPr>
              <w:keepNext/>
              <w:rPr>
                <w:rFonts w:cs="Arial"/>
              </w:rPr>
            </w:pPr>
            <w:r w:rsidRPr="00106F2A">
              <w:rPr>
                <w:rFonts w:cs="Arial"/>
                <w:color w:val="FF0000"/>
              </w:rPr>
              <w:t>-0.068872</w:t>
            </w:r>
            <w:r w:rsidR="00153978">
              <w:rPr>
                <w:rFonts w:cs="Arial"/>
              </w:rPr>
              <w:t>***</w:t>
            </w:r>
          </w:p>
        </w:tc>
        <w:tc>
          <w:tcPr>
            <w:tcW w:w="1866" w:type="dxa"/>
            <w:tcBorders>
              <w:right w:val="single" w:sz="12" w:space="0" w:color="auto"/>
            </w:tcBorders>
          </w:tcPr>
          <w:p w:rsidR="00F373A4" w:rsidRDefault="00A35E40" w:rsidP="00006163">
            <w:pPr>
              <w:keepNext/>
              <w:rPr>
                <w:rFonts w:cs="Arial"/>
              </w:rPr>
            </w:pPr>
            <w:r>
              <w:rPr>
                <w:rFonts w:cs="Arial"/>
              </w:rPr>
              <w:t>-0.0298</w:t>
            </w:r>
          </w:p>
        </w:tc>
      </w:tr>
      <w:tr w:rsidR="00F373A4" w:rsidTr="00041DEB">
        <w:tc>
          <w:tcPr>
            <w:tcW w:w="1865" w:type="dxa"/>
            <w:tcBorders>
              <w:left w:val="single" w:sz="12" w:space="0" w:color="auto"/>
              <w:right w:val="double" w:sz="4" w:space="0" w:color="auto"/>
            </w:tcBorders>
          </w:tcPr>
          <w:p w:rsidR="00F373A4" w:rsidRPr="009B5D16" w:rsidRDefault="00F373A4" w:rsidP="00006163">
            <w:pPr>
              <w:keepNext/>
              <w:rPr>
                <w:rFonts w:cs="Arial"/>
                <w:b/>
              </w:rPr>
            </w:pPr>
          </w:p>
        </w:tc>
        <w:tc>
          <w:tcPr>
            <w:tcW w:w="1867" w:type="dxa"/>
            <w:tcBorders>
              <w:left w:val="double" w:sz="4" w:space="0" w:color="auto"/>
            </w:tcBorders>
          </w:tcPr>
          <w:p w:rsidR="00F373A4" w:rsidRDefault="000C1372" w:rsidP="00006163">
            <w:pPr>
              <w:keepNext/>
              <w:rPr>
                <w:rFonts w:cs="Arial"/>
              </w:rPr>
            </w:pPr>
            <w:r>
              <w:rPr>
                <w:rFonts w:cs="Arial"/>
              </w:rPr>
              <w:t>(0.0087397)</w:t>
            </w:r>
          </w:p>
        </w:tc>
        <w:tc>
          <w:tcPr>
            <w:tcW w:w="1866" w:type="dxa"/>
          </w:tcPr>
          <w:p w:rsidR="00F373A4" w:rsidRDefault="00E60857" w:rsidP="00006163">
            <w:pPr>
              <w:keepNext/>
              <w:rPr>
                <w:rFonts w:cs="Arial"/>
              </w:rPr>
            </w:pPr>
            <w:r>
              <w:rPr>
                <w:rFonts w:cs="Arial"/>
              </w:rPr>
              <w:t>(0.0107)</w:t>
            </w:r>
          </w:p>
        </w:tc>
        <w:tc>
          <w:tcPr>
            <w:tcW w:w="1866" w:type="dxa"/>
          </w:tcPr>
          <w:p w:rsidR="00F373A4" w:rsidRDefault="00E72736" w:rsidP="00006163">
            <w:pPr>
              <w:keepNext/>
              <w:rPr>
                <w:rFonts w:cs="Arial"/>
              </w:rPr>
            </w:pPr>
            <w:r>
              <w:rPr>
                <w:rFonts w:cs="Arial"/>
              </w:rPr>
              <w:t>(0.02489)</w:t>
            </w:r>
          </w:p>
        </w:tc>
        <w:tc>
          <w:tcPr>
            <w:tcW w:w="1866" w:type="dxa"/>
            <w:tcBorders>
              <w:right w:val="single" w:sz="12" w:space="0" w:color="auto"/>
            </w:tcBorders>
          </w:tcPr>
          <w:p w:rsidR="00F373A4" w:rsidRDefault="00A35E40" w:rsidP="00006163">
            <w:pPr>
              <w:keepNext/>
              <w:rPr>
                <w:rFonts w:cs="Arial"/>
              </w:rPr>
            </w:pPr>
            <w:r>
              <w:rPr>
                <w:rFonts w:cs="Arial"/>
              </w:rPr>
              <w:t>(0.01877)</w:t>
            </w:r>
          </w:p>
        </w:tc>
      </w:tr>
      <w:tr w:rsidR="00F373A4" w:rsidTr="00041DEB">
        <w:tc>
          <w:tcPr>
            <w:tcW w:w="1865" w:type="dxa"/>
            <w:tcBorders>
              <w:left w:val="single" w:sz="12" w:space="0" w:color="auto"/>
              <w:right w:val="double" w:sz="4" w:space="0" w:color="auto"/>
            </w:tcBorders>
          </w:tcPr>
          <w:p w:rsidR="00F373A4" w:rsidRPr="009B5D16" w:rsidRDefault="00F373A4" w:rsidP="00006163">
            <w:pPr>
              <w:keepNext/>
              <w:rPr>
                <w:rFonts w:cs="Arial"/>
                <w:b/>
              </w:rPr>
            </w:pPr>
            <w:r w:rsidRPr="009B5D16">
              <w:rPr>
                <w:rFonts w:cs="Arial"/>
                <w:b/>
              </w:rPr>
              <w:t>masei10</w:t>
            </w:r>
          </w:p>
        </w:tc>
        <w:tc>
          <w:tcPr>
            <w:tcW w:w="1867" w:type="dxa"/>
            <w:tcBorders>
              <w:left w:val="double" w:sz="4" w:space="0" w:color="auto"/>
            </w:tcBorders>
          </w:tcPr>
          <w:p w:rsidR="00F373A4" w:rsidRDefault="000C1372" w:rsidP="00006163">
            <w:pPr>
              <w:keepNext/>
              <w:rPr>
                <w:rFonts w:cs="Arial"/>
              </w:rPr>
            </w:pPr>
            <w:r>
              <w:rPr>
                <w:rFonts w:cs="Arial"/>
              </w:rPr>
              <w:t>-0.013403</w:t>
            </w:r>
          </w:p>
        </w:tc>
        <w:tc>
          <w:tcPr>
            <w:tcW w:w="1866" w:type="dxa"/>
          </w:tcPr>
          <w:p w:rsidR="00F373A4" w:rsidRDefault="00E60857" w:rsidP="00006163">
            <w:pPr>
              <w:keepNext/>
              <w:rPr>
                <w:rFonts w:cs="Arial"/>
              </w:rPr>
            </w:pPr>
            <w:r w:rsidRPr="00006163">
              <w:rPr>
                <w:rFonts w:cs="Arial"/>
                <w:color w:val="00B050"/>
              </w:rPr>
              <w:t>-0.00827</w:t>
            </w:r>
          </w:p>
        </w:tc>
        <w:tc>
          <w:tcPr>
            <w:tcW w:w="1866" w:type="dxa"/>
          </w:tcPr>
          <w:p w:rsidR="00F373A4" w:rsidRDefault="00E72736" w:rsidP="00006163">
            <w:pPr>
              <w:keepNext/>
              <w:rPr>
                <w:rFonts w:cs="Arial"/>
              </w:rPr>
            </w:pPr>
            <w:r w:rsidRPr="00106F2A">
              <w:rPr>
                <w:rFonts w:cs="Arial"/>
                <w:color w:val="FF0000"/>
              </w:rPr>
              <w:t>-0.074508</w:t>
            </w:r>
            <w:r w:rsidR="00153978">
              <w:rPr>
                <w:rFonts w:cs="Arial"/>
              </w:rPr>
              <w:t>***</w:t>
            </w:r>
          </w:p>
        </w:tc>
        <w:tc>
          <w:tcPr>
            <w:tcW w:w="1866" w:type="dxa"/>
            <w:tcBorders>
              <w:right w:val="single" w:sz="12" w:space="0" w:color="auto"/>
            </w:tcBorders>
          </w:tcPr>
          <w:p w:rsidR="00F373A4" w:rsidRDefault="00A35E40" w:rsidP="00006163">
            <w:pPr>
              <w:keepNext/>
              <w:rPr>
                <w:rFonts w:cs="Arial"/>
              </w:rPr>
            </w:pPr>
            <w:r>
              <w:rPr>
                <w:rFonts w:cs="Arial"/>
              </w:rPr>
              <w:t>-0.03785</w:t>
            </w:r>
          </w:p>
        </w:tc>
      </w:tr>
      <w:tr w:rsidR="00F373A4" w:rsidTr="00041DEB">
        <w:tc>
          <w:tcPr>
            <w:tcW w:w="1865" w:type="dxa"/>
            <w:tcBorders>
              <w:left w:val="single" w:sz="12" w:space="0" w:color="auto"/>
              <w:right w:val="double" w:sz="4" w:space="0" w:color="auto"/>
            </w:tcBorders>
          </w:tcPr>
          <w:p w:rsidR="00F373A4" w:rsidRPr="009B5D16" w:rsidRDefault="00F373A4" w:rsidP="00006163">
            <w:pPr>
              <w:keepNext/>
              <w:rPr>
                <w:rFonts w:cs="Arial"/>
                <w:b/>
              </w:rPr>
            </w:pPr>
          </w:p>
        </w:tc>
        <w:tc>
          <w:tcPr>
            <w:tcW w:w="1867" w:type="dxa"/>
            <w:tcBorders>
              <w:left w:val="double" w:sz="4" w:space="0" w:color="auto"/>
            </w:tcBorders>
          </w:tcPr>
          <w:p w:rsidR="00F373A4" w:rsidRDefault="000C1372" w:rsidP="00006163">
            <w:pPr>
              <w:keepNext/>
              <w:rPr>
                <w:rFonts w:cs="Arial"/>
              </w:rPr>
            </w:pPr>
            <w:r>
              <w:rPr>
                <w:rFonts w:cs="Arial"/>
              </w:rPr>
              <w:t>(0.0091)</w:t>
            </w:r>
          </w:p>
        </w:tc>
        <w:tc>
          <w:tcPr>
            <w:tcW w:w="1866" w:type="dxa"/>
          </w:tcPr>
          <w:p w:rsidR="00F373A4" w:rsidRDefault="00E60857" w:rsidP="00006163">
            <w:pPr>
              <w:keepNext/>
              <w:rPr>
                <w:rFonts w:cs="Arial"/>
              </w:rPr>
            </w:pPr>
            <w:r>
              <w:rPr>
                <w:rFonts w:cs="Arial"/>
              </w:rPr>
              <w:t>(0.01128)</w:t>
            </w:r>
          </w:p>
        </w:tc>
        <w:tc>
          <w:tcPr>
            <w:tcW w:w="1866" w:type="dxa"/>
          </w:tcPr>
          <w:p w:rsidR="00F373A4" w:rsidRDefault="00E72736" w:rsidP="00006163">
            <w:pPr>
              <w:keepNext/>
              <w:rPr>
                <w:rFonts w:cs="Arial"/>
              </w:rPr>
            </w:pPr>
            <w:r>
              <w:rPr>
                <w:rFonts w:cs="Arial"/>
              </w:rPr>
              <w:t>(0.025785)</w:t>
            </w:r>
          </w:p>
        </w:tc>
        <w:tc>
          <w:tcPr>
            <w:tcW w:w="1866" w:type="dxa"/>
            <w:tcBorders>
              <w:right w:val="single" w:sz="12" w:space="0" w:color="auto"/>
            </w:tcBorders>
          </w:tcPr>
          <w:p w:rsidR="00F373A4" w:rsidRDefault="00A35E40" w:rsidP="00006163">
            <w:pPr>
              <w:keepNext/>
              <w:rPr>
                <w:rFonts w:cs="Arial"/>
              </w:rPr>
            </w:pPr>
            <w:r>
              <w:rPr>
                <w:rFonts w:cs="Arial"/>
              </w:rPr>
              <w:t>(0.023815)</w:t>
            </w:r>
          </w:p>
        </w:tc>
      </w:tr>
      <w:tr w:rsidR="00F373A4" w:rsidTr="00041DEB">
        <w:tc>
          <w:tcPr>
            <w:tcW w:w="1865" w:type="dxa"/>
            <w:tcBorders>
              <w:left w:val="single" w:sz="12" w:space="0" w:color="auto"/>
              <w:right w:val="double" w:sz="4" w:space="0" w:color="auto"/>
            </w:tcBorders>
          </w:tcPr>
          <w:p w:rsidR="00F373A4" w:rsidRPr="009B5D16" w:rsidRDefault="00F373A4" w:rsidP="00006163">
            <w:pPr>
              <w:keepNext/>
              <w:rPr>
                <w:rFonts w:cs="Arial"/>
                <w:b/>
              </w:rPr>
            </w:pPr>
            <w:r w:rsidRPr="009B5D16">
              <w:rPr>
                <w:rFonts w:cs="Arial"/>
                <w:b/>
              </w:rPr>
              <w:t>sei10educ</w:t>
            </w:r>
          </w:p>
        </w:tc>
        <w:tc>
          <w:tcPr>
            <w:tcW w:w="1867" w:type="dxa"/>
            <w:tcBorders>
              <w:left w:val="double" w:sz="4" w:space="0" w:color="auto"/>
            </w:tcBorders>
          </w:tcPr>
          <w:p w:rsidR="00F373A4" w:rsidRDefault="000C1372" w:rsidP="00006163">
            <w:pPr>
              <w:keepNext/>
              <w:rPr>
                <w:rFonts w:cs="Arial"/>
              </w:rPr>
            </w:pPr>
            <w:r>
              <w:rPr>
                <w:rFonts w:cs="Arial"/>
              </w:rPr>
              <w:t>0.3645099</w:t>
            </w:r>
            <w:r w:rsidR="00566F9E">
              <w:rPr>
                <w:rFonts w:cs="Arial"/>
              </w:rPr>
              <w:t>***</w:t>
            </w:r>
          </w:p>
        </w:tc>
        <w:tc>
          <w:tcPr>
            <w:tcW w:w="1866" w:type="dxa"/>
          </w:tcPr>
          <w:p w:rsidR="00F373A4" w:rsidRDefault="00E60857" w:rsidP="00006163">
            <w:pPr>
              <w:keepNext/>
              <w:rPr>
                <w:rFonts w:cs="Arial"/>
              </w:rPr>
            </w:pPr>
            <w:r>
              <w:rPr>
                <w:rFonts w:cs="Arial"/>
              </w:rPr>
              <w:t>0.35873</w:t>
            </w:r>
            <w:r w:rsidR="00566F9E">
              <w:rPr>
                <w:rFonts w:cs="Arial"/>
              </w:rPr>
              <w:t>***</w:t>
            </w:r>
          </w:p>
        </w:tc>
        <w:tc>
          <w:tcPr>
            <w:tcW w:w="1866" w:type="dxa"/>
          </w:tcPr>
          <w:p w:rsidR="00F373A4" w:rsidRDefault="00E72736" w:rsidP="00006163">
            <w:pPr>
              <w:keepNext/>
              <w:rPr>
                <w:rFonts w:cs="Arial"/>
              </w:rPr>
            </w:pPr>
            <w:r w:rsidRPr="00006163">
              <w:rPr>
                <w:rFonts w:cs="Arial"/>
                <w:color w:val="00B050"/>
              </w:rPr>
              <w:t>0.381389</w:t>
            </w:r>
            <w:r w:rsidR="00153978">
              <w:rPr>
                <w:rFonts w:cs="Arial"/>
              </w:rPr>
              <w:t>***</w:t>
            </w:r>
          </w:p>
        </w:tc>
        <w:tc>
          <w:tcPr>
            <w:tcW w:w="1866" w:type="dxa"/>
            <w:tcBorders>
              <w:right w:val="single" w:sz="12" w:space="0" w:color="auto"/>
            </w:tcBorders>
          </w:tcPr>
          <w:p w:rsidR="00F373A4" w:rsidRDefault="00A35E40" w:rsidP="00006163">
            <w:pPr>
              <w:keepNext/>
              <w:rPr>
                <w:rFonts w:cs="Arial"/>
              </w:rPr>
            </w:pPr>
            <w:r w:rsidRPr="00106F2A">
              <w:rPr>
                <w:rFonts w:cs="Arial"/>
                <w:color w:val="FF0000"/>
              </w:rPr>
              <w:t>0.34997</w:t>
            </w:r>
            <w:r w:rsidR="00DC40AA">
              <w:rPr>
                <w:rFonts w:cs="Arial"/>
              </w:rPr>
              <w:t>***</w:t>
            </w:r>
          </w:p>
        </w:tc>
      </w:tr>
      <w:tr w:rsidR="00F373A4" w:rsidTr="00041DEB">
        <w:tc>
          <w:tcPr>
            <w:tcW w:w="1865" w:type="dxa"/>
            <w:tcBorders>
              <w:left w:val="single" w:sz="12" w:space="0" w:color="auto"/>
              <w:right w:val="double" w:sz="4" w:space="0" w:color="auto"/>
            </w:tcBorders>
          </w:tcPr>
          <w:p w:rsidR="00F373A4" w:rsidRPr="009B5D16" w:rsidRDefault="00F373A4" w:rsidP="00006163">
            <w:pPr>
              <w:keepNext/>
              <w:rPr>
                <w:rFonts w:cs="Arial"/>
                <w:b/>
              </w:rPr>
            </w:pPr>
          </w:p>
        </w:tc>
        <w:tc>
          <w:tcPr>
            <w:tcW w:w="1867" w:type="dxa"/>
            <w:tcBorders>
              <w:left w:val="double" w:sz="4" w:space="0" w:color="auto"/>
            </w:tcBorders>
          </w:tcPr>
          <w:p w:rsidR="00F373A4" w:rsidRDefault="000C1372" w:rsidP="00006163">
            <w:pPr>
              <w:keepNext/>
              <w:rPr>
                <w:rFonts w:cs="Arial"/>
              </w:rPr>
            </w:pPr>
            <w:r>
              <w:rPr>
                <w:rFonts w:cs="Arial"/>
              </w:rPr>
              <w:t>(0.0069)</w:t>
            </w:r>
          </w:p>
        </w:tc>
        <w:tc>
          <w:tcPr>
            <w:tcW w:w="1866" w:type="dxa"/>
          </w:tcPr>
          <w:p w:rsidR="00F373A4" w:rsidRDefault="00E60857" w:rsidP="00006163">
            <w:pPr>
              <w:keepNext/>
              <w:rPr>
                <w:rFonts w:cs="Arial"/>
              </w:rPr>
            </w:pPr>
            <w:r>
              <w:rPr>
                <w:rFonts w:cs="Arial"/>
              </w:rPr>
              <w:t>(0.00789)</w:t>
            </w:r>
          </w:p>
        </w:tc>
        <w:tc>
          <w:tcPr>
            <w:tcW w:w="1866" w:type="dxa"/>
          </w:tcPr>
          <w:p w:rsidR="00F373A4" w:rsidRDefault="00E72736" w:rsidP="00006163">
            <w:pPr>
              <w:keepNext/>
              <w:rPr>
                <w:rFonts w:cs="Arial"/>
              </w:rPr>
            </w:pPr>
            <w:r>
              <w:rPr>
                <w:rFonts w:cs="Arial"/>
              </w:rPr>
              <w:t>(0.020724)</w:t>
            </w:r>
          </w:p>
        </w:tc>
        <w:tc>
          <w:tcPr>
            <w:tcW w:w="1866" w:type="dxa"/>
            <w:tcBorders>
              <w:right w:val="single" w:sz="12" w:space="0" w:color="auto"/>
            </w:tcBorders>
          </w:tcPr>
          <w:p w:rsidR="00F373A4" w:rsidRDefault="00A35E40" w:rsidP="00006163">
            <w:pPr>
              <w:keepNext/>
              <w:rPr>
                <w:rFonts w:cs="Arial"/>
              </w:rPr>
            </w:pPr>
            <w:r>
              <w:rPr>
                <w:rFonts w:cs="Arial"/>
              </w:rPr>
              <w:t>(0.023589)</w:t>
            </w:r>
          </w:p>
        </w:tc>
      </w:tr>
      <w:tr w:rsidR="00F373A4" w:rsidTr="00041DEB">
        <w:tc>
          <w:tcPr>
            <w:tcW w:w="1865" w:type="dxa"/>
            <w:tcBorders>
              <w:left w:val="single" w:sz="12" w:space="0" w:color="auto"/>
              <w:right w:val="double" w:sz="4" w:space="0" w:color="auto"/>
            </w:tcBorders>
          </w:tcPr>
          <w:p w:rsidR="00F373A4" w:rsidRPr="009B5D16" w:rsidRDefault="00F373A4" w:rsidP="00006163">
            <w:pPr>
              <w:keepNext/>
              <w:rPr>
                <w:rFonts w:cs="Arial"/>
                <w:b/>
              </w:rPr>
            </w:pPr>
            <w:r w:rsidRPr="009B5D16">
              <w:rPr>
                <w:rFonts w:cs="Arial"/>
                <w:b/>
              </w:rPr>
              <w:t>sei10inc</w:t>
            </w:r>
          </w:p>
        </w:tc>
        <w:tc>
          <w:tcPr>
            <w:tcW w:w="1867" w:type="dxa"/>
            <w:tcBorders>
              <w:left w:val="double" w:sz="4" w:space="0" w:color="auto"/>
            </w:tcBorders>
          </w:tcPr>
          <w:p w:rsidR="00F373A4" w:rsidRDefault="000C1372" w:rsidP="00006163">
            <w:pPr>
              <w:keepNext/>
              <w:rPr>
                <w:rFonts w:cs="Arial"/>
              </w:rPr>
            </w:pPr>
            <w:r>
              <w:rPr>
                <w:rFonts w:cs="Arial"/>
              </w:rPr>
              <w:t>0.3761</w:t>
            </w:r>
            <w:r w:rsidR="00566F9E">
              <w:rPr>
                <w:rFonts w:cs="Arial"/>
              </w:rPr>
              <w:t>***</w:t>
            </w:r>
          </w:p>
        </w:tc>
        <w:tc>
          <w:tcPr>
            <w:tcW w:w="1866" w:type="dxa"/>
          </w:tcPr>
          <w:p w:rsidR="00F373A4" w:rsidRDefault="00E60857" w:rsidP="00006163">
            <w:pPr>
              <w:keepNext/>
              <w:rPr>
                <w:rFonts w:cs="Arial"/>
              </w:rPr>
            </w:pPr>
            <w:r w:rsidRPr="00106F2A">
              <w:rPr>
                <w:rFonts w:cs="Arial"/>
                <w:color w:val="FF0000"/>
              </w:rPr>
              <w:t>0.362287</w:t>
            </w:r>
            <w:r w:rsidR="00566F9E">
              <w:rPr>
                <w:rFonts w:cs="Arial"/>
              </w:rPr>
              <w:t>***</w:t>
            </w:r>
          </w:p>
        </w:tc>
        <w:tc>
          <w:tcPr>
            <w:tcW w:w="1866" w:type="dxa"/>
          </w:tcPr>
          <w:p w:rsidR="00F373A4" w:rsidRDefault="00E72736" w:rsidP="00006163">
            <w:pPr>
              <w:keepNext/>
              <w:rPr>
                <w:rFonts w:cs="Arial"/>
              </w:rPr>
            </w:pPr>
            <w:r w:rsidRPr="00006163">
              <w:rPr>
                <w:rFonts w:cs="Arial"/>
                <w:color w:val="00B050"/>
              </w:rPr>
              <w:t>0.422286</w:t>
            </w:r>
            <w:r w:rsidR="00153978">
              <w:rPr>
                <w:rFonts w:cs="Arial"/>
              </w:rPr>
              <w:t>***</w:t>
            </w:r>
          </w:p>
        </w:tc>
        <w:tc>
          <w:tcPr>
            <w:tcW w:w="1866" w:type="dxa"/>
            <w:tcBorders>
              <w:right w:val="single" w:sz="12" w:space="0" w:color="auto"/>
            </w:tcBorders>
          </w:tcPr>
          <w:p w:rsidR="00F373A4" w:rsidRDefault="00A35E40" w:rsidP="00006163">
            <w:pPr>
              <w:keepNext/>
              <w:rPr>
                <w:rFonts w:cs="Arial"/>
              </w:rPr>
            </w:pPr>
            <w:r>
              <w:rPr>
                <w:rFonts w:cs="Arial"/>
              </w:rPr>
              <w:t>0.373244</w:t>
            </w:r>
            <w:r w:rsidR="00DC40AA">
              <w:rPr>
                <w:rFonts w:cs="Arial"/>
              </w:rPr>
              <w:t>***</w:t>
            </w:r>
          </w:p>
        </w:tc>
      </w:tr>
      <w:tr w:rsidR="00F373A4" w:rsidTr="00041DEB">
        <w:tc>
          <w:tcPr>
            <w:tcW w:w="1865" w:type="dxa"/>
            <w:tcBorders>
              <w:left w:val="single" w:sz="12" w:space="0" w:color="auto"/>
              <w:right w:val="double" w:sz="4" w:space="0" w:color="auto"/>
            </w:tcBorders>
          </w:tcPr>
          <w:p w:rsidR="00F373A4" w:rsidRPr="009B5D16" w:rsidRDefault="00F373A4" w:rsidP="00006163">
            <w:pPr>
              <w:keepNext/>
              <w:rPr>
                <w:rFonts w:cs="Arial"/>
                <w:b/>
              </w:rPr>
            </w:pPr>
          </w:p>
        </w:tc>
        <w:tc>
          <w:tcPr>
            <w:tcW w:w="1867" w:type="dxa"/>
            <w:tcBorders>
              <w:left w:val="double" w:sz="4" w:space="0" w:color="auto"/>
            </w:tcBorders>
          </w:tcPr>
          <w:p w:rsidR="00F373A4" w:rsidRDefault="000C1372" w:rsidP="00006163">
            <w:pPr>
              <w:keepNext/>
              <w:rPr>
                <w:rFonts w:cs="Arial"/>
              </w:rPr>
            </w:pPr>
            <w:r>
              <w:rPr>
                <w:rFonts w:cs="Arial"/>
              </w:rPr>
              <w:t>(0.010044)</w:t>
            </w:r>
          </w:p>
        </w:tc>
        <w:tc>
          <w:tcPr>
            <w:tcW w:w="1866" w:type="dxa"/>
          </w:tcPr>
          <w:p w:rsidR="00F373A4" w:rsidRDefault="00E60857" w:rsidP="00006163">
            <w:pPr>
              <w:keepNext/>
              <w:rPr>
                <w:rFonts w:cs="Arial"/>
              </w:rPr>
            </w:pPr>
            <w:r>
              <w:rPr>
                <w:rFonts w:cs="Arial"/>
              </w:rPr>
              <w:t>(0.012363)</w:t>
            </w:r>
          </w:p>
        </w:tc>
        <w:tc>
          <w:tcPr>
            <w:tcW w:w="1866" w:type="dxa"/>
          </w:tcPr>
          <w:p w:rsidR="00F373A4" w:rsidRDefault="00E72736" w:rsidP="00006163">
            <w:pPr>
              <w:keepNext/>
              <w:rPr>
                <w:rFonts w:cs="Arial"/>
              </w:rPr>
            </w:pPr>
            <w:r>
              <w:rPr>
                <w:rFonts w:cs="Arial"/>
              </w:rPr>
              <w:t>(0.020724)</w:t>
            </w:r>
          </w:p>
        </w:tc>
        <w:tc>
          <w:tcPr>
            <w:tcW w:w="1866" w:type="dxa"/>
            <w:tcBorders>
              <w:right w:val="single" w:sz="12" w:space="0" w:color="auto"/>
            </w:tcBorders>
          </w:tcPr>
          <w:p w:rsidR="00F373A4" w:rsidRDefault="00A35E40" w:rsidP="00006163">
            <w:pPr>
              <w:keepNext/>
              <w:rPr>
                <w:rFonts w:cs="Arial"/>
              </w:rPr>
            </w:pPr>
            <w:r>
              <w:rPr>
                <w:rFonts w:cs="Arial"/>
              </w:rPr>
              <w:t>(0.038291)</w:t>
            </w:r>
          </w:p>
        </w:tc>
      </w:tr>
      <w:tr w:rsidR="00F373A4" w:rsidTr="00041DEB">
        <w:tc>
          <w:tcPr>
            <w:tcW w:w="1865" w:type="dxa"/>
            <w:tcBorders>
              <w:left w:val="single" w:sz="12" w:space="0" w:color="auto"/>
              <w:right w:val="double" w:sz="4" w:space="0" w:color="auto"/>
            </w:tcBorders>
          </w:tcPr>
          <w:p w:rsidR="00F373A4" w:rsidRPr="009B5D16" w:rsidRDefault="00F373A4" w:rsidP="00006163">
            <w:pPr>
              <w:keepNext/>
              <w:rPr>
                <w:rFonts w:cs="Arial"/>
                <w:b/>
              </w:rPr>
            </w:pPr>
            <w:proofErr w:type="spellStart"/>
            <w:r w:rsidRPr="009B5D16">
              <w:rPr>
                <w:rFonts w:cs="Arial"/>
                <w:b/>
              </w:rPr>
              <w:t>educ</w:t>
            </w:r>
            <w:proofErr w:type="spellEnd"/>
          </w:p>
        </w:tc>
        <w:tc>
          <w:tcPr>
            <w:tcW w:w="1867" w:type="dxa"/>
            <w:tcBorders>
              <w:left w:val="double" w:sz="4" w:space="0" w:color="auto"/>
            </w:tcBorders>
          </w:tcPr>
          <w:p w:rsidR="00F373A4" w:rsidRDefault="000C1372" w:rsidP="00006163">
            <w:pPr>
              <w:keepNext/>
              <w:rPr>
                <w:rFonts w:cs="Arial"/>
              </w:rPr>
            </w:pPr>
            <w:r>
              <w:rPr>
                <w:rFonts w:cs="Arial"/>
              </w:rPr>
              <w:t>0.839699</w:t>
            </w:r>
            <w:r w:rsidR="00566F9E">
              <w:rPr>
                <w:rFonts w:cs="Arial"/>
              </w:rPr>
              <w:t>***</w:t>
            </w:r>
          </w:p>
        </w:tc>
        <w:tc>
          <w:tcPr>
            <w:tcW w:w="1866" w:type="dxa"/>
          </w:tcPr>
          <w:p w:rsidR="00F373A4" w:rsidRDefault="00E60857" w:rsidP="00006163">
            <w:pPr>
              <w:keepNext/>
              <w:rPr>
                <w:rFonts w:cs="Arial"/>
              </w:rPr>
            </w:pPr>
            <w:r w:rsidRPr="00B60BAE">
              <w:rPr>
                <w:rFonts w:cs="Arial"/>
                <w:color w:val="00B050"/>
              </w:rPr>
              <w:t>1.08147</w:t>
            </w:r>
            <w:r w:rsidR="00566F9E">
              <w:rPr>
                <w:rFonts w:cs="Arial"/>
              </w:rPr>
              <w:t>*</w:t>
            </w:r>
          </w:p>
        </w:tc>
        <w:tc>
          <w:tcPr>
            <w:tcW w:w="1866" w:type="dxa"/>
          </w:tcPr>
          <w:p w:rsidR="00F373A4" w:rsidRDefault="00E72736" w:rsidP="00006163">
            <w:pPr>
              <w:keepNext/>
              <w:rPr>
                <w:rFonts w:cs="Arial"/>
              </w:rPr>
            </w:pPr>
            <w:r w:rsidRPr="00106F2A">
              <w:rPr>
                <w:rFonts w:cs="Arial"/>
                <w:color w:val="FF0000"/>
              </w:rPr>
              <w:t>0.813471</w:t>
            </w:r>
          </w:p>
        </w:tc>
        <w:tc>
          <w:tcPr>
            <w:tcW w:w="1866" w:type="dxa"/>
            <w:tcBorders>
              <w:right w:val="single" w:sz="12" w:space="0" w:color="auto"/>
            </w:tcBorders>
          </w:tcPr>
          <w:p w:rsidR="00F373A4" w:rsidRDefault="00A35E40" w:rsidP="00006163">
            <w:pPr>
              <w:keepNext/>
              <w:rPr>
                <w:rFonts w:cs="Arial"/>
              </w:rPr>
            </w:pPr>
            <w:r w:rsidRPr="00B60BAE">
              <w:rPr>
                <w:rFonts w:cs="Arial"/>
                <w:color w:val="00B050"/>
              </w:rPr>
              <w:t>0.93079</w:t>
            </w:r>
            <w:r w:rsidR="00DC40AA">
              <w:rPr>
                <w:rFonts w:cs="Arial"/>
              </w:rPr>
              <w:t>*</w:t>
            </w:r>
          </w:p>
        </w:tc>
      </w:tr>
      <w:tr w:rsidR="00F8494C" w:rsidTr="00041DEB">
        <w:tc>
          <w:tcPr>
            <w:tcW w:w="1865" w:type="dxa"/>
            <w:tcBorders>
              <w:left w:val="single" w:sz="12" w:space="0" w:color="auto"/>
              <w:right w:val="double" w:sz="4" w:space="0" w:color="auto"/>
            </w:tcBorders>
          </w:tcPr>
          <w:p w:rsidR="00F8494C" w:rsidRPr="009B5D16" w:rsidRDefault="00F8494C" w:rsidP="00006163">
            <w:pPr>
              <w:keepNext/>
              <w:rPr>
                <w:rFonts w:cs="Arial"/>
                <w:b/>
              </w:rPr>
            </w:pPr>
          </w:p>
        </w:tc>
        <w:tc>
          <w:tcPr>
            <w:tcW w:w="1867" w:type="dxa"/>
            <w:tcBorders>
              <w:left w:val="double" w:sz="4" w:space="0" w:color="auto"/>
            </w:tcBorders>
          </w:tcPr>
          <w:p w:rsidR="00F8494C" w:rsidRDefault="000C1372" w:rsidP="00006163">
            <w:pPr>
              <w:keepNext/>
              <w:rPr>
                <w:rFonts w:cs="Arial"/>
              </w:rPr>
            </w:pPr>
            <w:r>
              <w:rPr>
                <w:rFonts w:cs="Arial"/>
              </w:rPr>
              <w:t>(0.29834)</w:t>
            </w:r>
          </w:p>
        </w:tc>
        <w:tc>
          <w:tcPr>
            <w:tcW w:w="1866" w:type="dxa"/>
          </w:tcPr>
          <w:p w:rsidR="00F8494C" w:rsidRDefault="00E60857" w:rsidP="00006163">
            <w:pPr>
              <w:keepNext/>
              <w:rPr>
                <w:rFonts w:cs="Arial"/>
              </w:rPr>
            </w:pPr>
            <w:r>
              <w:rPr>
                <w:rFonts w:cs="Arial"/>
              </w:rPr>
              <w:t>(0.55369)</w:t>
            </w:r>
          </w:p>
        </w:tc>
        <w:tc>
          <w:tcPr>
            <w:tcW w:w="1866" w:type="dxa"/>
          </w:tcPr>
          <w:p w:rsidR="00F8494C" w:rsidRDefault="00E72736" w:rsidP="00006163">
            <w:pPr>
              <w:keepNext/>
              <w:rPr>
                <w:rFonts w:cs="Arial"/>
              </w:rPr>
            </w:pPr>
            <w:r>
              <w:rPr>
                <w:rFonts w:cs="Arial"/>
              </w:rPr>
              <w:t>(1.449915)</w:t>
            </w:r>
          </w:p>
        </w:tc>
        <w:tc>
          <w:tcPr>
            <w:tcW w:w="1866" w:type="dxa"/>
            <w:tcBorders>
              <w:right w:val="single" w:sz="12" w:space="0" w:color="auto"/>
            </w:tcBorders>
          </w:tcPr>
          <w:p w:rsidR="00F8494C" w:rsidRDefault="00A35E40" w:rsidP="00006163">
            <w:pPr>
              <w:keepNext/>
              <w:rPr>
                <w:rFonts w:cs="Arial"/>
              </w:rPr>
            </w:pPr>
            <w:r>
              <w:rPr>
                <w:rFonts w:cs="Arial"/>
              </w:rPr>
              <w:t>(0.49177)</w:t>
            </w:r>
          </w:p>
        </w:tc>
      </w:tr>
      <w:tr w:rsidR="00F8494C" w:rsidTr="00041DEB">
        <w:tc>
          <w:tcPr>
            <w:tcW w:w="1865" w:type="dxa"/>
            <w:tcBorders>
              <w:left w:val="single" w:sz="12" w:space="0" w:color="auto"/>
              <w:right w:val="double" w:sz="4" w:space="0" w:color="auto"/>
            </w:tcBorders>
          </w:tcPr>
          <w:p w:rsidR="00F8494C" w:rsidRPr="009B5D16" w:rsidRDefault="00F8494C" w:rsidP="00006163">
            <w:pPr>
              <w:keepNext/>
              <w:rPr>
                <w:rFonts w:cs="Arial"/>
                <w:b/>
              </w:rPr>
            </w:pPr>
            <w:r>
              <w:rPr>
                <w:rFonts w:cs="Arial"/>
                <w:b/>
              </w:rPr>
              <w:t>educ2</w:t>
            </w:r>
          </w:p>
        </w:tc>
        <w:tc>
          <w:tcPr>
            <w:tcW w:w="1867" w:type="dxa"/>
            <w:tcBorders>
              <w:left w:val="double" w:sz="4" w:space="0" w:color="auto"/>
            </w:tcBorders>
          </w:tcPr>
          <w:p w:rsidR="00F8494C" w:rsidRDefault="000C1372" w:rsidP="00006163">
            <w:pPr>
              <w:keepNext/>
              <w:rPr>
                <w:rFonts w:cs="Arial"/>
              </w:rPr>
            </w:pPr>
            <w:r>
              <w:rPr>
                <w:rFonts w:cs="Arial"/>
              </w:rPr>
              <w:t>-0.092799</w:t>
            </w:r>
            <w:r w:rsidR="00566F9E">
              <w:rPr>
                <w:rFonts w:cs="Arial"/>
              </w:rPr>
              <w:t>***</w:t>
            </w:r>
          </w:p>
        </w:tc>
        <w:tc>
          <w:tcPr>
            <w:tcW w:w="1866" w:type="dxa"/>
          </w:tcPr>
          <w:p w:rsidR="00F8494C" w:rsidRDefault="00E60857" w:rsidP="00006163">
            <w:pPr>
              <w:keepNext/>
              <w:rPr>
                <w:rFonts w:cs="Arial"/>
              </w:rPr>
            </w:pPr>
            <w:r w:rsidRPr="00106F2A">
              <w:rPr>
                <w:rFonts w:cs="Arial"/>
                <w:color w:val="FF0000"/>
              </w:rPr>
              <w:t>-0.11107</w:t>
            </w:r>
            <w:r w:rsidR="00566F9E">
              <w:rPr>
                <w:rFonts w:cs="Arial"/>
              </w:rPr>
              <w:t>**</w:t>
            </w:r>
          </w:p>
        </w:tc>
        <w:tc>
          <w:tcPr>
            <w:tcW w:w="1866" w:type="dxa"/>
          </w:tcPr>
          <w:p w:rsidR="00F8494C" w:rsidRDefault="00E72736" w:rsidP="00006163">
            <w:pPr>
              <w:keepNext/>
              <w:rPr>
                <w:rFonts w:cs="Arial"/>
              </w:rPr>
            </w:pPr>
            <w:r w:rsidRPr="00B60BAE">
              <w:rPr>
                <w:rFonts w:cs="Arial"/>
                <w:color w:val="00B050"/>
              </w:rPr>
              <w:t>-0.05619</w:t>
            </w:r>
          </w:p>
        </w:tc>
        <w:tc>
          <w:tcPr>
            <w:tcW w:w="1866" w:type="dxa"/>
            <w:tcBorders>
              <w:right w:val="single" w:sz="12" w:space="0" w:color="auto"/>
            </w:tcBorders>
          </w:tcPr>
          <w:p w:rsidR="00F8494C" w:rsidRDefault="00A35E40" w:rsidP="00006163">
            <w:pPr>
              <w:keepNext/>
              <w:rPr>
                <w:rFonts w:cs="Arial"/>
              </w:rPr>
            </w:pPr>
            <w:r>
              <w:rPr>
                <w:rFonts w:cs="Arial"/>
              </w:rPr>
              <w:t>-0.110815</w:t>
            </w:r>
            <w:r w:rsidR="00DC40AA">
              <w:rPr>
                <w:rFonts w:cs="Arial"/>
              </w:rPr>
              <w:t>*</w:t>
            </w:r>
          </w:p>
        </w:tc>
      </w:tr>
      <w:tr w:rsidR="00F8494C" w:rsidTr="00041DEB">
        <w:tc>
          <w:tcPr>
            <w:tcW w:w="1865" w:type="dxa"/>
            <w:tcBorders>
              <w:left w:val="single" w:sz="12" w:space="0" w:color="auto"/>
              <w:right w:val="double" w:sz="4" w:space="0" w:color="auto"/>
            </w:tcBorders>
          </w:tcPr>
          <w:p w:rsidR="00F8494C" w:rsidRPr="009B5D16" w:rsidRDefault="00F8494C" w:rsidP="00006163">
            <w:pPr>
              <w:keepNext/>
              <w:rPr>
                <w:rFonts w:cs="Arial"/>
                <w:b/>
              </w:rPr>
            </w:pPr>
          </w:p>
        </w:tc>
        <w:tc>
          <w:tcPr>
            <w:tcW w:w="1867" w:type="dxa"/>
            <w:tcBorders>
              <w:left w:val="double" w:sz="4" w:space="0" w:color="auto"/>
            </w:tcBorders>
          </w:tcPr>
          <w:p w:rsidR="00F8494C" w:rsidRDefault="000C1372" w:rsidP="00006163">
            <w:pPr>
              <w:keepNext/>
              <w:rPr>
                <w:rFonts w:cs="Arial"/>
              </w:rPr>
            </w:pPr>
            <w:r>
              <w:rPr>
                <w:rFonts w:cs="Arial"/>
              </w:rPr>
              <w:t>(0.03138)</w:t>
            </w:r>
          </w:p>
        </w:tc>
        <w:tc>
          <w:tcPr>
            <w:tcW w:w="1866" w:type="dxa"/>
          </w:tcPr>
          <w:p w:rsidR="00F8494C" w:rsidRDefault="00E60857" w:rsidP="00006163">
            <w:pPr>
              <w:keepNext/>
              <w:rPr>
                <w:rFonts w:cs="Arial"/>
              </w:rPr>
            </w:pPr>
            <w:r>
              <w:rPr>
                <w:rFonts w:cs="Arial"/>
              </w:rPr>
              <w:t>(0.05012)</w:t>
            </w:r>
          </w:p>
        </w:tc>
        <w:tc>
          <w:tcPr>
            <w:tcW w:w="1866" w:type="dxa"/>
          </w:tcPr>
          <w:p w:rsidR="00F8494C" w:rsidRDefault="00E72736" w:rsidP="00006163">
            <w:pPr>
              <w:keepNext/>
              <w:rPr>
                <w:rFonts w:cs="Arial"/>
              </w:rPr>
            </w:pPr>
            <w:r>
              <w:rPr>
                <w:rFonts w:cs="Arial"/>
              </w:rPr>
              <w:t>(0.129572)</w:t>
            </w:r>
          </w:p>
        </w:tc>
        <w:tc>
          <w:tcPr>
            <w:tcW w:w="1866" w:type="dxa"/>
            <w:tcBorders>
              <w:right w:val="single" w:sz="12" w:space="0" w:color="auto"/>
            </w:tcBorders>
          </w:tcPr>
          <w:p w:rsidR="00F8494C" w:rsidRDefault="00A35E40" w:rsidP="00006163">
            <w:pPr>
              <w:keepNext/>
              <w:rPr>
                <w:rFonts w:cs="Arial"/>
              </w:rPr>
            </w:pPr>
            <w:r>
              <w:rPr>
                <w:rFonts w:cs="Arial"/>
              </w:rPr>
              <w:t>(0.05603)</w:t>
            </w:r>
          </w:p>
        </w:tc>
      </w:tr>
      <w:tr w:rsidR="00F8494C" w:rsidTr="00041DEB">
        <w:tc>
          <w:tcPr>
            <w:tcW w:w="1865" w:type="dxa"/>
            <w:tcBorders>
              <w:left w:val="single" w:sz="12" w:space="0" w:color="auto"/>
              <w:right w:val="double" w:sz="4" w:space="0" w:color="auto"/>
            </w:tcBorders>
          </w:tcPr>
          <w:p w:rsidR="00F8494C" w:rsidRPr="009B5D16" w:rsidRDefault="00F8494C" w:rsidP="00006163">
            <w:pPr>
              <w:keepNext/>
              <w:rPr>
                <w:rFonts w:cs="Arial"/>
                <w:b/>
              </w:rPr>
            </w:pPr>
            <w:r>
              <w:rPr>
                <w:rFonts w:cs="Arial"/>
                <w:b/>
              </w:rPr>
              <w:t>educ3</w:t>
            </w:r>
          </w:p>
        </w:tc>
        <w:tc>
          <w:tcPr>
            <w:tcW w:w="1867" w:type="dxa"/>
            <w:tcBorders>
              <w:left w:val="double" w:sz="4" w:space="0" w:color="auto"/>
            </w:tcBorders>
          </w:tcPr>
          <w:p w:rsidR="00F8494C" w:rsidRDefault="000C1372" w:rsidP="00006163">
            <w:pPr>
              <w:keepNext/>
              <w:rPr>
                <w:rFonts w:cs="Arial"/>
              </w:rPr>
            </w:pPr>
            <w:r>
              <w:rPr>
                <w:rFonts w:cs="Arial"/>
              </w:rPr>
              <w:t>0.0030476</w:t>
            </w:r>
            <w:r w:rsidR="00566F9E">
              <w:rPr>
                <w:rFonts w:cs="Arial"/>
              </w:rPr>
              <w:t>***</w:t>
            </w:r>
          </w:p>
        </w:tc>
        <w:tc>
          <w:tcPr>
            <w:tcW w:w="1866" w:type="dxa"/>
          </w:tcPr>
          <w:p w:rsidR="00F8494C" w:rsidRDefault="00E60857" w:rsidP="00006163">
            <w:pPr>
              <w:keepNext/>
              <w:rPr>
                <w:rFonts w:cs="Arial"/>
              </w:rPr>
            </w:pPr>
            <w:r w:rsidRPr="00B60BAE">
              <w:rPr>
                <w:rFonts w:cs="Arial"/>
                <w:color w:val="00B050"/>
              </w:rPr>
              <w:t>0.003539</w:t>
            </w:r>
            <w:r w:rsidR="00566F9E">
              <w:rPr>
                <w:rFonts w:cs="Arial"/>
              </w:rPr>
              <w:t>**</w:t>
            </w:r>
          </w:p>
        </w:tc>
        <w:tc>
          <w:tcPr>
            <w:tcW w:w="1866" w:type="dxa"/>
          </w:tcPr>
          <w:p w:rsidR="00F8494C" w:rsidRDefault="00E72736" w:rsidP="00006163">
            <w:pPr>
              <w:keepNext/>
              <w:rPr>
                <w:rFonts w:cs="Arial"/>
              </w:rPr>
            </w:pPr>
            <w:r w:rsidRPr="00106F2A">
              <w:rPr>
                <w:rFonts w:cs="Arial"/>
                <w:color w:val="FF0000"/>
              </w:rPr>
              <w:t>0.0009265</w:t>
            </w:r>
          </w:p>
        </w:tc>
        <w:tc>
          <w:tcPr>
            <w:tcW w:w="1866" w:type="dxa"/>
            <w:tcBorders>
              <w:right w:val="single" w:sz="12" w:space="0" w:color="auto"/>
            </w:tcBorders>
          </w:tcPr>
          <w:p w:rsidR="00F8494C" w:rsidRDefault="00A35E40" w:rsidP="00006163">
            <w:pPr>
              <w:keepNext/>
              <w:rPr>
                <w:rFonts w:cs="Arial"/>
              </w:rPr>
            </w:pPr>
            <w:r w:rsidRPr="00B60BAE">
              <w:rPr>
                <w:rFonts w:cs="Arial"/>
                <w:color w:val="00B050"/>
              </w:rPr>
              <w:t>0.00379</w:t>
            </w:r>
            <w:r w:rsidR="00DC40AA">
              <w:rPr>
                <w:rFonts w:cs="Arial"/>
              </w:rPr>
              <w:t>**</w:t>
            </w:r>
          </w:p>
        </w:tc>
      </w:tr>
      <w:tr w:rsidR="00F8494C" w:rsidTr="00041DEB">
        <w:tc>
          <w:tcPr>
            <w:tcW w:w="1865" w:type="dxa"/>
            <w:tcBorders>
              <w:left w:val="single" w:sz="12" w:space="0" w:color="auto"/>
              <w:right w:val="double" w:sz="4" w:space="0" w:color="auto"/>
            </w:tcBorders>
          </w:tcPr>
          <w:p w:rsidR="00F8494C" w:rsidRPr="009B5D16" w:rsidRDefault="00F8494C" w:rsidP="00006163">
            <w:pPr>
              <w:keepNext/>
              <w:rPr>
                <w:rFonts w:cs="Arial"/>
                <w:b/>
              </w:rPr>
            </w:pPr>
          </w:p>
        </w:tc>
        <w:tc>
          <w:tcPr>
            <w:tcW w:w="1867" w:type="dxa"/>
            <w:tcBorders>
              <w:left w:val="double" w:sz="4" w:space="0" w:color="auto"/>
            </w:tcBorders>
          </w:tcPr>
          <w:p w:rsidR="00F8494C" w:rsidRDefault="000C1372" w:rsidP="00006163">
            <w:pPr>
              <w:keepNext/>
              <w:rPr>
                <w:rFonts w:cs="Arial"/>
              </w:rPr>
            </w:pPr>
            <w:r>
              <w:rPr>
                <w:rFonts w:cs="Arial"/>
              </w:rPr>
              <w:t>(0.000968)</w:t>
            </w:r>
          </w:p>
        </w:tc>
        <w:tc>
          <w:tcPr>
            <w:tcW w:w="1866" w:type="dxa"/>
          </w:tcPr>
          <w:p w:rsidR="00F8494C" w:rsidRDefault="00E60857" w:rsidP="00006163">
            <w:pPr>
              <w:keepNext/>
              <w:rPr>
                <w:rFonts w:cs="Arial"/>
              </w:rPr>
            </w:pPr>
            <w:r>
              <w:rPr>
                <w:rFonts w:cs="Arial"/>
              </w:rPr>
              <w:t>(0.00142)</w:t>
            </w:r>
          </w:p>
        </w:tc>
        <w:tc>
          <w:tcPr>
            <w:tcW w:w="1866" w:type="dxa"/>
          </w:tcPr>
          <w:p w:rsidR="00F8494C" w:rsidRDefault="00E72736" w:rsidP="00006163">
            <w:pPr>
              <w:keepNext/>
              <w:rPr>
                <w:rFonts w:cs="Arial"/>
              </w:rPr>
            </w:pPr>
            <w:r>
              <w:rPr>
                <w:rFonts w:cs="Arial"/>
              </w:rPr>
              <w:t>(0.003554)</w:t>
            </w:r>
          </w:p>
        </w:tc>
        <w:tc>
          <w:tcPr>
            <w:tcW w:w="1866" w:type="dxa"/>
            <w:tcBorders>
              <w:right w:val="single" w:sz="12" w:space="0" w:color="auto"/>
            </w:tcBorders>
          </w:tcPr>
          <w:p w:rsidR="00F8494C" w:rsidRDefault="00A35E40" w:rsidP="00006163">
            <w:pPr>
              <w:keepNext/>
              <w:rPr>
                <w:rFonts w:cs="Arial"/>
              </w:rPr>
            </w:pPr>
            <w:r>
              <w:rPr>
                <w:rFonts w:cs="Arial"/>
              </w:rPr>
              <w:t>(0.00178)</w:t>
            </w:r>
          </w:p>
        </w:tc>
      </w:tr>
      <w:tr w:rsidR="00F8494C" w:rsidTr="00041DEB">
        <w:tc>
          <w:tcPr>
            <w:tcW w:w="1865" w:type="dxa"/>
            <w:tcBorders>
              <w:left w:val="single" w:sz="12" w:space="0" w:color="auto"/>
              <w:right w:val="double" w:sz="4" w:space="0" w:color="auto"/>
            </w:tcBorders>
          </w:tcPr>
          <w:p w:rsidR="00F8494C" w:rsidRPr="009B5D16" w:rsidRDefault="00F8494C" w:rsidP="00006163">
            <w:pPr>
              <w:keepNext/>
              <w:rPr>
                <w:rFonts w:cs="Arial"/>
                <w:b/>
              </w:rPr>
            </w:pPr>
            <w:r>
              <w:rPr>
                <w:rFonts w:cs="Arial"/>
                <w:b/>
              </w:rPr>
              <w:t>income</w:t>
            </w:r>
          </w:p>
        </w:tc>
        <w:tc>
          <w:tcPr>
            <w:tcW w:w="1867" w:type="dxa"/>
            <w:tcBorders>
              <w:left w:val="double" w:sz="4" w:space="0" w:color="auto"/>
            </w:tcBorders>
          </w:tcPr>
          <w:p w:rsidR="00F8494C" w:rsidRDefault="000C1372" w:rsidP="00006163">
            <w:pPr>
              <w:keepNext/>
              <w:rPr>
                <w:rFonts w:cs="Arial"/>
              </w:rPr>
            </w:pPr>
            <w:r>
              <w:rPr>
                <w:rFonts w:cs="Arial"/>
              </w:rPr>
              <w:t>1.68722</w:t>
            </w:r>
            <w:r w:rsidR="00566F9E">
              <w:rPr>
                <w:rFonts w:cs="Arial"/>
              </w:rPr>
              <w:t>***</w:t>
            </w:r>
          </w:p>
        </w:tc>
        <w:tc>
          <w:tcPr>
            <w:tcW w:w="1866" w:type="dxa"/>
          </w:tcPr>
          <w:p w:rsidR="00F8494C" w:rsidRDefault="00E60857" w:rsidP="00006163">
            <w:pPr>
              <w:keepNext/>
              <w:rPr>
                <w:rFonts w:cs="Arial"/>
              </w:rPr>
            </w:pPr>
            <w:r w:rsidRPr="00106F2A">
              <w:rPr>
                <w:rFonts w:cs="Arial"/>
                <w:color w:val="FF0000"/>
              </w:rPr>
              <w:t>1.21178</w:t>
            </w:r>
          </w:p>
        </w:tc>
        <w:tc>
          <w:tcPr>
            <w:tcW w:w="1866" w:type="dxa"/>
          </w:tcPr>
          <w:p w:rsidR="00F8494C" w:rsidRDefault="00E72736" w:rsidP="00006163">
            <w:pPr>
              <w:keepNext/>
              <w:rPr>
                <w:rFonts w:cs="Arial"/>
              </w:rPr>
            </w:pPr>
            <w:r>
              <w:rPr>
                <w:rFonts w:cs="Arial"/>
              </w:rPr>
              <w:t>1.47478</w:t>
            </w:r>
          </w:p>
        </w:tc>
        <w:tc>
          <w:tcPr>
            <w:tcW w:w="1866" w:type="dxa"/>
            <w:tcBorders>
              <w:right w:val="single" w:sz="12" w:space="0" w:color="auto"/>
            </w:tcBorders>
          </w:tcPr>
          <w:p w:rsidR="00F8494C" w:rsidRDefault="00A35E40" w:rsidP="00006163">
            <w:pPr>
              <w:keepNext/>
              <w:rPr>
                <w:rFonts w:cs="Arial"/>
              </w:rPr>
            </w:pPr>
            <w:r w:rsidRPr="00B60BAE">
              <w:rPr>
                <w:rFonts w:cs="Arial"/>
                <w:color w:val="00B050"/>
              </w:rPr>
              <w:t>3.800027</w:t>
            </w:r>
            <w:r w:rsidR="00153978">
              <w:rPr>
                <w:rFonts w:cs="Arial"/>
              </w:rPr>
              <w:t>***</w:t>
            </w:r>
          </w:p>
        </w:tc>
      </w:tr>
      <w:tr w:rsidR="00F8494C" w:rsidTr="00041DEB">
        <w:tc>
          <w:tcPr>
            <w:tcW w:w="1865" w:type="dxa"/>
            <w:tcBorders>
              <w:left w:val="single" w:sz="12" w:space="0" w:color="auto"/>
              <w:right w:val="double" w:sz="4" w:space="0" w:color="auto"/>
            </w:tcBorders>
          </w:tcPr>
          <w:p w:rsidR="00F8494C" w:rsidRPr="009B5D16" w:rsidRDefault="00F8494C" w:rsidP="00006163">
            <w:pPr>
              <w:keepNext/>
              <w:rPr>
                <w:rFonts w:cs="Arial"/>
                <w:b/>
              </w:rPr>
            </w:pPr>
          </w:p>
        </w:tc>
        <w:tc>
          <w:tcPr>
            <w:tcW w:w="1867" w:type="dxa"/>
            <w:tcBorders>
              <w:left w:val="double" w:sz="4" w:space="0" w:color="auto"/>
            </w:tcBorders>
          </w:tcPr>
          <w:p w:rsidR="00F8494C" w:rsidRDefault="000C1372" w:rsidP="00006163">
            <w:pPr>
              <w:keepNext/>
              <w:rPr>
                <w:rFonts w:cs="Arial"/>
              </w:rPr>
            </w:pPr>
            <w:r>
              <w:rPr>
                <w:rFonts w:cs="Arial"/>
              </w:rPr>
              <w:t>(0.504583)</w:t>
            </w:r>
          </w:p>
        </w:tc>
        <w:tc>
          <w:tcPr>
            <w:tcW w:w="1866" w:type="dxa"/>
          </w:tcPr>
          <w:p w:rsidR="00F8494C" w:rsidRDefault="00E60857" w:rsidP="00006163">
            <w:pPr>
              <w:keepNext/>
              <w:rPr>
                <w:rFonts w:cs="Arial"/>
              </w:rPr>
            </w:pPr>
            <w:r>
              <w:rPr>
                <w:rFonts w:cs="Arial"/>
              </w:rPr>
              <w:t>(0.70185)</w:t>
            </w:r>
          </w:p>
        </w:tc>
        <w:tc>
          <w:tcPr>
            <w:tcW w:w="1866" w:type="dxa"/>
          </w:tcPr>
          <w:p w:rsidR="00F8494C" w:rsidRDefault="00E72736" w:rsidP="00006163">
            <w:pPr>
              <w:keepNext/>
              <w:rPr>
                <w:rFonts w:cs="Arial"/>
              </w:rPr>
            </w:pPr>
            <w:r>
              <w:rPr>
                <w:rFonts w:cs="Arial"/>
              </w:rPr>
              <w:t>(1.11599)</w:t>
            </w:r>
          </w:p>
        </w:tc>
        <w:tc>
          <w:tcPr>
            <w:tcW w:w="1866" w:type="dxa"/>
            <w:tcBorders>
              <w:right w:val="single" w:sz="12" w:space="0" w:color="auto"/>
            </w:tcBorders>
          </w:tcPr>
          <w:p w:rsidR="00F8494C" w:rsidRDefault="00A35E40" w:rsidP="00006163">
            <w:pPr>
              <w:keepNext/>
              <w:rPr>
                <w:rFonts w:cs="Arial"/>
              </w:rPr>
            </w:pPr>
            <w:r>
              <w:rPr>
                <w:rFonts w:cs="Arial"/>
              </w:rPr>
              <w:t>(1.227716)</w:t>
            </w:r>
          </w:p>
        </w:tc>
      </w:tr>
      <w:tr w:rsidR="00F8494C" w:rsidTr="00041DEB">
        <w:tc>
          <w:tcPr>
            <w:tcW w:w="1865" w:type="dxa"/>
            <w:tcBorders>
              <w:left w:val="single" w:sz="12" w:space="0" w:color="auto"/>
              <w:right w:val="double" w:sz="4" w:space="0" w:color="auto"/>
            </w:tcBorders>
          </w:tcPr>
          <w:p w:rsidR="00F8494C" w:rsidRPr="009B5D16" w:rsidRDefault="00F8494C" w:rsidP="00006163">
            <w:pPr>
              <w:keepNext/>
              <w:rPr>
                <w:rFonts w:cs="Arial"/>
                <w:b/>
              </w:rPr>
            </w:pPr>
            <w:r>
              <w:rPr>
                <w:rFonts w:cs="Arial"/>
                <w:b/>
              </w:rPr>
              <w:t>income2</w:t>
            </w:r>
          </w:p>
        </w:tc>
        <w:tc>
          <w:tcPr>
            <w:tcW w:w="1867" w:type="dxa"/>
            <w:tcBorders>
              <w:left w:val="double" w:sz="4" w:space="0" w:color="auto"/>
            </w:tcBorders>
          </w:tcPr>
          <w:p w:rsidR="00F8494C" w:rsidRDefault="00E60857" w:rsidP="00006163">
            <w:pPr>
              <w:keepNext/>
              <w:rPr>
                <w:rFonts w:cs="Arial"/>
              </w:rPr>
            </w:pPr>
            <w:r>
              <w:rPr>
                <w:rFonts w:cs="Arial"/>
              </w:rPr>
              <w:t>-0.255234</w:t>
            </w:r>
            <w:r w:rsidR="00566F9E">
              <w:rPr>
                <w:rFonts w:cs="Arial"/>
              </w:rPr>
              <w:t>***</w:t>
            </w:r>
          </w:p>
        </w:tc>
        <w:tc>
          <w:tcPr>
            <w:tcW w:w="1866" w:type="dxa"/>
          </w:tcPr>
          <w:p w:rsidR="00F8494C" w:rsidRDefault="00E60857" w:rsidP="00006163">
            <w:pPr>
              <w:keepNext/>
              <w:rPr>
                <w:rFonts w:cs="Arial"/>
              </w:rPr>
            </w:pPr>
            <w:r w:rsidRPr="00B60BAE">
              <w:rPr>
                <w:rFonts w:cs="Arial"/>
                <w:color w:val="00B050"/>
              </w:rPr>
              <w:t>-0.1765</w:t>
            </w:r>
          </w:p>
        </w:tc>
        <w:tc>
          <w:tcPr>
            <w:tcW w:w="1866" w:type="dxa"/>
          </w:tcPr>
          <w:p w:rsidR="00F8494C" w:rsidRDefault="00E72736" w:rsidP="00006163">
            <w:pPr>
              <w:keepNext/>
              <w:rPr>
                <w:rFonts w:cs="Arial"/>
              </w:rPr>
            </w:pPr>
            <w:r w:rsidRPr="00B60BAE">
              <w:rPr>
                <w:rFonts w:cs="Arial"/>
                <w:color w:val="00B050"/>
              </w:rPr>
              <w:t>-0.22286</w:t>
            </w:r>
          </w:p>
        </w:tc>
        <w:tc>
          <w:tcPr>
            <w:tcW w:w="1866" w:type="dxa"/>
            <w:tcBorders>
              <w:right w:val="single" w:sz="12" w:space="0" w:color="auto"/>
            </w:tcBorders>
          </w:tcPr>
          <w:p w:rsidR="00F8494C" w:rsidRDefault="00A35E40" w:rsidP="00006163">
            <w:pPr>
              <w:keepNext/>
              <w:rPr>
                <w:rFonts w:cs="Arial"/>
              </w:rPr>
            </w:pPr>
            <w:r w:rsidRPr="00106F2A">
              <w:rPr>
                <w:rFonts w:cs="Arial"/>
                <w:color w:val="FF0000"/>
              </w:rPr>
              <w:t>-0.65184</w:t>
            </w:r>
            <w:r w:rsidR="00153978">
              <w:rPr>
                <w:rFonts w:cs="Arial"/>
              </w:rPr>
              <w:t>***</w:t>
            </w:r>
          </w:p>
        </w:tc>
      </w:tr>
      <w:tr w:rsidR="00F373A4" w:rsidTr="00041DEB">
        <w:tc>
          <w:tcPr>
            <w:tcW w:w="1865" w:type="dxa"/>
            <w:tcBorders>
              <w:left w:val="single" w:sz="12" w:space="0" w:color="auto"/>
              <w:right w:val="double" w:sz="4" w:space="0" w:color="auto"/>
            </w:tcBorders>
          </w:tcPr>
          <w:p w:rsidR="00F373A4" w:rsidRPr="009B5D16" w:rsidRDefault="00F373A4" w:rsidP="00006163">
            <w:pPr>
              <w:keepNext/>
              <w:rPr>
                <w:rFonts w:cs="Arial"/>
                <w:b/>
              </w:rPr>
            </w:pPr>
          </w:p>
        </w:tc>
        <w:tc>
          <w:tcPr>
            <w:tcW w:w="1867" w:type="dxa"/>
            <w:tcBorders>
              <w:left w:val="double" w:sz="4" w:space="0" w:color="auto"/>
            </w:tcBorders>
          </w:tcPr>
          <w:p w:rsidR="00F373A4" w:rsidRDefault="00E60857" w:rsidP="00006163">
            <w:pPr>
              <w:keepNext/>
              <w:rPr>
                <w:rFonts w:cs="Arial"/>
              </w:rPr>
            </w:pPr>
            <w:r>
              <w:rPr>
                <w:rFonts w:cs="Arial"/>
              </w:rPr>
              <w:t>(0.082244)</w:t>
            </w:r>
          </w:p>
        </w:tc>
        <w:tc>
          <w:tcPr>
            <w:tcW w:w="1866" w:type="dxa"/>
          </w:tcPr>
          <w:p w:rsidR="00F373A4" w:rsidRDefault="00E60857" w:rsidP="00006163">
            <w:pPr>
              <w:keepNext/>
              <w:rPr>
                <w:rFonts w:cs="Arial"/>
              </w:rPr>
            </w:pPr>
            <w:r>
              <w:rPr>
                <w:rFonts w:cs="Arial"/>
              </w:rPr>
              <w:t>(0.1128)</w:t>
            </w:r>
          </w:p>
        </w:tc>
        <w:tc>
          <w:tcPr>
            <w:tcW w:w="1866" w:type="dxa"/>
          </w:tcPr>
          <w:p w:rsidR="00F373A4" w:rsidRDefault="00E72736" w:rsidP="00006163">
            <w:pPr>
              <w:keepNext/>
              <w:rPr>
                <w:rFonts w:cs="Arial"/>
              </w:rPr>
            </w:pPr>
            <w:r>
              <w:rPr>
                <w:rFonts w:cs="Arial"/>
              </w:rPr>
              <w:t>(0.18572)</w:t>
            </w:r>
          </w:p>
        </w:tc>
        <w:tc>
          <w:tcPr>
            <w:tcW w:w="1866" w:type="dxa"/>
            <w:tcBorders>
              <w:right w:val="single" w:sz="12" w:space="0" w:color="auto"/>
            </w:tcBorders>
          </w:tcPr>
          <w:p w:rsidR="00F373A4" w:rsidRDefault="00A35E40" w:rsidP="00006163">
            <w:pPr>
              <w:keepNext/>
              <w:rPr>
                <w:rFonts w:cs="Arial"/>
              </w:rPr>
            </w:pPr>
            <w:r>
              <w:rPr>
                <w:rFonts w:cs="Arial"/>
              </w:rPr>
              <w:t>(0.223795)</w:t>
            </w:r>
          </w:p>
        </w:tc>
      </w:tr>
      <w:tr w:rsidR="00F373A4" w:rsidTr="00041DEB">
        <w:tc>
          <w:tcPr>
            <w:tcW w:w="1865" w:type="dxa"/>
            <w:tcBorders>
              <w:left w:val="single" w:sz="12" w:space="0" w:color="auto"/>
              <w:right w:val="double" w:sz="4" w:space="0" w:color="auto"/>
            </w:tcBorders>
          </w:tcPr>
          <w:p w:rsidR="00F373A4" w:rsidRPr="009B5D16" w:rsidRDefault="00F373A4" w:rsidP="00006163">
            <w:pPr>
              <w:keepNext/>
              <w:rPr>
                <w:rFonts w:cs="Arial"/>
                <w:b/>
              </w:rPr>
            </w:pPr>
            <w:r w:rsidRPr="009B5D16">
              <w:rPr>
                <w:rFonts w:cs="Arial"/>
                <w:b/>
              </w:rPr>
              <w:t>income</w:t>
            </w:r>
            <w:r w:rsidR="00F8494C">
              <w:rPr>
                <w:rFonts w:cs="Arial"/>
                <w:b/>
              </w:rPr>
              <w:t>3</w:t>
            </w:r>
          </w:p>
        </w:tc>
        <w:tc>
          <w:tcPr>
            <w:tcW w:w="1867" w:type="dxa"/>
            <w:tcBorders>
              <w:left w:val="double" w:sz="4" w:space="0" w:color="auto"/>
            </w:tcBorders>
          </w:tcPr>
          <w:p w:rsidR="00F373A4" w:rsidRDefault="00E60857" w:rsidP="00006163">
            <w:pPr>
              <w:keepNext/>
              <w:rPr>
                <w:rFonts w:cs="Arial"/>
              </w:rPr>
            </w:pPr>
            <w:r>
              <w:rPr>
                <w:rFonts w:cs="Arial"/>
              </w:rPr>
              <w:t>0.011015</w:t>
            </w:r>
            <w:r w:rsidR="00566F9E">
              <w:rPr>
                <w:rFonts w:cs="Arial"/>
              </w:rPr>
              <w:t>***</w:t>
            </w:r>
          </w:p>
        </w:tc>
        <w:tc>
          <w:tcPr>
            <w:tcW w:w="1866" w:type="dxa"/>
          </w:tcPr>
          <w:p w:rsidR="00F373A4" w:rsidRDefault="00E60857" w:rsidP="00006163">
            <w:pPr>
              <w:keepNext/>
              <w:rPr>
                <w:rFonts w:cs="Arial"/>
              </w:rPr>
            </w:pPr>
            <w:r w:rsidRPr="00106F2A">
              <w:rPr>
                <w:rFonts w:cs="Arial"/>
                <w:color w:val="FF0000"/>
              </w:rPr>
              <w:t>0.00743</w:t>
            </w:r>
          </w:p>
        </w:tc>
        <w:tc>
          <w:tcPr>
            <w:tcW w:w="1866" w:type="dxa"/>
          </w:tcPr>
          <w:p w:rsidR="00F373A4" w:rsidRDefault="00E72736" w:rsidP="00006163">
            <w:pPr>
              <w:keepNext/>
              <w:rPr>
                <w:rFonts w:cs="Arial"/>
              </w:rPr>
            </w:pPr>
            <w:r>
              <w:rPr>
                <w:rFonts w:cs="Arial"/>
              </w:rPr>
              <w:t>0.0096</w:t>
            </w:r>
          </w:p>
        </w:tc>
        <w:tc>
          <w:tcPr>
            <w:tcW w:w="1866" w:type="dxa"/>
            <w:tcBorders>
              <w:right w:val="single" w:sz="12" w:space="0" w:color="auto"/>
            </w:tcBorders>
          </w:tcPr>
          <w:p w:rsidR="00F373A4" w:rsidRDefault="00A35E40" w:rsidP="00006163">
            <w:pPr>
              <w:keepNext/>
              <w:rPr>
                <w:rFonts w:cs="Arial"/>
              </w:rPr>
            </w:pPr>
            <w:r w:rsidRPr="00B60BAE">
              <w:rPr>
                <w:rFonts w:cs="Arial"/>
                <w:color w:val="00B050"/>
              </w:rPr>
              <w:t>0.030299</w:t>
            </w:r>
            <w:r w:rsidR="00153978">
              <w:rPr>
                <w:rFonts w:cs="Arial"/>
              </w:rPr>
              <w:t>***</w:t>
            </w:r>
          </w:p>
        </w:tc>
      </w:tr>
      <w:tr w:rsidR="00F373A4" w:rsidTr="00041DEB">
        <w:tc>
          <w:tcPr>
            <w:tcW w:w="1865" w:type="dxa"/>
            <w:tcBorders>
              <w:left w:val="single" w:sz="12" w:space="0" w:color="auto"/>
              <w:right w:val="double" w:sz="4" w:space="0" w:color="auto"/>
            </w:tcBorders>
          </w:tcPr>
          <w:p w:rsidR="00F373A4" w:rsidRPr="009B5D16" w:rsidRDefault="00F373A4" w:rsidP="00006163">
            <w:pPr>
              <w:keepNext/>
              <w:rPr>
                <w:rFonts w:cs="Arial"/>
                <w:b/>
              </w:rPr>
            </w:pPr>
          </w:p>
        </w:tc>
        <w:tc>
          <w:tcPr>
            <w:tcW w:w="1867" w:type="dxa"/>
            <w:tcBorders>
              <w:left w:val="double" w:sz="4" w:space="0" w:color="auto"/>
            </w:tcBorders>
          </w:tcPr>
          <w:p w:rsidR="00F373A4" w:rsidRDefault="00E60857" w:rsidP="00006163">
            <w:pPr>
              <w:keepNext/>
              <w:rPr>
                <w:rFonts w:cs="Arial"/>
              </w:rPr>
            </w:pPr>
            <w:r>
              <w:rPr>
                <w:rFonts w:cs="Arial"/>
              </w:rPr>
              <w:t>(0.0038177)</w:t>
            </w:r>
          </w:p>
        </w:tc>
        <w:tc>
          <w:tcPr>
            <w:tcW w:w="1866" w:type="dxa"/>
          </w:tcPr>
          <w:p w:rsidR="00F373A4" w:rsidRDefault="00E60857" w:rsidP="00006163">
            <w:pPr>
              <w:keepNext/>
              <w:rPr>
                <w:rFonts w:cs="Arial"/>
              </w:rPr>
            </w:pPr>
            <w:r>
              <w:rPr>
                <w:rFonts w:cs="Arial"/>
              </w:rPr>
              <w:t>(0.005185)</w:t>
            </w:r>
          </w:p>
        </w:tc>
        <w:tc>
          <w:tcPr>
            <w:tcW w:w="1866" w:type="dxa"/>
          </w:tcPr>
          <w:p w:rsidR="00F373A4" w:rsidRDefault="00E72736" w:rsidP="00006163">
            <w:pPr>
              <w:keepNext/>
              <w:rPr>
                <w:rFonts w:cs="Arial"/>
              </w:rPr>
            </w:pPr>
            <w:r>
              <w:rPr>
                <w:rFonts w:cs="Arial"/>
              </w:rPr>
              <w:t>(0.008622)</w:t>
            </w:r>
          </w:p>
        </w:tc>
        <w:tc>
          <w:tcPr>
            <w:tcW w:w="1866" w:type="dxa"/>
            <w:tcBorders>
              <w:right w:val="single" w:sz="12" w:space="0" w:color="auto"/>
            </w:tcBorders>
          </w:tcPr>
          <w:p w:rsidR="00F373A4" w:rsidRDefault="00A35E40" w:rsidP="00006163">
            <w:pPr>
              <w:keepNext/>
              <w:rPr>
                <w:rFonts w:cs="Arial"/>
              </w:rPr>
            </w:pPr>
            <w:r>
              <w:rPr>
                <w:rFonts w:cs="Arial"/>
              </w:rPr>
              <w:t>(0.011143)</w:t>
            </w:r>
          </w:p>
        </w:tc>
      </w:tr>
      <w:tr w:rsidR="00F373A4" w:rsidTr="00041DEB">
        <w:tc>
          <w:tcPr>
            <w:tcW w:w="1865" w:type="dxa"/>
            <w:tcBorders>
              <w:left w:val="single" w:sz="12" w:space="0" w:color="auto"/>
              <w:right w:val="double" w:sz="4" w:space="0" w:color="auto"/>
            </w:tcBorders>
          </w:tcPr>
          <w:p w:rsidR="00F373A4" w:rsidRPr="009B5D16" w:rsidRDefault="00F373A4" w:rsidP="00006163">
            <w:pPr>
              <w:keepNext/>
              <w:rPr>
                <w:rFonts w:cs="Arial"/>
                <w:b/>
              </w:rPr>
            </w:pPr>
            <w:r w:rsidRPr="009B5D16">
              <w:rPr>
                <w:rFonts w:cs="Arial"/>
                <w:b/>
              </w:rPr>
              <w:t>incom16</w:t>
            </w:r>
          </w:p>
        </w:tc>
        <w:tc>
          <w:tcPr>
            <w:tcW w:w="1867" w:type="dxa"/>
            <w:tcBorders>
              <w:left w:val="double" w:sz="4" w:space="0" w:color="auto"/>
            </w:tcBorders>
          </w:tcPr>
          <w:p w:rsidR="00F373A4" w:rsidRDefault="00E60857" w:rsidP="00006163">
            <w:pPr>
              <w:keepNext/>
              <w:rPr>
                <w:rFonts w:cs="Arial"/>
              </w:rPr>
            </w:pPr>
            <w:r>
              <w:rPr>
                <w:rFonts w:cs="Arial"/>
              </w:rPr>
              <w:t>0.198287</w:t>
            </w:r>
          </w:p>
        </w:tc>
        <w:tc>
          <w:tcPr>
            <w:tcW w:w="1866" w:type="dxa"/>
          </w:tcPr>
          <w:p w:rsidR="00F373A4" w:rsidRDefault="00E60857" w:rsidP="00006163">
            <w:pPr>
              <w:keepNext/>
              <w:rPr>
                <w:rFonts w:cs="Arial"/>
              </w:rPr>
            </w:pPr>
            <w:r w:rsidRPr="00B60BAE">
              <w:rPr>
                <w:rFonts w:cs="Arial"/>
                <w:color w:val="00B050"/>
              </w:rPr>
              <w:t>0.29443</w:t>
            </w:r>
          </w:p>
        </w:tc>
        <w:tc>
          <w:tcPr>
            <w:tcW w:w="1866" w:type="dxa"/>
          </w:tcPr>
          <w:p w:rsidR="00F373A4" w:rsidRDefault="00E72736" w:rsidP="00006163">
            <w:pPr>
              <w:keepNext/>
              <w:rPr>
                <w:rFonts w:cs="Arial"/>
              </w:rPr>
            </w:pPr>
            <w:r>
              <w:rPr>
                <w:rFonts w:cs="Arial"/>
              </w:rPr>
              <w:t>-0.0181933</w:t>
            </w:r>
          </w:p>
        </w:tc>
        <w:tc>
          <w:tcPr>
            <w:tcW w:w="1866" w:type="dxa"/>
            <w:tcBorders>
              <w:right w:val="single" w:sz="12" w:space="0" w:color="auto"/>
            </w:tcBorders>
          </w:tcPr>
          <w:p w:rsidR="00F373A4" w:rsidRDefault="00A35E40" w:rsidP="00006163">
            <w:pPr>
              <w:keepNext/>
              <w:rPr>
                <w:rFonts w:cs="Arial"/>
              </w:rPr>
            </w:pPr>
            <w:r w:rsidRPr="00B60BAE">
              <w:rPr>
                <w:rFonts w:cs="Arial"/>
                <w:color w:val="00B050"/>
              </w:rPr>
              <w:t>2.0716</w:t>
            </w:r>
          </w:p>
        </w:tc>
      </w:tr>
      <w:tr w:rsidR="00F373A4" w:rsidTr="00041DEB">
        <w:tc>
          <w:tcPr>
            <w:tcW w:w="1865" w:type="dxa"/>
            <w:tcBorders>
              <w:left w:val="single" w:sz="12" w:space="0" w:color="auto"/>
              <w:right w:val="double" w:sz="4" w:space="0" w:color="auto"/>
            </w:tcBorders>
          </w:tcPr>
          <w:p w:rsidR="00F373A4" w:rsidRPr="009B5D16" w:rsidRDefault="00F373A4" w:rsidP="00006163">
            <w:pPr>
              <w:keepNext/>
              <w:rPr>
                <w:rFonts w:cs="Arial"/>
                <w:b/>
              </w:rPr>
            </w:pPr>
          </w:p>
        </w:tc>
        <w:tc>
          <w:tcPr>
            <w:tcW w:w="1867" w:type="dxa"/>
            <w:tcBorders>
              <w:left w:val="double" w:sz="4" w:space="0" w:color="auto"/>
            </w:tcBorders>
          </w:tcPr>
          <w:p w:rsidR="00F373A4" w:rsidRDefault="00E60857" w:rsidP="00006163">
            <w:pPr>
              <w:keepNext/>
              <w:rPr>
                <w:rFonts w:cs="Arial"/>
              </w:rPr>
            </w:pPr>
            <w:r>
              <w:rPr>
                <w:rFonts w:cs="Arial"/>
              </w:rPr>
              <w:t>(0.43547)</w:t>
            </w:r>
          </w:p>
        </w:tc>
        <w:tc>
          <w:tcPr>
            <w:tcW w:w="1866" w:type="dxa"/>
          </w:tcPr>
          <w:p w:rsidR="00F373A4" w:rsidRDefault="00E60857" w:rsidP="00006163">
            <w:pPr>
              <w:keepNext/>
              <w:rPr>
                <w:rFonts w:cs="Arial"/>
              </w:rPr>
            </w:pPr>
            <w:r>
              <w:rPr>
                <w:rFonts w:cs="Arial"/>
              </w:rPr>
              <w:t>(0.50595)</w:t>
            </w:r>
          </w:p>
        </w:tc>
        <w:tc>
          <w:tcPr>
            <w:tcW w:w="1866" w:type="dxa"/>
          </w:tcPr>
          <w:p w:rsidR="00F373A4" w:rsidRDefault="00E72736" w:rsidP="00006163">
            <w:pPr>
              <w:keepNext/>
              <w:rPr>
                <w:rFonts w:cs="Arial"/>
              </w:rPr>
            </w:pPr>
            <w:r>
              <w:rPr>
                <w:rFonts w:cs="Arial"/>
              </w:rPr>
              <w:t>(1.14904)</w:t>
            </w:r>
          </w:p>
        </w:tc>
        <w:tc>
          <w:tcPr>
            <w:tcW w:w="1866" w:type="dxa"/>
            <w:tcBorders>
              <w:right w:val="single" w:sz="12" w:space="0" w:color="auto"/>
            </w:tcBorders>
          </w:tcPr>
          <w:p w:rsidR="00F373A4" w:rsidRDefault="00A35E40" w:rsidP="00006163">
            <w:pPr>
              <w:keepNext/>
              <w:rPr>
                <w:rFonts w:cs="Arial"/>
              </w:rPr>
            </w:pPr>
            <w:r>
              <w:rPr>
                <w:rFonts w:cs="Arial"/>
              </w:rPr>
              <w:t>(1.47178)</w:t>
            </w:r>
          </w:p>
        </w:tc>
      </w:tr>
      <w:tr w:rsidR="00F8494C" w:rsidTr="00041DEB">
        <w:tc>
          <w:tcPr>
            <w:tcW w:w="1865" w:type="dxa"/>
            <w:tcBorders>
              <w:left w:val="single" w:sz="12" w:space="0" w:color="auto"/>
              <w:right w:val="double" w:sz="4" w:space="0" w:color="auto"/>
            </w:tcBorders>
          </w:tcPr>
          <w:p w:rsidR="00F8494C" w:rsidRPr="009B5D16" w:rsidRDefault="00F8494C" w:rsidP="00006163">
            <w:pPr>
              <w:keepNext/>
              <w:rPr>
                <w:rFonts w:cs="Arial"/>
                <w:b/>
              </w:rPr>
            </w:pPr>
            <w:r>
              <w:rPr>
                <w:rFonts w:cs="Arial"/>
                <w:b/>
              </w:rPr>
              <w:t>incom162</w:t>
            </w:r>
          </w:p>
        </w:tc>
        <w:tc>
          <w:tcPr>
            <w:tcW w:w="1867" w:type="dxa"/>
            <w:tcBorders>
              <w:left w:val="double" w:sz="4" w:space="0" w:color="auto"/>
            </w:tcBorders>
          </w:tcPr>
          <w:p w:rsidR="00F8494C" w:rsidRDefault="00E60857" w:rsidP="00006163">
            <w:pPr>
              <w:keepNext/>
              <w:rPr>
                <w:rFonts w:cs="Arial"/>
              </w:rPr>
            </w:pPr>
            <w:r>
              <w:rPr>
                <w:rFonts w:cs="Arial"/>
              </w:rPr>
              <w:t>-0.071104</w:t>
            </w:r>
          </w:p>
        </w:tc>
        <w:tc>
          <w:tcPr>
            <w:tcW w:w="1866" w:type="dxa"/>
          </w:tcPr>
          <w:p w:rsidR="00F8494C" w:rsidRDefault="00E60857" w:rsidP="00006163">
            <w:pPr>
              <w:keepNext/>
              <w:rPr>
                <w:rFonts w:cs="Arial"/>
              </w:rPr>
            </w:pPr>
            <w:r>
              <w:rPr>
                <w:rFonts w:cs="Arial"/>
              </w:rPr>
              <w:t>-0.08932</w:t>
            </w:r>
          </w:p>
        </w:tc>
        <w:tc>
          <w:tcPr>
            <w:tcW w:w="1866" w:type="dxa"/>
          </w:tcPr>
          <w:p w:rsidR="00F8494C" w:rsidRDefault="00E72736" w:rsidP="00006163">
            <w:pPr>
              <w:keepNext/>
              <w:rPr>
                <w:rFonts w:cs="Arial"/>
              </w:rPr>
            </w:pPr>
            <w:r w:rsidRPr="00B60BAE">
              <w:rPr>
                <w:rFonts w:cs="Arial"/>
                <w:color w:val="00B050"/>
              </w:rPr>
              <w:t>0.04277</w:t>
            </w:r>
          </w:p>
        </w:tc>
        <w:tc>
          <w:tcPr>
            <w:tcW w:w="1866" w:type="dxa"/>
            <w:tcBorders>
              <w:right w:val="single" w:sz="12" w:space="0" w:color="auto"/>
            </w:tcBorders>
          </w:tcPr>
          <w:p w:rsidR="00F8494C" w:rsidRDefault="00A35E40" w:rsidP="00006163">
            <w:pPr>
              <w:keepNext/>
              <w:rPr>
                <w:rFonts w:cs="Arial"/>
              </w:rPr>
            </w:pPr>
            <w:r w:rsidRPr="00106F2A">
              <w:rPr>
                <w:rFonts w:cs="Arial"/>
                <w:color w:val="FF0000"/>
              </w:rPr>
              <w:t>-0.562607</w:t>
            </w:r>
            <w:r w:rsidR="00153978">
              <w:rPr>
                <w:rFonts w:cs="Arial"/>
              </w:rPr>
              <w:t>**</w:t>
            </w:r>
          </w:p>
        </w:tc>
      </w:tr>
      <w:tr w:rsidR="00F8494C" w:rsidTr="00041DEB">
        <w:tc>
          <w:tcPr>
            <w:tcW w:w="1865" w:type="dxa"/>
            <w:tcBorders>
              <w:left w:val="single" w:sz="12" w:space="0" w:color="auto"/>
              <w:right w:val="double" w:sz="4" w:space="0" w:color="auto"/>
            </w:tcBorders>
          </w:tcPr>
          <w:p w:rsidR="00F8494C" w:rsidRPr="009B5D16" w:rsidRDefault="00F8494C" w:rsidP="00006163">
            <w:pPr>
              <w:keepNext/>
              <w:rPr>
                <w:rFonts w:cs="Arial"/>
                <w:b/>
              </w:rPr>
            </w:pPr>
          </w:p>
        </w:tc>
        <w:tc>
          <w:tcPr>
            <w:tcW w:w="1867" w:type="dxa"/>
            <w:tcBorders>
              <w:left w:val="double" w:sz="4" w:space="0" w:color="auto"/>
            </w:tcBorders>
          </w:tcPr>
          <w:p w:rsidR="00F8494C" w:rsidRDefault="00E60857" w:rsidP="00006163">
            <w:pPr>
              <w:keepNext/>
              <w:rPr>
                <w:rFonts w:cs="Arial"/>
              </w:rPr>
            </w:pPr>
            <w:r>
              <w:rPr>
                <w:rFonts w:cs="Arial"/>
              </w:rPr>
              <w:t>(0.075253)</w:t>
            </w:r>
          </w:p>
        </w:tc>
        <w:tc>
          <w:tcPr>
            <w:tcW w:w="1866" w:type="dxa"/>
          </w:tcPr>
          <w:p w:rsidR="00F8494C" w:rsidRDefault="00E60857" w:rsidP="00006163">
            <w:pPr>
              <w:keepNext/>
              <w:rPr>
                <w:rFonts w:cs="Arial"/>
              </w:rPr>
            </w:pPr>
            <w:r>
              <w:rPr>
                <w:rFonts w:cs="Arial"/>
              </w:rPr>
              <w:t>(0.08915)</w:t>
            </w:r>
          </w:p>
        </w:tc>
        <w:tc>
          <w:tcPr>
            <w:tcW w:w="1866" w:type="dxa"/>
          </w:tcPr>
          <w:p w:rsidR="00F8494C" w:rsidRDefault="00E72736" w:rsidP="00006163">
            <w:pPr>
              <w:keepNext/>
              <w:rPr>
                <w:rFonts w:cs="Arial"/>
              </w:rPr>
            </w:pPr>
            <w:r>
              <w:rPr>
                <w:rFonts w:cs="Arial"/>
              </w:rPr>
              <w:t>(0.17459)</w:t>
            </w:r>
          </w:p>
        </w:tc>
        <w:tc>
          <w:tcPr>
            <w:tcW w:w="1866" w:type="dxa"/>
            <w:tcBorders>
              <w:right w:val="single" w:sz="12" w:space="0" w:color="auto"/>
            </w:tcBorders>
          </w:tcPr>
          <w:p w:rsidR="00F8494C" w:rsidRDefault="00A35E40" w:rsidP="00006163">
            <w:pPr>
              <w:keepNext/>
              <w:rPr>
                <w:rFonts w:cs="Arial"/>
              </w:rPr>
            </w:pPr>
            <w:r>
              <w:rPr>
                <w:rFonts w:cs="Arial"/>
              </w:rPr>
              <w:t>(</w:t>
            </w:r>
            <w:r w:rsidR="009437A5">
              <w:rPr>
                <w:rFonts w:cs="Arial"/>
              </w:rPr>
              <w:t>0.332519)</w:t>
            </w:r>
          </w:p>
        </w:tc>
      </w:tr>
      <w:tr w:rsidR="00F373A4" w:rsidTr="00041DEB">
        <w:tc>
          <w:tcPr>
            <w:tcW w:w="1865" w:type="dxa"/>
            <w:tcBorders>
              <w:left w:val="single" w:sz="12" w:space="0" w:color="auto"/>
              <w:right w:val="double" w:sz="4" w:space="0" w:color="auto"/>
            </w:tcBorders>
          </w:tcPr>
          <w:p w:rsidR="00F373A4" w:rsidRPr="009B5D16" w:rsidRDefault="00F373A4" w:rsidP="00006163">
            <w:pPr>
              <w:keepNext/>
              <w:rPr>
                <w:rFonts w:cs="Arial"/>
                <w:b/>
              </w:rPr>
            </w:pPr>
            <w:r w:rsidRPr="009B5D16">
              <w:rPr>
                <w:rFonts w:cs="Arial"/>
                <w:b/>
              </w:rPr>
              <w:t>fear</w:t>
            </w:r>
          </w:p>
        </w:tc>
        <w:tc>
          <w:tcPr>
            <w:tcW w:w="1867" w:type="dxa"/>
            <w:tcBorders>
              <w:left w:val="double" w:sz="4" w:space="0" w:color="auto"/>
            </w:tcBorders>
          </w:tcPr>
          <w:p w:rsidR="00F373A4" w:rsidRDefault="00E60857" w:rsidP="00006163">
            <w:pPr>
              <w:keepNext/>
              <w:rPr>
                <w:rFonts w:cs="Arial"/>
              </w:rPr>
            </w:pPr>
            <w:r>
              <w:rPr>
                <w:rFonts w:cs="Arial"/>
              </w:rPr>
              <w:t>-0.125766</w:t>
            </w:r>
          </w:p>
        </w:tc>
        <w:tc>
          <w:tcPr>
            <w:tcW w:w="1866" w:type="dxa"/>
          </w:tcPr>
          <w:p w:rsidR="00F373A4" w:rsidRDefault="00E60857" w:rsidP="00006163">
            <w:pPr>
              <w:keepNext/>
              <w:rPr>
                <w:rFonts w:cs="Arial"/>
              </w:rPr>
            </w:pPr>
            <w:r>
              <w:rPr>
                <w:rFonts w:cs="Arial"/>
              </w:rPr>
              <w:t>-0.12876</w:t>
            </w:r>
          </w:p>
        </w:tc>
        <w:tc>
          <w:tcPr>
            <w:tcW w:w="1866" w:type="dxa"/>
          </w:tcPr>
          <w:p w:rsidR="00F373A4" w:rsidRDefault="00E72736" w:rsidP="00006163">
            <w:pPr>
              <w:keepNext/>
              <w:rPr>
                <w:rFonts w:cs="Arial"/>
              </w:rPr>
            </w:pPr>
            <w:r w:rsidRPr="00B60BAE">
              <w:rPr>
                <w:rFonts w:cs="Arial"/>
                <w:color w:val="00B050"/>
              </w:rPr>
              <w:t>0.06807</w:t>
            </w:r>
          </w:p>
        </w:tc>
        <w:tc>
          <w:tcPr>
            <w:tcW w:w="1866" w:type="dxa"/>
            <w:tcBorders>
              <w:right w:val="single" w:sz="12" w:space="0" w:color="auto"/>
            </w:tcBorders>
          </w:tcPr>
          <w:p w:rsidR="00F373A4" w:rsidRDefault="009437A5" w:rsidP="00006163">
            <w:pPr>
              <w:keepNext/>
              <w:rPr>
                <w:rFonts w:cs="Arial"/>
              </w:rPr>
            </w:pPr>
            <w:r w:rsidRPr="00106F2A">
              <w:rPr>
                <w:rFonts w:cs="Arial"/>
                <w:color w:val="FF0000"/>
              </w:rPr>
              <w:t>-0.7179774</w:t>
            </w:r>
          </w:p>
        </w:tc>
      </w:tr>
      <w:tr w:rsidR="00F373A4" w:rsidTr="00041DEB">
        <w:tc>
          <w:tcPr>
            <w:tcW w:w="1865" w:type="dxa"/>
            <w:tcBorders>
              <w:left w:val="single" w:sz="12" w:space="0" w:color="auto"/>
              <w:right w:val="double" w:sz="4" w:space="0" w:color="auto"/>
            </w:tcBorders>
          </w:tcPr>
          <w:p w:rsidR="00F373A4" w:rsidRPr="009B5D16" w:rsidRDefault="00F373A4" w:rsidP="00006163">
            <w:pPr>
              <w:keepNext/>
              <w:rPr>
                <w:rFonts w:cs="Arial"/>
                <w:b/>
              </w:rPr>
            </w:pPr>
          </w:p>
        </w:tc>
        <w:tc>
          <w:tcPr>
            <w:tcW w:w="1867" w:type="dxa"/>
            <w:tcBorders>
              <w:left w:val="double" w:sz="4" w:space="0" w:color="auto"/>
            </w:tcBorders>
          </w:tcPr>
          <w:p w:rsidR="00F373A4" w:rsidRDefault="00E60857" w:rsidP="00006163">
            <w:pPr>
              <w:keepNext/>
              <w:rPr>
                <w:rFonts w:cs="Arial"/>
              </w:rPr>
            </w:pPr>
            <w:r>
              <w:rPr>
                <w:rFonts w:cs="Arial"/>
              </w:rPr>
              <w:t>(0.1714)</w:t>
            </w:r>
          </w:p>
        </w:tc>
        <w:tc>
          <w:tcPr>
            <w:tcW w:w="1866" w:type="dxa"/>
          </w:tcPr>
          <w:p w:rsidR="00F373A4" w:rsidRDefault="00E60857" w:rsidP="00006163">
            <w:pPr>
              <w:keepNext/>
              <w:rPr>
                <w:rFonts w:cs="Arial"/>
              </w:rPr>
            </w:pPr>
            <w:r>
              <w:rPr>
                <w:rFonts w:cs="Arial"/>
              </w:rPr>
              <w:t>(0.1</w:t>
            </w:r>
            <w:r w:rsidR="00EC0937">
              <w:rPr>
                <w:rFonts w:cs="Arial"/>
              </w:rPr>
              <w:t>948)</w:t>
            </w:r>
          </w:p>
        </w:tc>
        <w:tc>
          <w:tcPr>
            <w:tcW w:w="1866" w:type="dxa"/>
          </w:tcPr>
          <w:p w:rsidR="00F373A4" w:rsidRDefault="00E72736" w:rsidP="00006163">
            <w:pPr>
              <w:keepNext/>
              <w:rPr>
                <w:rFonts w:cs="Arial"/>
              </w:rPr>
            </w:pPr>
            <w:r>
              <w:rPr>
                <w:rFonts w:cs="Arial"/>
              </w:rPr>
              <w:t>(0.45845)</w:t>
            </w:r>
          </w:p>
        </w:tc>
        <w:tc>
          <w:tcPr>
            <w:tcW w:w="1866" w:type="dxa"/>
            <w:tcBorders>
              <w:right w:val="single" w:sz="12" w:space="0" w:color="auto"/>
            </w:tcBorders>
          </w:tcPr>
          <w:p w:rsidR="00F373A4" w:rsidRDefault="009437A5" w:rsidP="00006163">
            <w:pPr>
              <w:keepNext/>
              <w:rPr>
                <w:rFonts w:cs="Arial"/>
              </w:rPr>
            </w:pPr>
            <w:r>
              <w:rPr>
                <w:rFonts w:cs="Arial"/>
              </w:rPr>
              <w:t>(0.671813)</w:t>
            </w:r>
          </w:p>
        </w:tc>
      </w:tr>
      <w:tr w:rsidR="00F8494C" w:rsidTr="00041DEB">
        <w:tc>
          <w:tcPr>
            <w:tcW w:w="1865" w:type="dxa"/>
            <w:tcBorders>
              <w:left w:val="single" w:sz="12" w:space="0" w:color="auto"/>
              <w:right w:val="double" w:sz="4" w:space="0" w:color="auto"/>
            </w:tcBorders>
          </w:tcPr>
          <w:p w:rsidR="00F8494C" w:rsidRPr="009B5D16" w:rsidRDefault="00F8494C" w:rsidP="00006163">
            <w:pPr>
              <w:keepNext/>
              <w:rPr>
                <w:rFonts w:cs="Arial"/>
                <w:b/>
              </w:rPr>
            </w:pPr>
            <w:proofErr w:type="spellStart"/>
            <w:r>
              <w:rPr>
                <w:rFonts w:cs="Arial"/>
                <w:b/>
              </w:rPr>
              <w:t>inheritsei</w:t>
            </w:r>
            <w:proofErr w:type="spellEnd"/>
          </w:p>
        </w:tc>
        <w:tc>
          <w:tcPr>
            <w:tcW w:w="1867" w:type="dxa"/>
            <w:tcBorders>
              <w:left w:val="double" w:sz="4" w:space="0" w:color="auto"/>
            </w:tcBorders>
          </w:tcPr>
          <w:p w:rsidR="00F8494C" w:rsidRDefault="00E60857" w:rsidP="00006163">
            <w:pPr>
              <w:keepNext/>
              <w:rPr>
                <w:rFonts w:cs="Arial"/>
              </w:rPr>
            </w:pPr>
            <w:r>
              <w:rPr>
                <w:rFonts w:cs="Arial"/>
              </w:rPr>
              <w:t>0.0004022</w:t>
            </w:r>
            <w:r w:rsidR="00006163">
              <w:rPr>
                <w:rFonts w:cs="Arial"/>
              </w:rPr>
              <w:t>**</w:t>
            </w:r>
          </w:p>
        </w:tc>
        <w:tc>
          <w:tcPr>
            <w:tcW w:w="1866" w:type="dxa"/>
          </w:tcPr>
          <w:p w:rsidR="00F8494C" w:rsidRDefault="00EC0937" w:rsidP="00006163">
            <w:pPr>
              <w:keepNext/>
              <w:rPr>
                <w:rFonts w:cs="Arial"/>
              </w:rPr>
            </w:pPr>
            <w:r w:rsidRPr="00106F2A">
              <w:rPr>
                <w:rFonts w:cs="Arial"/>
                <w:color w:val="FF0000"/>
              </w:rPr>
              <w:t>0.0003032</w:t>
            </w:r>
          </w:p>
        </w:tc>
        <w:tc>
          <w:tcPr>
            <w:tcW w:w="1866" w:type="dxa"/>
          </w:tcPr>
          <w:p w:rsidR="00F8494C" w:rsidRDefault="00E72736" w:rsidP="00006163">
            <w:pPr>
              <w:keepNext/>
              <w:rPr>
                <w:rFonts w:cs="Arial"/>
              </w:rPr>
            </w:pPr>
            <w:r w:rsidRPr="00B60BAE">
              <w:rPr>
                <w:rFonts w:cs="Arial"/>
                <w:color w:val="00B050"/>
              </w:rPr>
              <w:t>0.001779</w:t>
            </w:r>
            <w:r w:rsidR="00153978">
              <w:rPr>
                <w:rFonts w:cs="Arial"/>
              </w:rPr>
              <w:t>***</w:t>
            </w:r>
          </w:p>
        </w:tc>
        <w:tc>
          <w:tcPr>
            <w:tcW w:w="1866" w:type="dxa"/>
            <w:tcBorders>
              <w:right w:val="single" w:sz="12" w:space="0" w:color="auto"/>
            </w:tcBorders>
          </w:tcPr>
          <w:p w:rsidR="00F8494C" w:rsidRDefault="009437A5" w:rsidP="00006163">
            <w:pPr>
              <w:keepNext/>
              <w:rPr>
                <w:rFonts w:cs="Arial"/>
              </w:rPr>
            </w:pPr>
            <w:r w:rsidRPr="00B60BAE">
              <w:rPr>
                <w:rFonts w:cs="Arial"/>
                <w:color w:val="00B050"/>
              </w:rPr>
              <w:t>0.00979</w:t>
            </w:r>
            <w:r w:rsidR="00153978">
              <w:rPr>
                <w:rFonts w:cs="Arial"/>
              </w:rPr>
              <w:t>**</w:t>
            </w:r>
          </w:p>
        </w:tc>
      </w:tr>
      <w:tr w:rsidR="00F8494C" w:rsidTr="00041DEB">
        <w:tc>
          <w:tcPr>
            <w:tcW w:w="1865" w:type="dxa"/>
            <w:tcBorders>
              <w:left w:val="single" w:sz="12" w:space="0" w:color="auto"/>
              <w:right w:val="double" w:sz="4" w:space="0" w:color="auto"/>
            </w:tcBorders>
          </w:tcPr>
          <w:p w:rsidR="00F8494C" w:rsidRPr="009B5D16" w:rsidRDefault="00F8494C" w:rsidP="00006163">
            <w:pPr>
              <w:keepNext/>
              <w:rPr>
                <w:rFonts w:cs="Arial"/>
                <w:b/>
              </w:rPr>
            </w:pPr>
          </w:p>
        </w:tc>
        <w:tc>
          <w:tcPr>
            <w:tcW w:w="1867" w:type="dxa"/>
            <w:tcBorders>
              <w:left w:val="double" w:sz="4" w:space="0" w:color="auto"/>
            </w:tcBorders>
          </w:tcPr>
          <w:p w:rsidR="00F8494C" w:rsidRDefault="00E60857" w:rsidP="00006163">
            <w:pPr>
              <w:keepNext/>
              <w:rPr>
                <w:rFonts w:cs="Arial"/>
              </w:rPr>
            </w:pPr>
            <w:r>
              <w:rPr>
                <w:rFonts w:cs="Arial"/>
              </w:rPr>
              <w:t>(0.0001739)</w:t>
            </w:r>
          </w:p>
        </w:tc>
        <w:tc>
          <w:tcPr>
            <w:tcW w:w="1866" w:type="dxa"/>
          </w:tcPr>
          <w:p w:rsidR="00F8494C" w:rsidRDefault="00EC0937" w:rsidP="00006163">
            <w:pPr>
              <w:keepNext/>
              <w:rPr>
                <w:rFonts w:cs="Arial"/>
              </w:rPr>
            </w:pPr>
            <w:r>
              <w:rPr>
                <w:rFonts w:cs="Arial"/>
              </w:rPr>
              <w:t>(0.0002059)</w:t>
            </w:r>
          </w:p>
        </w:tc>
        <w:tc>
          <w:tcPr>
            <w:tcW w:w="1866" w:type="dxa"/>
          </w:tcPr>
          <w:p w:rsidR="00F8494C" w:rsidRDefault="00E72736" w:rsidP="00006163">
            <w:pPr>
              <w:keepNext/>
              <w:rPr>
                <w:rFonts w:cs="Arial"/>
              </w:rPr>
            </w:pPr>
            <w:r>
              <w:rPr>
                <w:rFonts w:cs="Arial"/>
              </w:rPr>
              <w:t>(0.000566)</w:t>
            </w:r>
          </w:p>
        </w:tc>
        <w:tc>
          <w:tcPr>
            <w:tcW w:w="1866" w:type="dxa"/>
            <w:tcBorders>
              <w:right w:val="single" w:sz="12" w:space="0" w:color="auto"/>
            </w:tcBorders>
          </w:tcPr>
          <w:p w:rsidR="00F8494C" w:rsidRDefault="009437A5" w:rsidP="00006163">
            <w:pPr>
              <w:keepNext/>
              <w:rPr>
                <w:rFonts w:cs="Arial"/>
              </w:rPr>
            </w:pPr>
            <w:r>
              <w:rPr>
                <w:rFonts w:cs="Arial"/>
              </w:rPr>
              <w:t>(0.000472)</w:t>
            </w:r>
          </w:p>
        </w:tc>
      </w:tr>
      <w:tr w:rsidR="00F8494C" w:rsidTr="00041DEB">
        <w:tc>
          <w:tcPr>
            <w:tcW w:w="1865" w:type="dxa"/>
            <w:tcBorders>
              <w:left w:val="single" w:sz="12" w:space="0" w:color="auto"/>
              <w:right w:val="double" w:sz="4" w:space="0" w:color="auto"/>
            </w:tcBorders>
          </w:tcPr>
          <w:p w:rsidR="00F8494C" w:rsidRPr="009B5D16" w:rsidRDefault="00F8494C" w:rsidP="00006163">
            <w:pPr>
              <w:keepNext/>
              <w:rPr>
                <w:rFonts w:cs="Arial"/>
                <w:b/>
              </w:rPr>
            </w:pPr>
            <w:proofErr w:type="spellStart"/>
            <w:r>
              <w:rPr>
                <w:rFonts w:cs="Arial"/>
                <w:b/>
              </w:rPr>
              <w:t>workplacesei</w:t>
            </w:r>
            <w:proofErr w:type="spellEnd"/>
          </w:p>
        </w:tc>
        <w:tc>
          <w:tcPr>
            <w:tcW w:w="1867" w:type="dxa"/>
            <w:tcBorders>
              <w:left w:val="double" w:sz="4" w:space="0" w:color="auto"/>
            </w:tcBorders>
          </w:tcPr>
          <w:p w:rsidR="00F8494C" w:rsidRDefault="00E60857" w:rsidP="00006163">
            <w:pPr>
              <w:keepNext/>
              <w:rPr>
                <w:rFonts w:cs="Arial"/>
              </w:rPr>
            </w:pPr>
            <w:r>
              <w:rPr>
                <w:rFonts w:cs="Arial"/>
              </w:rPr>
              <w:t>0.0012357</w:t>
            </w:r>
            <w:r w:rsidR="00566F9E">
              <w:rPr>
                <w:rFonts w:cs="Arial"/>
              </w:rPr>
              <w:t>***</w:t>
            </w:r>
          </w:p>
        </w:tc>
        <w:tc>
          <w:tcPr>
            <w:tcW w:w="1866" w:type="dxa"/>
          </w:tcPr>
          <w:p w:rsidR="00F8494C" w:rsidRDefault="00EC0937" w:rsidP="00006163">
            <w:pPr>
              <w:keepNext/>
              <w:rPr>
                <w:rFonts w:cs="Arial"/>
              </w:rPr>
            </w:pPr>
            <w:r w:rsidRPr="00B60BAE">
              <w:rPr>
                <w:rFonts w:cs="Arial"/>
                <w:color w:val="00B050"/>
              </w:rPr>
              <w:t>0.001348</w:t>
            </w:r>
            <w:r w:rsidR="00566F9E">
              <w:rPr>
                <w:rFonts w:cs="Arial"/>
              </w:rPr>
              <w:t>***</w:t>
            </w:r>
          </w:p>
        </w:tc>
        <w:tc>
          <w:tcPr>
            <w:tcW w:w="1866" w:type="dxa"/>
          </w:tcPr>
          <w:p w:rsidR="00F8494C" w:rsidRDefault="00E72736" w:rsidP="00006163">
            <w:pPr>
              <w:keepNext/>
              <w:rPr>
                <w:rFonts w:cs="Arial"/>
              </w:rPr>
            </w:pPr>
            <w:r w:rsidRPr="00106F2A">
              <w:rPr>
                <w:rFonts w:cs="Arial"/>
                <w:color w:val="FF0000"/>
              </w:rPr>
              <w:t>0.0009618</w:t>
            </w:r>
            <w:r w:rsidR="00153978">
              <w:rPr>
                <w:rFonts w:cs="Arial"/>
              </w:rPr>
              <w:t>**</w:t>
            </w:r>
          </w:p>
        </w:tc>
        <w:tc>
          <w:tcPr>
            <w:tcW w:w="1866" w:type="dxa"/>
            <w:tcBorders>
              <w:right w:val="single" w:sz="12" w:space="0" w:color="auto"/>
            </w:tcBorders>
          </w:tcPr>
          <w:p w:rsidR="00F8494C" w:rsidRDefault="009437A5" w:rsidP="00006163">
            <w:pPr>
              <w:keepNext/>
              <w:rPr>
                <w:rFonts w:cs="Arial"/>
              </w:rPr>
            </w:pPr>
            <w:r w:rsidRPr="00B60BAE">
              <w:rPr>
                <w:rFonts w:cs="Arial"/>
                <w:color w:val="00B050"/>
              </w:rPr>
              <w:t>0.00141</w:t>
            </w:r>
            <w:r w:rsidR="00153978">
              <w:rPr>
                <w:rFonts w:cs="Arial"/>
              </w:rPr>
              <w:t>***</w:t>
            </w:r>
          </w:p>
        </w:tc>
      </w:tr>
      <w:tr w:rsidR="00F8494C" w:rsidTr="00041DEB">
        <w:tc>
          <w:tcPr>
            <w:tcW w:w="1865" w:type="dxa"/>
            <w:tcBorders>
              <w:left w:val="single" w:sz="12" w:space="0" w:color="auto"/>
              <w:right w:val="double" w:sz="4" w:space="0" w:color="auto"/>
            </w:tcBorders>
          </w:tcPr>
          <w:p w:rsidR="00F8494C" w:rsidRPr="009B5D16" w:rsidRDefault="00F8494C" w:rsidP="00006163">
            <w:pPr>
              <w:keepNext/>
              <w:rPr>
                <w:rFonts w:cs="Arial"/>
                <w:b/>
              </w:rPr>
            </w:pPr>
          </w:p>
        </w:tc>
        <w:tc>
          <w:tcPr>
            <w:tcW w:w="1867" w:type="dxa"/>
            <w:tcBorders>
              <w:left w:val="double" w:sz="4" w:space="0" w:color="auto"/>
            </w:tcBorders>
          </w:tcPr>
          <w:p w:rsidR="00F8494C" w:rsidRDefault="00E60857" w:rsidP="00006163">
            <w:pPr>
              <w:keepNext/>
              <w:rPr>
                <w:rFonts w:cs="Arial"/>
              </w:rPr>
            </w:pPr>
            <w:r>
              <w:rPr>
                <w:rFonts w:cs="Arial"/>
              </w:rPr>
              <w:t>(0.000146)</w:t>
            </w:r>
          </w:p>
        </w:tc>
        <w:tc>
          <w:tcPr>
            <w:tcW w:w="1866" w:type="dxa"/>
          </w:tcPr>
          <w:p w:rsidR="00F8494C" w:rsidRDefault="00EC0937" w:rsidP="00006163">
            <w:pPr>
              <w:keepNext/>
              <w:rPr>
                <w:rFonts w:cs="Arial"/>
              </w:rPr>
            </w:pPr>
            <w:r>
              <w:rPr>
                <w:rFonts w:cs="Arial"/>
              </w:rPr>
              <w:t>(0.0001749)</w:t>
            </w:r>
          </w:p>
        </w:tc>
        <w:tc>
          <w:tcPr>
            <w:tcW w:w="1866" w:type="dxa"/>
          </w:tcPr>
          <w:p w:rsidR="00F8494C" w:rsidRDefault="00E72736" w:rsidP="00006163">
            <w:pPr>
              <w:keepNext/>
              <w:rPr>
                <w:rFonts w:cs="Arial"/>
              </w:rPr>
            </w:pPr>
            <w:r>
              <w:rPr>
                <w:rFonts w:cs="Arial"/>
              </w:rPr>
              <w:t>(0.</w:t>
            </w:r>
            <w:r w:rsidRPr="00B60BAE">
              <w:rPr>
                <w:rFonts w:cs="Arial"/>
              </w:rPr>
              <w:t>0004679</w:t>
            </w:r>
            <w:r>
              <w:rPr>
                <w:rFonts w:cs="Arial"/>
              </w:rPr>
              <w:t>)</w:t>
            </w:r>
          </w:p>
        </w:tc>
        <w:tc>
          <w:tcPr>
            <w:tcW w:w="1866" w:type="dxa"/>
            <w:tcBorders>
              <w:right w:val="single" w:sz="12" w:space="0" w:color="auto"/>
            </w:tcBorders>
          </w:tcPr>
          <w:p w:rsidR="00F8494C" w:rsidRDefault="009437A5" w:rsidP="00006163">
            <w:pPr>
              <w:keepNext/>
              <w:rPr>
                <w:rFonts w:cs="Arial"/>
              </w:rPr>
            </w:pPr>
            <w:r>
              <w:rPr>
                <w:rFonts w:cs="Arial"/>
              </w:rPr>
              <w:t>(0.00046)</w:t>
            </w:r>
          </w:p>
        </w:tc>
      </w:tr>
      <w:tr w:rsidR="00F373A4" w:rsidTr="00041DEB">
        <w:tc>
          <w:tcPr>
            <w:tcW w:w="1865" w:type="dxa"/>
            <w:tcBorders>
              <w:left w:val="single" w:sz="12" w:space="0" w:color="auto"/>
              <w:right w:val="double" w:sz="4" w:space="0" w:color="auto"/>
            </w:tcBorders>
          </w:tcPr>
          <w:p w:rsidR="00F373A4" w:rsidRPr="009B5D16" w:rsidRDefault="00F373A4" w:rsidP="00006163">
            <w:pPr>
              <w:keepNext/>
              <w:rPr>
                <w:rFonts w:cs="Arial"/>
                <w:b/>
              </w:rPr>
            </w:pPr>
            <w:r w:rsidRPr="009B5D16">
              <w:rPr>
                <w:rFonts w:cs="Arial"/>
                <w:b/>
              </w:rPr>
              <w:t>constant</w:t>
            </w:r>
          </w:p>
        </w:tc>
        <w:tc>
          <w:tcPr>
            <w:tcW w:w="1867" w:type="dxa"/>
            <w:tcBorders>
              <w:left w:val="double" w:sz="4" w:space="0" w:color="auto"/>
            </w:tcBorders>
          </w:tcPr>
          <w:p w:rsidR="00F373A4" w:rsidRDefault="00E60857" w:rsidP="00006163">
            <w:pPr>
              <w:keepNext/>
              <w:rPr>
                <w:rFonts w:cs="Arial"/>
              </w:rPr>
            </w:pPr>
            <w:r>
              <w:rPr>
                <w:rFonts w:cs="Arial"/>
              </w:rPr>
              <w:t>4.16635</w:t>
            </w:r>
          </w:p>
        </w:tc>
        <w:tc>
          <w:tcPr>
            <w:tcW w:w="1866" w:type="dxa"/>
          </w:tcPr>
          <w:p w:rsidR="00F373A4" w:rsidRDefault="00EC0937" w:rsidP="00006163">
            <w:pPr>
              <w:keepNext/>
              <w:rPr>
                <w:rFonts w:cs="Arial"/>
              </w:rPr>
            </w:pPr>
            <w:r>
              <w:rPr>
                <w:rFonts w:cs="Arial"/>
              </w:rPr>
              <w:t>2.9984</w:t>
            </w:r>
          </w:p>
        </w:tc>
        <w:tc>
          <w:tcPr>
            <w:tcW w:w="1866" w:type="dxa"/>
          </w:tcPr>
          <w:p w:rsidR="00F373A4" w:rsidRDefault="00DA5926" w:rsidP="00006163">
            <w:pPr>
              <w:keepNext/>
              <w:rPr>
                <w:rFonts w:cs="Arial"/>
              </w:rPr>
            </w:pPr>
            <w:r>
              <w:rPr>
                <w:rFonts w:cs="Arial"/>
              </w:rPr>
              <w:t>-2.50356</w:t>
            </w:r>
          </w:p>
        </w:tc>
        <w:tc>
          <w:tcPr>
            <w:tcW w:w="1866" w:type="dxa"/>
            <w:tcBorders>
              <w:right w:val="single" w:sz="12" w:space="0" w:color="auto"/>
            </w:tcBorders>
          </w:tcPr>
          <w:p w:rsidR="00F373A4" w:rsidRDefault="009437A5" w:rsidP="00006163">
            <w:pPr>
              <w:keepNext/>
              <w:rPr>
                <w:rFonts w:cs="Arial"/>
              </w:rPr>
            </w:pPr>
            <w:r>
              <w:rPr>
                <w:rFonts w:cs="Arial"/>
              </w:rPr>
              <w:t>-0.3825</w:t>
            </w:r>
          </w:p>
        </w:tc>
      </w:tr>
      <w:tr w:rsidR="00F373A4" w:rsidTr="00041DEB">
        <w:tc>
          <w:tcPr>
            <w:tcW w:w="1865" w:type="dxa"/>
            <w:tcBorders>
              <w:left w:val="single" w:sz="12" w:space="0" w:color="auto"/>
              <w:right w:val="double" w:sz="4" w:space="0" w:color="auto"/>
            </w:tcBorders>
          </w:tcPr>
          <w:p w:rsidR="00F373A4" w:rsidRPr="009B5D16" w:rsidRDefault="00F373A4" w:rsidP="00006163">
            <w:pPr>
              <w:keepNext/>
              <w:rPr>
                <w:rFonts w:cs="Arial"/>
                <w:b/>
              </w:rPr>
            </w:pPr>
          </w:p>
        </w:tc>
        <w:tc>
          <w:tcPr>
            <w:tcW w:w="1867" w:type="dxa"/>
            <w:tcBorders>
              <w:left w:val="double" w:sz="4" w:space="0" w:color="auto"/>
            </w:tcBorders>
          </w:tcPr>
          <w:p w:rsidR="00F373A4" w:rsidRDefault="00E60857" w:rsidP="00006163">
            <w:pPr>
              <w:keepNext/>
              <w:rPr>
                <w:rFonts w:cs="Arial"/>
              </w:rPr>
            </w:pPr>
            <w:r>
              <w:rPr>
                <w:rFonts w:cs="Arial"/>
              </w:rPr>
              <w:t>(2.3443)</w:t>
            </w:r>
          </w:p>
        </w:tc>
        <w:tc>
          <w:tcPr>
            <w:tcW w:w="1866" w:type="dxa"/>
          </w:tcPr>
          <w:p w:rsidR="00F373A4" w:rsidRDefault="00EC0937" w:rsidP="00006163">
            <w:pPr>
              <w:keepNext/>
              <w:rPr>
                <w:rFonts w:cs="Arial"/>
              </w:rPr>
            </w:pPr>
            <w:r>
              <w:rPr>
                <w:rFonts w:cs="Arial"/>
              </w:rPr>
              <w:t>(3.345)</w:t>
            </w:r>
          </w:p>
        </w:tc>
        <w:tc>
          <w:tcPr>
            <w:tcW w:w="1866" w:type="dxa"/>
          </w:tcPr>
          <w:p w:rsidR="00F373A4" w:rsidRDefault="00DA5926" w:rsidP="00006163">
            <w:pPr>
              <w:keepNext/>
              <w:rPr>
                <w:rFonts w:cs="Arial"/>
              </w:rPr>
            </w:pPr>
            <w:r>
              <w:rPr>
                <w:rFonts w:cs="Arial"/>
              </w:rPr>
              <w:t>(7.50608)</w:t>
            </w:r>
          </w:p>
        </w:tc>
        <w:tc>
          <w:tcPr>
            <w:tcW w:w="1866" w:type="dxa"/>
            <w:tcBorders>
              <w:right w:val="single" w:sz="12" w:space="0" w:color="auto"/>
            </w:tcBorders>
          </w:tcPr>
          <w:p w:rsidR="00F373A4" w:rsidRDefault="009437A5" w:rsidP="00006163">
            <w:pPr>
              <w:keepNext/>
              <w:rPr>
                <w:rFonts w:cs="Arial"/>
              </w:rPr>
            </w:pPr>
            <w:r>
              <w:rPr>
                <w:rFonts w:cs="Arial"/>
              </w:rPr>
              <w:t>(4.55316)</w:t>
            </w:r>
          </w:p>
        </w:tc>
      </w:tr>
      <w:tr w:rsidR="00F373A4" w:rsidTr="00041DEB">
        <w:tc>
          <w:tcPr>
            <w:tcW w:w="1865" w:type="dxa"/>
            <w:tcBorders>
              <w:left w:val="single" w:sz="12" w:space="0" w:color="auto"/>
              <w:right w:val="double" w:sz="4" w:space="0" w:color="auto"/>
            </w:tcBorders>
          </w:tcPr>
          <w:p w:rsidR="00F373A4" w:rsidRPr="009B5D16" w:rsidRDefault="00F373A4" w:rsidP="00006163">
            <w:pPr>
              <w:keepNext/>
              <w:rPr>
                <w:rFonts w:cs="Arial"/>
                <w:b/>
              </w:rPr>
            </w:pPr>
            <w:r w:rsidRPr="009B5D16">
              <w:rPr>
                <w:rFonts w:cs="Arial"/>
                <w:b/>
              </w:rPr>
              <w:t>Control for Race</w:t>
            </w:r>
          </w:p>
        </w:tc>
        <w:tc>
          <w:tcPr>
            <w:tcW w:w="1867" w:type="dxa"/>
            <w:tcBorders>
              <w:left w:val="double" w:sz="4" w:space="0" w:color="auto"/>
            </w:tcBorders>
          </w:tcPr>
          <w:p w:rsidR="00F373A4" w:rsidRDefault="00F373A4" w:rsidP="00006163">
            <w:pPr>
              <w:keepNext/>
              <w:rPr>
                <w:rFonts w:cs="Arial"/>
              </w:rPr>
            </w:pPr>
            <w:r>
              <w:rPr>
                <w:rFonts w:cs="Arial"/>
              </w:rPr>
              <w:t>N/A</w:t>
            </w:r>
          </w:p>
        </w:tc>
        <w:tc>
          <w:tcPr>
            <w:tcW w:w="1866" w:type="dxa"/>
          </w:tcPr>
          <w:p w:rsidR="00F373A4" w:rsidRDefault="00F373A4" w:rsidP="00006163">
            <w:pPr>
              <w:keepNext/>
              <w:rPr>
                <w:rFonts w:cs="Arial"/>
              </w:rPr>
            </w:pPr>
            <w:r>
              <w:rPr>
                <w:rFonts w:cs="Arial"/>
              </w:rPr>
              <w:t>white</w:t>
            </w:r>
          </w:p>
        </w:tc>
        <w:tc>
          <w:tcPr>
            <w:tcW w:w="1866" w:type="dxa"/>
          </w:tcPr>
          <w:p w:rsidR="00F373A4" w:rsidRDefault="00F373A4" w:rsidP="00006163">
            <w:pPr>
              <w:keepNext/>
              <w:rPr>
                <w:rFonts w:cs="Arial"/>
              </w:rPr>
            </w:pPr>
            <w:r>
              <w:rPr>
                <w:rFonts w:cs="Arial"/>
              </w:rPr>
              <w:t>black</w:t>
            </w:r>
          </w:p>
        </w:tc>
        <w:tc>
          <w:tcPr>
            <w:tcW w:w="1866" w:type="dxa"/>
            <w:tcBorders>
              <w:right w:val="single" w:sz="12" w:space="0" w:color="auto"/>
            </w:tcBorders>
          </w:tcPr>
          <w:p w:rsidR="00F373A4" w:rsidRDefault="00F373A4" w:rsidP="00006163">
            <w:pPr>
              <w:keepNext/>
              <w:rPr>
                <w:rFonts w:cs="Arial"/>
              </w:rPr>
            </w:pPr>
            <w:r>
              <w:rPr>
                <w:rFonts w:cs="Arial"/>
              </w:rPr>
              <w:t>other</w:t>
            </w:r>
          </w:p>
        </w:tc>
      </w:tr>
      <w:tr w:rsidR="00F373A4" w:rsidTr="00041DEB">
        <w:tc>
          <w:tcPr>
            <w:tcW w:w="1865" w:type="dxa"/>
            <w:tcBorders>
              <w:left w:val="single" w:sz="12" w:space="0" w:color="auto"/>
              <w:right w:val="double" w:sz="4" w:space="0" w:color="auto"/>
            </w:tcBorders>
          </w:tcPr>
          <w:p w:rsidR="00F373A4" w:rsidRPr="009B5D16" w:rsidRDefault="00F373A4" w:rsidP="00006163">
            <w:pPr>
              <w:keepNext/>
              <w:rPr>
                <w:rFonts w:cs="Arial"/>
                <w:b/>
              </w:rPr>
            </w:pPr>
            <w:r w:rsidRPr="009B5D16">
              <w:rPr>
                <w:rFonts w:cs="Arial"/>
                <w:b/>
              </w:rPr>
              <w:t>Observations</w:t>
            </w:r>
          </w:p>
        </w:tc>
        <w:tc>
          <w:tcPr>
            <w:tcW w:w="1867" w:type="dxa"/>
            <w:tcBorders>
              <w:left w:val="double" w:sz="4" w:space="0" w:color="auto"/>
            </w:tcBorders>
          </w:tcPr>
          <w:p w:rsidR="00F373A4" w:rsidRDefault="00F373A4" w:rsidP="00006163">
            <w:pPr>
              <w:keepNext/>
              <w:rPr>
                <w:rFonts w:cs="Arial"/>
              </w:rPr>
            </w:pPr>
            <w:r>
              <w:rPr>
                <w:rFonts w:cs="Arial"/>
              </w:rPr>
              <w:t>774</w:t>
            </w:r>
          </w:p>
        </w:tc>
        <w:tc>
          <w:tcPr>
            <w:tcW w:w="1866" w:type="dxa"/>
          </w:tcPr>
          <w:p w:rsidR="00F373A4" w:rsidRDefault="00F373A4" w:rsidP="00006163">
            <w:pPr>
              <w:keepNext/>
              <w:rPr>
                <w:rFonts w:cs="Arial"/>
              </w:rPr>
            </w:pPr>
            <w:r>
              <w:rPr>
                <w:rFonts w:cs="Arial"/>
              </w:rPr>
              <w:t>608</w:t>
            </w:r>
          </w:p>
        </w:tc>
        <w:tc>
          <w:tcPr>
            <w:tcW w:w="1866" w:type="dxa"/>
          </w:tcPr>
          <w:p w:rsidR="00F373A4" w:rsidRDefault="00F373A4" w:rsidP="00006163">
            <w:pPr>
              <w:keepNext/>
              <w:rPr>
                <w:rFonts w:cs="Arial"/>
              </w:rPr>
            </w:pPr>
            <w:r>
              <w:rPr>
                <w:rFonts w:cs="Arial"/>
              </w:rPr>
              <w:t>98</w:t>
            </w:r>
          </w:p>
        </w:tc>
        <w:tc>
          <w:tcPr>
            <w:tcW w:w="1866" w:type="dxa"/>
            <w:tcBorders>
              <w:right w:val="single" w:sz="12" w:space="0" w:color="auto"/>
            </w:tcBorders>
          </w:tcPr>
          <w:p w:rsidR="00F373A4" w:rsidRDefault="00F373A4" w:rsidP="00006163">
            <w:pPr>
              <w:keepNext/>
              <w:rPr>
                <w:rFonts w:cs="Arial"/>
              </w:rPr>
            </w:pPr>
            <w:r>
              <w:rPr>
                <w:rFonts w:cs="Arial"/>
              </w:rPr>
              <w:t>68</w:t>
            </w:r>
          </w:p>
        </w:tc>
      </w:tr>
      <w:tr w:rsidR="00F373A4" w:rsidTr="00041DEB">
        <w:tc>
          <w:tcPr>
            <w:tcW w:w="1865" w:type="dxa"/>
            <w:tcBorders>
              <w:left w:val="single" w:sz="12" w:space="0" w:color="auto"/>
              <w:right w:val="double" w:sz="4" w:space="0" w:color="auto"/>
            </w:tcBorders>
          </w:tcPr>
          <w:p w:rsidR="00F373A4" w:rsidRPr="009B5D16" w:rsidRDefault="00B474EE" w:rsidP="00006163">
            <w:pPr>
              <w:keepNext/>
              <w:rPr>
                <w:rFonts w:cs="Arial"/>
                <w:b/>
              </w:rPr>
            </w:pPr>
            <w:r>
              <w:rPr>
                <w:rFonts w:cs="Arial"/>
                <w:b/>
              </w:rPr>
              <w:t>%</w:t>
            </w:r>
            <w:r w:rsidR="00F373A4">
              <w:rPr>
                <w:rFonts w:cs="Arial"/>
                <w:b/>
              </w:rPr>
              <w:t xml:space="preserve"> of Population</w:t>
            </w:r>
          </w:p>
        </w:tc>
        <w:tc>
          <w:tcPr>
            <w:tcW w:w="1867" w:type="dxa"/>
            <w:tcBorders>
              <w:left w:val="double" w:sz="4" w:space="0" w:color="auto"/>
            </w:tcBorders>
          </w:tcPr>
          <w:p w:rsidR="00F373A4" w:rsidRDefault="00F373A4" w:rsidP="00006163">
            <w:pPr>
              <w:keepNext/>
              <w:rPr>
                <w:rFonts w:cs="Arial"/>
              </w:rPr>
            </w:pPr>
          </w:p>
        </w:tc>
        <w:tc>
          <w:tcPr>
            <w:tcW w:w="1866" w:type="dxa"/>
          </w:tcPr>
          <w:p w:rsidR="00F373A4" w:rsidRDefault="00F373A4" w:rsidP="00006163">
            <w:pPr>
              <w:keepNext/>
              <w:rPr>
                <w:rFonts w:cs="Arial"/>
              </w:rPr>
            </w:pPr>
            <w:r>
              <w:rPr>
                <w:rFonts w:cs="Arial"/>
              </w:rPr>
              <w:t>78.553%</w:t>
            </w:r>
          </w:p>
        </w:tc>
        <w:tc>
          <w:tcPr>
            <w:tcW w:w="1866" w:type="dxa"/>
          </w:tcPr>
          <w:p w:rsidR="00F373A4" w:rsidRDefault="00F373A4" w:rsidP="00006163">
            <w:pPr>
              <w:keepNext/>
              <w:rPr>
                <w:rFonts w:cs="Arial"/>
              </w:rPr>
            </w:pPr>
            <w:r>
              <w:rPr>
                <w:rFonts w:cs="Arial"/>
              </w:rPr>
              <w:t>12.66%</w:t>
            </w:r>
          </w:p>
        </w:tc>
        <w:tc>
          <w:tcPr>
            <w:tcW w:w="1866" w:type="dxa"/>
            <w:tcBorders>
              <w:right w:val="single" w:sz="12" w:space="0" w:color="auto"/>
            </w:tcBorders>
          </w:tcPr>
          <w:p w:rsidR="00F373A4" w:rsidRDefault="00F373A4" w:rsidP="00006163">
            <w:pPr>
              <w:keepNext/>
              <w:rPr>
                <w:rFonts w:cs="Arial"/>
              </w:rPr>
            </w:pPr>
            <w:r>
              <w:rPr>
                <w:rFonts w:cs="Arial"/>
              </w:rPr>
              <w:t>8.786%</w:t>
            </w:r>
          </w:p>
        </w:tc>
      </w:tr>
      <w:tr w:rsidR="00F373A4" w:rsidTr="00041DEB">
        <w:tc>
          <w:tcPr>
            <w:tcW w:w="1865" w:type="dxa"/>
            <w:tcBorders>
              <w:left w:val="single" w:sz="12" w:space="0" w:color="auto"/>
              <w:right w:val="double" w:sz="4" w:space="0" w:color="auto"/>
            </w:tcBorders>
          </w:tcPr>
          <w:p w:rsidR="00F373A4" w:rsidRPr="009B5D16" w:rsidRDefault="00F373A4" w:rsidP="00006163">
            <w:pPr>
              <w:keepNext/>
              <w:rPr>
                <w:rFonts w:cs="Arial"/>
                <w:b/>
              </w:rPr>
            </w:pPr>
            <w:r>
              <w:rPr>
                <w:rFonts w:cs="Arial"/>
                <w:b/>
              </w:rPr>
              <w:t xml:space="preserve">U.S. Census Bureau Racial %’s </w:t>
            </w:r>
          </w:p>
        </w:tc>
        <w:tc>
          <w:tcPr>
            <w:tcW w:w="1867" w:type="dxa"/>
            <w:tcBorders>
              <w:left w:val="double" w:sz="4" w:space="0" w:color="auto"/>
            </w:tcBorders>
          </w:tcPr>
          <w:p w:rsidR="00F373A4" w:rsidRDefault="00F373A4" w:rsidP="00006163">
            <w:pPr>
              <w:keepNext/>
              <w:rPr>
                <w:rFonts w:cs="Arial"/>
              </w:rPr>
            </w:pPr>
          </w:p>
        </w:tc>
        <w:tc>
          <w:tcPr>
            <w:tcW w:w="1866" w:type="dxa"/>
          </w:tcPr>
          <w:p w:rsidR="00F373A4" w:rsidRDefault="00F373A4" w:rsidP="00006163">
            <w:pPr>
              <w:keepNext/>
              <w:rPr>
                <w:rFonts w:cs="Arial"/>
              </w:rPr>
            </w:pPr>
            <w:r>
              <w:rPr>
                <w:rFonts w:cs="Arial"/>
              </w:rPr>
              <w:t>77.1%</w:t>
            </w:r>
          </w:p>
        </w:tc>
        <w:tc>
          <w:tcPr>
            <w:tcW w:w="1866" w:type="dxa"/>
          </w:tcPr>
          <w:p w:rsidR="00F373A4" w:rsidRDefault="00F373A4" w:rsidP="00006163">
            <w:pPr>
              <w:keepNext/>
              <w:rPr>
                <w:rFonts w:cs="Arial"/>
              </w:rPr>
            </w:pPr>
            <w:r>
              <w:rPr>
                <w:rFonts w:cs="Arial"/>
              </w:rPr>
              <w:t>13.3%</w:t>
            </w:r>
          </w:p>
        </w:tc>
        <w:tc>
          <w:tcPr>
            <w:tcW w:w="1866" w:type="dxa"/>
            <w:tcBorders>
              <w:right w:val="single" w:sz="12" w:space="0" w:color="auto"/>
            </w:tcBorders>
          </w:tcPr>
          <w:p w:rsidR="00F373A4" w:rsidRDefault="00F373A4" w:rsidP="00006163">
            <w:pPr>
              <w:keepNext/>
              <w:rPr>
                <w:rFonts w:cs="Arial"/>
              </w:rPr>
            </w:pPr>
            <w:r>
              <w:rPr>
                <w:rFonts w:cs="Arial"/>
              </w:rPr>
              <w:t>9.6%</w:t>
            </w:r>
          </w:p>
        </w:tc>
      </w:tr>
      <w:tr w:rsidR="00F373A4" w:rsidTr="00041DEB">
        <w:tc>
          <w:tcPr>
            <w:tcW w:w="1865" w:type="dxa"/>
            <w:tcBorders>
              <w:left w:val="single" w:sz="12" w:space="0" w:color="auto"/>
              <w:bottom w:val="single" w:sz="12" w:space="0" w:color="auto"/>
              <w:right w:val="double" w:sz="4" w:space="0" w:color="auto"/>
            </w:tcBorders>
          </w:tcPr>
          <w:p w:rsidR="00F373A4" w:rsidRPr="009B5D16" w:rsidRDefault="00F373A4" w:rsidP="00006163">
            <w:pPr>
              <w:keepNext/>
              <w:rPr>
                <w:rFonts w:cs="Arial"/>
                <w:b/>
              </w:rPr>
            </w:pPr>
            <w:r w:rsidRPr="009B5D16">
              <w:rPr>
                <w:rFonts w:cs="Arial"/>
                <w:b/>
              </w:rPr>
              <w:t>R-Squared</w:t>
            </w:r>
          </w:p>
        </w:tc>
        <w:tc>
          <w:tcPr>
            <w:tcW w:w="1867" w:type="dxa"/>
            <w:tcBorders>
              <w:left w:val="double" w:sz="4" w:space="0" w:color="auto"/>
              <w:bottom w:val="single" w:sz="12" w:space="0" w:color="auto"/>
            </w:tcBorders>
          </w:tcPr>
          <w:p w:rsidR="00F373A4" w:rsidRDefault="00E60857" w:rsidP="00006163">
            <w:pPr>
              <w:keepNext/>
              <w:rPr>
                <w:rFonts w:cs="Arial"/>
              </w:rPr>
            </w:pPr>
            <w:r>
              <w:rPr>
                <w:rFonts w:cs="Arial"/>
              </w:rPr>
              <w:t>0.991</w:t>
            </w:r>
          </w:p>
        </w:tc>
        <w:tc>
          <w:tcPr>
            <w:tcW w:w="1866" w:type="dxa"/>
            <w:tcBorders>
              <w:bottom w:val="single" w:sz="12" w:space="0" w:color="auto"/>
            </w:tcBorders>
          </w:tcPr>
          <w:p w:rsidR="00F373A4" w:rsidRDefault="00EC0937" w:rsidP="00006163">
            <w:pPr>
              <w:keepNext/>
              <w:rPr>
                <w:rFonts w:cs="Arial"/>
              </w:rPr>
            </w:pPr>
            <w:r>
              <w:rPr>
                <w:rFonts w:cs="Arial"/>
              </w:rPr>
              <w:t>0.9908</w:t>
            </w:r>
          </w:p>
        </w:tc>
        <w:tc>
          <w:tcPr>
            <w:tcW w:w="1866" w:type="dxa"/>
            <w:tcBorders>
              <w:bottom w:val="single" w:sz="12" w:space="0" w:color="auto"/>
            </w:tcBorders>
          </w:tcPr>
          <w:p w:rsidR="00F373A4" w:rsidRDefault="00DA5926" w:rsidP="00006163">
            <w:pPr>
              <w:keepNext/>
              <w:rPr>
                <w:rFonts w:cs="Arial"/>
              </w:rPr>
            </w:pPr>
            <w:r>
              <w:rPr>
                <w:rFonts w:cs="Arial"/>
              </w:rPr>
              <w:t>0.9914</w:t>
            </w:r>
          </w:p>
        </w:tc>
        <w:tc>
          <w:tcPr>
            <w:tcW w:w="1866" w:type="dxa"/>
            <w:tcBorders>
              <w:bottom w:val="single" w:sz="12" w:space="0" w:color="auto"/>
              <w:right w:val="single" w:sz="12" w:space="0" w:color="auto"/>
            </w:tcBorders>
          </w:tcPr>
          <w:p w:rsidR="00F373A4" w:rsidRDefault="009437A5" w:rsidP="00006163">
            <w:pPr>
              <w:keepNext/>
              <w:rPr>
                <w:rFonts w:cs="Arial"/>
              </w:rPr>
            </w:pPr>
            <w:r>
              <w:rPr>
                <w:rFonts w:cs="Arial"/>
              </w:rPr>
              <w:t>0.9962</w:t>
            </w:r>
          </w:p>
        </w:tc>
      </w:tr>
    </w:tbl>
    <w:p w:rsidR="00B474EE" w:rsidRPr="00B474EE" w:rsidRDefault="00B474EE" w:rsidP="00B474EE">
      <w:pPr>
        <w:keepNext/>
        <w:spacing w:line="240" w:lineRule="auto"/>
        <w:ind w:firstLine="720"/>
        <w:rPr>
          <w:rFonts w:cs="Arial"/>
          <w:sz w:val="14"/>
          <w:szCs w:val="14"/>
        </w:rPr>
      </w:pPr>
      <w:r w:rsidRPr="00B474EE">
        <w:rPr>
          <w:rFonts w:asciiTheme="majorHAnsi" w:hAnsiTheme="majorHAnsi" w:cs="Arial"/>
          <w:b/>
          <w:sz w:val="14"/>
          <w:szCs w:val="14"/>
        </w:rPr>
        <w:t xml:space="preserve">Table: 2 </w:t>
      </w:r>
      <w:r w:rsidRPr="00B474EE">
        <w:rPr>
          <w:rFonts w:cs="Arial"/>
          <w:sz w:val="14"/>
          <w:szCs w:val="14"/>
        </w:rPr>
        <w:t xml:space="preserve">*** denotes p&lt;0.01, ** denotes p&lt;0.05, * denotes p&lt;0.1.  </w:t>
      </w:r>
      <w:r w:rsidRPr="00B474EE">
        <w:rPr>
          <w:rFonts w:cs="Arial"/>
          <w:color w:val="00B050"/>
          <w:sz w:val="14"/>
          <w:szCs w:val="14"/>
        </w:rPr>
        <w:t>Green</w:t>
      </w:r>
      <w:r w:rsidRPr="00B474EE">
        <w:rPr>
          <w:rFonts w:cs="Arial"/>
          <w:sz w:val="14"/>
          <w:szCs w:val="14"/>
        </w:rPr>
        <w:t xml:space="preserve"> denotes coefficient values higher than population model.  </w:t>
      </w:r>
      <w:r w:rsidRPr="00B474EE">
        <w:rPr>
          <w:rFonts w:cs="Arial"/>
          <w:color w:val="FF0000"/>
          <w:sz w:val="14"/>
          <w:szCs w:val="14"/>
        </w:rPr>
        <w:t>Red</w:t>
      </w:r>
      <w:r w:rsidRPr="00B474EE">
        <w:rPr>
          <w:rFonts w:cs="Arial"/>
          <w:sz w:val="14"/>
          <w:szCs w:val="14"/>
        </w:rPr>
        <w:t xml:space="preserve"> denotes the lowest coefficient value for each variable.  </w:t>
      </w:r>
    </w:p>
    <w:p w:rsidR="005B1D46" w:rsidRDefault="005B1D46" w:rsidP="005B1D46">
      <w:pPr>
        <w:spacing w:line="240" w:lineRule="auto"/>
        <w:rPr>
          <w:rFonts w:asciiTheme="majorHAnsi" w:hAnsiTheme="majorHAnsi" w:cs="Arial"/>
          <w:b/>
          <w:sz w:val="24"/>
          <w:szCs w:val="24"/>
        </w:rPr>
      </w:pPr>
      <w:r w:rsidRPr="005B1D46">
        <w:rPr>
          <w:rFonts w:asciiTheme="majorHAnsi" w:hAnsiTheme="majorHAnsi" w:cs="Arial"/>
          <w:b/>
          <w:sz w:val="24"/>
          <w:szCs w:val="24"/>
        </w:rPr>
        <w:lastRenderedPageBreak/>
        <w:t xml:space="preserve">Income/Wealth:  (income, income2, income3, sei10inc, </w:t>
      </w:r>
      <w:proofErr w:type="spellStart"/>
      <w:r w:rsidRPr="005B1D46">
        <w:rPr>
          <w:rFonts w:asciiTheme="majorHAnsi" w:hAnsiTheme="majorHAnsi" w:cs="Arial"/>
          <w:b/>
          <w:sz w:val="24"/>
          <w:szCs w:val="24"/>
        </w:rPr>
        <w:t>workplacesei</w:t>
      </w:r>
      <w:proofErr w:type="spellEnd"/>
      <w:r w:rsidRPr="005B1D46">
        <w:rPr>
          <w:rFonts w:asciiTheme="majorHAnsi" w:hAnsiTheme="majorHAnsi" w:cs="Arial"/>
          <w:b/>
          <w:sz w:val="24"/>
          <w:szCs w:val="24"/>
        </w:rPr>
        <w:t>)</w:t>
      </w:r>
    </w:p>
    <w:p w:rsidR="001074FF" w:rsidRDefault="005B1D46" w:rsidP="005B1D46">
      <w:pPr>
        <w:spacing w:line="240" w:lineRule="auto"/>
        <w:rPr>
          <w:rFonts w:cs="Arial"/>
        </w:rPr>
      </w:pPr>
      <w:r>
        <w:rPr>
          <w:rFonts w:cs="Arial"/>
          <w:b/>
        </w:rPr>
        <w:tab/>
      </w:r>
      <w:r>
        <w:rPr>
          <w:rFonts w:cs="Arial"/>
        </w:rPr>
        <w:t xml:space="preserve">It seems that it is the most important for “other” races to have </w:t>
      </w:r>
      <w:r w:rsidR="001074FF">
        <w:rPr>
          <w:rFonts w:cs="Arial"/>
        </w:rPr>
        <w:t xml:space="preserve">any form of income at all.  It is very statistically significant and a coefficient of 3.8 it is very economically significant to the </w:t>
      </w:r>
      <w:r w:rsidR="00314187">
        <w:rPr>
          <w:rFonts w:cs="Arial"/>
        </w:rPr>
        <w:t>individual’s</w:t>
      </w:r>
      <w:r w:rsidR="001074FF">
        <w:rPr>
          <w:rFonts w:cs="Arial"/>
        </w:rPr>
        <w:t xml:space="preserve"> socioeconomic index score.  For middle income </w:t>
      </w:r>
      <w:r w:rsidR="00314187">
        <w:rPr>
          <w:rFonts w:cs="Arial"/>
        </w:rPr>
        <w:t>earners,</w:t>
      </w:r>
      <w:r w:rsidR="001074FF">
        <w:rPr>
          <w:rFonts w:cs="Arial"/>
        </w:rPr>
        <w:t xml:space="preserve"> it seems that whites and blacks are more advantaged than other races despite not being statistically significant.  Then for the top earners, other races experience the largest gain in their socioeconomic </w:t>
      </w:r>
      <w:r w:rsidR="00314187">
        <w:rPr>
          <w:rFonts w:cs="Arial"/>
        </w:rPr>
        <w:t>index, this</w:t>
      </w:r>
      <w:r w:rsidR="001074FF">
        <w:rPr>
          <w:rFonts w:cs="Arial"/>
        </w:rPr>
        <w:t xml:space="preserve"> is also very statistically and economically significant with a coefficient on the income^3 variable being 0.03.</w:t>
      </w:r>
    </w:p>
    <w:p w:rsidR="00314187" w:rsidRDefault="001074FF" w:rsidP="00314187">
      <w:pPr>
        <w:spacing w:line="240" w:lineRule="auto"/>
        <w:ind w:firstLine="720"/>
        <w:rPr>
          <w:rFonts w:cs="Arial"/>
        </w:rPr>
      </w:pPr>
      <w:r>
        <w:rPr>
          <w:rFonts w:cs="Arial"/>
        </w:rPr>
        <w:t xml:space="preserve">Sei10inc is the measure the of percentage of workers at the </w:t>
      </w:r>
      <w:r w:rsidR="00314187">
        <w:rPr>
          <w:rFonts w:cs="Arial"/>
        </w:rPr>
        <w:t>respondent’s</w:t>
      </w:r>
      <w:r>
        <w:rPr>
          <w:rFonts w:cs="Arial"/>
        </w:rPr>
        <w:t xml:space="preserve"> workplace who make more than $45k a year.  </w:t>
      </w:r>
      <w:proofErr w:type="spellStart"/>
      <w:r>
        <w:rPr>
          <w:rFonts w:cs="Arial"/>
        </w:rPr>
        <w:t>Workplacesei</w:t>
      </w:r>
      <w:proofErr w:type="spellEnd"/>
      <w:r>
        <w:rPr>
          <w:rFonts w:cs="Arial"/>
        </w:rPr>
        <w:t xml:space="preserve"> is the interaction between sei10inc and sei10educ (the percentage of coworkers who have some college education).  This part is extremely interesting and surprised me.  Both variables are extremely statistically significant for all races.  For blacks, sei10inc is way more economically significant compared to the other races. </w:t>
      </w:r>
      <w:r w:rsidR="00314187">
        <w:rPr>
          <w:rFonts w:cs="Arial"/>
        </w:rPr>
        <w:t xml:space="preserve"> </w:t>
      </w:r>
      <w:r>
        <w:rPr>
          <w:rFonts w:cs="Arial"/>
        </w:rPr>
        <w:t xml:space="preserve">While for whites and other, </w:t>
      </w:r>
      <w:proofErr w:type="spellStart"/>
      <w:r>
        <w:rPr>
          <w:rFonts w:cs="Arial"/>
        </w:rPr>
        <w:t>workplacesei</w:t>
      </w:r>
      <w:proofErr w:type="spellEnd"/>
      <w:r>
        <w:rPr>
          <w:rFonts w:cs="Arial"/>
        </w:rPr>
        <w:t xml:space="preserve"> were more economically significant than both the population model and for blacks.  </w:t>
      </w:r>
    </w:p>
    <w:p w:rsidR="00D04EB4" w:rsidRDefault="00314187" w:rsidP="00314187">
      <w:pPr>
        <w:spacing w:line="240" w:lineRule="auto"/>
        <w:ind w:firstLine="720"/>
        <w:rPr>
          <w:rFonts w:cs="Arial"/>
        </w:rPr>
      </w:pPr>
      <w:r>
        <w:rPr>
          <w:rFonts w:cs="Arial"/>
        </w:rPr>
        <w:t xml:space="preserve">Analyzing this it appears that </w:t>
      </w:r>
      <w:r w:rsidR="00E72710">
        <w:rPr>
          <w:rFonts w:cs="Arial"/>
        </w:rPr>
        <w:t xml:space="preserve">for whites the most important aspect of socioeconomic index scoring is work associations with more educated people and earning middle income.  For blacks, how much money the individual’s coworkers make hugely affects their socioeconomic index with the largest coefficient of 0.422, but the education level of their coworkers matters much less than for the other races.  For </w:t>
      </w:r>
      <w:r w:rsidR="00D04EB4">
        <w:rPr>
          <w:rFonts w:cs="Arial"/>
        </w:rPr>
        <w:t>“</w:t>
      </w:r>
      <w:r w:rsidR="00E72710">
        <w:rPr>
          <w:rFonts w:cs="Arial"/>
        </w:rPr>
        <w:t>other</w:t>
      </w:r>
      <w:r w:rsidR="00D04EB4">
        <w:rPr>
          <w:rFonts w:cs="Arial"/>
        </w:rPr>
        <w:t>”</w:t>
      </w:r>
      <w:r w:rsidR="00E72710">
        <w:rPr>
          <w:rFonts w:cs="Arial"/>
        </w:rPr>
        <w:t xml:space="preserve"> races, having a base income is a huge bump in their index score but unlike the other races they receive a large increase also from being in the top earners.   </w:t>
      </w:r>
      <w:r w:rsidR="00D04EB4">
        <w:rPr>
          <w:rFonts w:cs="Arial"/>
        </w:rPr>
        <w:t xml:space="preserve">For “other” races, </w:t>
      </w:r>
      <w:r w:rsidR="00E72710">
        <w:rPr>
          <w:rFonts w:cs="Arial"/>
        </w:rPr>
        <w:t xml:space="preserve">similar to </w:t>
      </w:r>
      <w:r w:rsidR="00D04EB4">
        <w:rPr>
          <w:rFonts w:cs="Arial"/>
        </w:rPr>
        <w:t xml:space="preserve">whites and blacks, sei10inc and </w:t>
      </w:r>
      <w:proofErr w:type="spellStart"/>
      <w:r w:rsidR="00D04EB4">
        <w:rPr>
          <w:rFonts w:cs="Arial"/>
        </w:rPr>
        <w:t>workplacesei</w:t>
      </w:r>
      <w:proofErr w:type="spellEnd"/>
      <w:r w:rsidR="00D04EB4">
        <w:rPr>
          <w:rFonts w:cs="Arial"/>
        </w:rPr>
        <w:t xml:space="preserve"> are very statistically significant.  “Other” races benefit more from </w:t>
      </w:r>
      <w:proofErr w:type="spellStart"/>
      <w:r w:rsidR="00D04EB4">
        <w:rPr>
          <w:rFonts w:cs="Arial"/>
        </w:rPr>
        <w:t>workplacesei</w:t>
      </w:r>
      <w:proofErr w:type="spellEnd"/>
      <w:r w:rsidR="00D04EB4">
        <w:rPr>
          <w:rFonts w:cs="Arial"/>
        </w:rPr>
        <w:t xml:space="preserve"> than just sei10inc, meaning their index score is related closely to how educated their coworkers are.  </w:t>
      </w:r>
    </w:p>
    <w:p w:rsidR="00D04EB4" w:rsidRDefault="00D04EB4" w:rsidP="00D04EB4">
      <w:pPr>
        <w:spacing w:line="240" w:lineRule="auto"/>
        <w:rPr>
          <w:rFonts w:asciiTheme="majorHAnsi" w:hAnsiTheme="majorHAnsi" w:cs="Arial"/>
          <w:b/>
          <w:sz w:val="24"/>
          <w:szCs w:val="24"/>
        </w:rPr>
      </w:pPr>
      <w:r w:rsidRPr="00D04EB4">
        <w:rPr>
          <w:rFonts w:asciiTheme="majorHAnsi" w:hAnsiTheme="majorHAnsi" w:cs="Arial"/>
          <w:b/>
          <w:sz w:val="24"/>
          <w:szCs w:val="24"/>
        </w:rPr>
        <w:t>Education:</w:t>
      </w:r>
      <w:r>
        <w:rPr>
          <w:rFonts w:asciiTheme="majorHAnsi" w:hAnsiTheme="majorHAnsi" w:cs="Arial"/>
          <w:b/>
          <w:sz w:val="24"/>
          <w:szCs w:val="24"/>
        </w:rPr>
        <w:t xml:space="preserve"> (</w:t>
      </w:r>
      <w:proofErr w:type="spellStart"/>
      <w:r>
        <w:rPr>
          <w:rFonts w:asciiTheme="majorHAnsi" w:hAnsiTheme="majorHAnsi" w:cs="Arial"/>
          <w:b/>
          <w:sz w:val="24"/>
          <w:szCs w:val="24"/>
        </w:rPr>
        <w:t>educ</w:t>
      </w:r>
      <w:proofErr w:type="spellEnd"/>
      <w:r>
        <w:rPr>
          <w:rFonts w:asciiTheme="majorHAnsi" w:hAnsiTheme="majorHAnsi" w:cs="Arial"/>
          <w:b/>
          <w:sz w:val="24"/>
          <w:szCs w:val="24"/>
        </w:rPr>
        <w:t>, educ2, educ3)</w:t>
      </w:r>
    </w:p>
    <w:p w:rsidR="00D04EB4" w:rsidRPr="008B6603" w:rsidRDefault="008B6603" w:rsidP="00D04EB4">
      <w:pPr>
        <w:spacing w:line="240" w:lineRule="auto"/>
        <w:rPr>
          <w:rFonts w:cs="Arial"/>
        </w:rPr>
      </w:pPr>
      <w:r>
        <w:rPr>
          <w:rFonts w:asciiTheme="majorHAnsi" w:hAnsiTheme="majorHAnsi" w:cs="Arial"/>
          <w:b/>
          <w:sz w:val="24"/>
          <w:szCs w:val="24"/>
        </w:rPr>
        <w:tab/>
      </w:r>
      <w:r>
        <w:rPr>
          <w:rFonts w:cs="Arial"/>
        </w:rPr>
        <w:t xml:space="preserve">Having any formal education for whites and “other” puts them ahead of both the population and blacks, this is both economically and statistically significant.  While blacks benefit the least from initial education but also benefit the most from intermediate education, however, none of the coefficients for </w:t>
      </w:r>
      <w:proofErr w:type="spellStart"/>
      <w:r>
        <w:rPr>
          <w:rFonts w:cs="Arial"/>
        </w:rPr>
        <w:t>educ</w:t>
      </w:r>
      <w:proofErr w:type="spellEnd"/>
      <w:r>
        <w:rPr>
          <w:rFonts w:cs="Arial"/>
        </w:rPr>
        <w:t>, educ2, and educ3 are statistically significant for blacks.  Higher education, such as finishing college and post graduate degrees, is very important for whites and “other” for their socioeconomic index score</w:t>
      </w:r>
      <w:r w:rsidR="000444FA">
        <w:rPr>
          <w:rFonts w:cs="Arial"/>
        </w:rPr>
        <w:t xml:space="preserve"> (statistically and economically significant)</w:t>
      </w:r>
      <w:r>
        <w:rPr>
          <w:rFonts w:cs="Arial"/>
        </w:rPr>
        <w:t xml:space="preserve">.  It also seems blacks benefit the least in their index score for very high levels of education.    </w:t>
      </w:r>
    </w:p>
    <w:p w:rsidR="000444FA" w:rsidRDefault="00314187" w:rsidP="00D04EB4">
      <w:pPr>
        <w:spacing w:line="240" w:lineRule="auto"/>
        <w:rPr>
          <w:rFonts w:asciiTheme="majorHAnsi" w:hAnsiTheme="majorHAnsi" w:cs="Arial"/>
          <w:b/>
          <w:sz w:val="24"/>
          <w:szCs w:val="24"/>
        </w:rPr>
      </w:pPr>
      <w:r>
        <w:rPr>
          <w:rFonts w:cs="Arial"/>
        </w:rPr>
        <w:br/>
      </w:r>
      <w:r w:rsidR="000444FA">
        <w:rPr>
          <w:rFonts w:asciiTheme="majorHAnsi" w:hAnsiTheme="majorHAnsi" w:cs="Arial"/>
          <w:b/>
          <w:sz w:val="24"/>
          <w:szCs w:val="24"/>
        </w:rPr>
        <w:t xml:space="preserve">Occupation: (prestg10, prestg102, prest103, sei10inc, sei10educ, </w:t>
      </w:r>
      <w:proofErr w:type="spellStart"/>
      <w:r w:rsidR="000444FA">
        <w:rPr>
          <w:rFonts w:asciiTheme="majorHAnsi" w:hAnsiTheme="majorHAnsi" w:cs="Arial"/>
          <w:b/>
          <w:sz w:val="24"/>
          <w:szCs w:val="24"/>
        </w:rPr>
        <w:t>workplacesei</w:t>
      </w:r>
      <w:proofErr w:type="spellEnd"/>
      <w:r w:rsidR="000444FA">
        <w:rPr>
          <w:rFonts w:asciiTheme="majorHAnsi" w:hAnsiTheme="majorHAnsi" w:cs="Arial"/>
          <w:b/>
          <w:sz w:val="24"/>
          <w:szCs w:val="24"/>
        </w:rPr>
        <w:t>)</w:t>
      </w:r>
    </w:p>
    <w:p w:rsidR="00594545" w:rsidRDefault="00594545" w:rsidP="00D04EB4">
      <w:pPr>
        <w:spacing w:line="240" w:lineRule="auto"/>
        <w:rPr>
          <w:rFonts w:cs="Arial"/>
        </w:rPr>
      </w:pPr>
      <w:r>
        <w:rPr>
          <w:rFonts w:cs="Arial"/>
          <w:b/>
        </w:rPr>
        <w:tab/>
      </w:r>
      <w:r>
        <w:rPr>
          <w:rFonts w:cs="Arial"/>
        </w:rPr>
        <w:t xml:space="preserve">For prestige of job the only statistically and truly economically significant variable was prestg103 for blacks.  For blacks with a very high prestige job their socioeconomic index score increases much more than other races.  </w:t>
      </w:r>
      <w:r w:rsidR="00023086">
        <w:rPr>
          <w:rFonts w:cs="Arial"/>
        </w:rPr>
        <w:t>Sei10inc and sei10educ are also much more important for blacks than for the other races.</w:t>
      </w:r>
    </w:p>
    <w:p w:rsidR="00023086" w:rsidRDefault="00023086" w:rsidP="00D04EB4">
      <w:pPr>
        <w:spacing w:line="240" w:lineRule="auto"/>
        <w:rPr>
          <w:rFonts w:cs="Arial"/>
        </w:rPr>
      </w:pPr>
      <w:r>
        <w:rPr>
          <w:rFonts w:cs="Arial"/>
        </w:rPr>
        <w:tab/>
        <w:t xml:space="preserve">Interestingly for the interaction term </w:t>
      </w:r>
      <w:proofErr w:type="spellStart"/>
      <w:r>
        <w:rPr>
          <w:rFonts w:cs="Arial"/>
        </w:rPr>
        <w:t>workplacesei</w:t>
      </w:r>
      <w:proofErr w:type="spellEnd"/>
      <w:r>
        <w:rPr>
          <w:rFonts w:cs="Arial"/>
        </w:rPr>
        <w:t>, blacks have the lowest return.  While both whites and “other” have higher than population at statistically significant levels.  For blacks either being surround by higher earners or very educated people help their score the most, while a combination of the two is less helpful to their score than for whites and “other”.</w:t>
      </w:r>
    </w:p>
    <w:p w:rsidR="00023086" w:rsidRDefault="00023086" w:rsidP="00D04EB4">
      <w:pPr>
        <w:spacing w:line="240" w:lineRule="auto"/>
        <w:rPr>
          <w:rFonts w:cs="Arial"/>
        </w:rPr>
      </w:pPr>
    </w:p>
    <w:p w:rsidR="00023086" w:rsidRDefault="00023086" w:rsidP="00D04EB4">
      <w:pPr>
        <w:spacing w:line="240" w:lineRule="auto"/>
        <w:rPr>
          <w:rFonts w:cs="Arial"/>
        </w:rPr>
      </w:pPr>
    </w:p>
    <w:p w:rsidR="00023086" w:rsidRDefault="00023086" w:rsidP="00D04EB4">
      <w:pPr>
        <w:spacing w:line="240" w:lineRule="auto"/>
        <w:rPr>
          <w:rFonts w:asciiTheme="majorHAnsi" w:hAnsiTheme="majorHAnsi" w:cs="Arial"/>
          <w:b/>
          <w:sz w:val="24"/>
          <w:szCs w:val="24"/>
        </w:rPr>
      </w:pPr>
      <w:r w:rsidRPr="00023086">
        <w:rPr>
          <w:rFonts w:asciiTheme="majorHAnsi" w:hAnsiTheme="majorHAnsi" w:cs="Arial"/>
          <w:b/>
          <w:sz w:val="24"/>
          <w:szCs w:val="24"/>
        </w:rPr>
        <w:lastRenderedPageBreak/>
        <w:t>Privilege:</w:t>
      </w:r>
      <w:r>
        <w:rPr>
          <w:rFonts w:asciiTheme="majorHAnsi" w:hAnsiTheme="majorHAnsi" w:cs="Arial"/>
          <w:b/>
          <w:sz w:val="24"/>
          <w:szCs w:val="24"/>
        </w:rPr>
        <w:t xml:space="preserve"> (pasei10, masei10, incom16, incom162, </w:t>
      </w:r>
      <w:r w:rsidR="00FA17C1">
        <w:rPr>
          <w:rFonts w:asciiTheme="majorHAnsi" w:hAnsiTheme="majorHAnsi" w:cs="Arial"/>
          <w:b/>
          <w:sz w:val="24"/>
          <w:szCs w:val="24"/>
        </w:rPr>
        <w:t xml:space="preserve">fear, </w:t>
      </w:r>
      <w:proofErr w:type="spellStart"/>
      <w:r w:rsidR="00FA17C1">
        <w:rPr>
          <w:rFonts w:asciiTheme="majorHAnsi" w:hAnsiTheme="majorHAnsi" w:cs="Arial"/>
          <w:b/>
          <w:sz w:val="24"/>
          <w:szCs w:val="24"/>
        </w:rPr>
        <w:t>inheritsei</w:t>
      </w:r>
      <w:proofErr w:type="spellEnd"/>
      <w:r w:rsidR="00FA17C1">
        <w:rPr>
          <w:rFonts w:asciiTheme="majorHAnsi" w:hAnsiTheme="majorHAnsi" w:cs="Arial"/>
          <w:b/>
          <w:sz w:val="24"/>
          <w:szCs w:val="24"/>
        </w:rPr>
        <w:t>)</w:t>
      </w:r>
    </w:p>
    <w:p w:rsidR="00FA17C1" w:rsidRDefault="00FA17C1" w:rsidP="00D04EB4">
      <w:pPr>
        <w:spacing w:line="240" w:lineRule="auto"/>
        <w:rPr>
          <w:rFonts w:cs="Arial"/>
        </w:rPr>
      </w:pPr>
      <w:r>
        <w:rPr>
          <w:rFonts w:cs="Arial"/>
        </w:rPr>
        <w:tab/>
        <w:t xml:space="preserve">Privilege is a relatively new word for describing inherited advantages.  Sociologists argue that it has a large impact on your socioeconomic score and can even lock you into a certain socioeconomic category.  My findings on privilege tend to agree.  I found that the effect of inheritance is very different between the races.  </w:t>
      </w:r>
    </w:p>
    <w:p w:rsidR="00FA17C1" w:rsidRDefault="00FA17C1" w:rsidP="00D04EB4">
      <w:pPr>
        <w:spacing w:line="240" w:lineRule="auto"/>
        <w:rPr>
          <w:rFonts w:cs="Arial"/>
        </w:rPr>
      </w:pPr>
      <w:r>
        <w:rPr>
          <w:rFonts w:cs="Arial"/>
        </w:rPr>
        <w:tab/>
      </w:r>
      <w:r w:rsidR="006D20C9">
        <w:rPr>
          <w:rFonts w:cs="Arial"/>
        </w:rPr>
        <w:t>Have a single parent with a high socioeconomic score was</w:t>
      </w:r>
      <w:r w:rsidR="00D35978">
        <w:rPr>
          <w:rFonts w:cs="Arial"/>
        </w:rPr>
        <w:t xml:space="preserve"> more</w:t>
      </w:r>
      <w:r w:rsidR="006D20C9">
        <w:rPr>
          <w:rFonts w:cs="Arial"/>
        </w:rPr>
        <w:t xml:space="preserve"> detrimental to blacks</w:t>
      </w:r>
      <w:r w:rsidR="00D35978">
        <w:rPr>
          <w:rFonts w:cs="Arial"/>
        </w:rPr>
        <w:t xml:space="preserve"> than </w:t>
      </w:r>
      <w:r w:rsidR="006D20C9">
        <w:rPr>
          <w:rFonts w:cs="Arial"/>
        </w:rPr>
        <w:t>to whites and “other”.  For whites, having a father with a high index score was both statistically and economically significant but a mother with a high score was not statistically significant.  Blacks had negative effects at a very statistically significant level and economically when either masei10 or pasei10 were high individually.  Combined</w:t>
      </w:r>
      <w:r w:rsidR="00B50765">
        <w:rPr>
          <w:rFonts w:cs="Arial"/>
        </w:rPr>
        <w:t>,</w:t>
      </w:r>
      <w:r w:rsidR="006D20C9">
        <w:rPr>
          <w:rFonts w:cs="Arial"/>
        </w:rPr>
        <w:t xml:space="preserve"> however</w:t>
      </w:r>
      <w:r w:rsidR="00B50765">
        <w:rPr>
          <w:rFonts w:cs="Arial"/>
        </w:rPr>
        <w:t>,</w:t>
      </w:r>
      <w:r w:rsidR="006D20C9">
        <w:rPr>
          <w:rFonts w:cs="Arial"/>
        </w:rPr>
        <w:t xml:space="preserve"> </w:t>
      </w:r>
      <w:r w:rsidR="00B50765">
        <w:rPr>
          <w:rFonts w:cs="Arial"/>
        </w:rPr>
        <w:t>using</w:t>
      </w:r>
      <w:r w:rsidR="006D20C9">
        <w:rPr>
          <w:rFonts w:cs="Arial"/>
        </w:rPr>
        <w:t xml:space="preserve"> </w:t>
      </w:r>
      <w:r w:rsidR="00B50765">
        <w:rPr>
          <w:rFonts w:cs="Arial"/>
        </w:rPr>
        <w:t xml:space="preserve">the interaction term </w:t>
      </w:r>
      <w:proofErr w:type="spellStart"/>
      <w:r w:rsidR="00B50765">
        <w:rPr>
          <w:rFonts w:cs="Arial"/>
        </w:rPr>
        <w:t>inheritsei</w:t>
      </w:r>
      <w:proofErr w:type="spellEnd"/>
      <w:r w:rsidR="00B50765">
        <w:rPr>
          <w:rFonts w:cs="Arial"/>
        </w:rPr>
        <w:t>, blacks benefited the most when both parents</w:t>
      </w:r>
      <w:r w:rsidR="00D35978">
        <w:rPr>
          <w:rFonts w:cs="Arial"/>
        </w:rPr>
        <w:t xml:space="preserve"> are present and</w:t>
      </w:r>
      <w:r w:rsidR="00B50765">
        <w:rPr>
          <w:rFonts w:cs="Arial"/>
        </w:rPr>
        <w:t xml:space="preserve"> had high scores</w:t>
      </w:r>
      <w:r w:rsidR="00D35978">
        <w:rPr>
          <w:rFonts w:cs="Arial"/>
        </w:rPr>
        <w:t xml:space="preserve"> (note: for a single parent </w:t>
      </w:r>
      <w:proofErr w:type="spellStart"/>
      <w:r w:rsidR="00D35978">
        <w:rPr>
          <w:rFonts w:cs="Arial"/>
        </w:rPr>
        <w:t>inheritsei</w:t>
      </w:r>
      <w:proofErr w:type="spellEnd"/>
      <w:r w:rsidR="00D35978">
        <w:rPr>
          <w:rFonts w:cs="Arial"/>
        </w:rPr>
        <w:t>=0)</w:t>
      </w:r>
      <w:r w:rsidR="00B50765">
        <w:rPr>
          <w:rFonts w:cs="Arial"/>
        </w:rPr>
        <w:t>.  Whites benefited the least from both parents having high scores.  “Other” races benefitted similarly to how blacks did when both parents</w:t>
      </w:r>
      <w:r w:rsidR="00D35978">
        <w:rPr>
          <w:rFonts w:cs="Arial"/>
        </w:rPr>
        <w:t xml:space="preserve"> were present and</w:t>
      </w:r>
      <w:r w:rsidR="00B50765">
        <w:rPr>
          <w:rFonts w:cs="Arial"/>
        </w:rPr>
        <w:t xml:space="preserve"> had high scores.</w:t>
      </w:r>
    </w:p>
    <w:p w:rsidR="00B50765" w:rsidRDefault="00B50765" w:rsidP="00D04EB4">
      <w:pPr>
        <w:spacing w:line="240" w:lineRule="auto"/>
        <w:rPr>
          <w:rFonts w:cs="Arial"/>
        </w:rPr>
      </w:pPr>
      <w:r>
        <w:rPr>
          <w:rFonts w:cs="Arial"/>
        </w:rPr>
        <w:tab/>
        <w:t>Fear was a variable I believed would help explain for growing up in bad neighborhoods.  In the regression though it was never statistically significant.  It is of note though that blacks may see a socioeconomic index benefit from living in a bad neighborhood.  While both whites and “other” lose points.  I don’t have an explanation for why blacks would benefit from this though.  Perhaps they are afforded more scholarship opportunities or access to aid due to affirmative action and the quality of their neighborhood.</w:t>
      </w:r>
    </w:p>
    <w:p w:rsidR="00B50765" w:rsidRDefault="00B50765" w:rsidP="00D04EB4">
      <w:pPr>
        <w:spacing w:line="240" w:lineRule="auto"/>
        <w:rPr>
          <w:rFonts w:cs="Arial"/>
        </w:rPr>
      </w:pPr>
      <w:r>
        <w:rPr>
          <w:rFonts w:cs="Arial"/>
        </w:rPr>
        <w:tab/>
        <w:t xml:space="preserve">For whites and “other” races having a baseline home income as a 16-year-old </w:t>
      </w:r>
      <w:r w:rsidR="00203EB6">
        <w:rPr>
          <w:rFonts w:cs="Arial"/>
        </w:rPr>
        <w:t xml:space="preserve">was </w:t>
      </w:r>
      <w:r>
        <w:rPr>
          <w:rFonts w:cs="Arial"/>
        </w:rPr>
        <w:t>economically significant for the socioeconomic score</w:t>
      </w:r>
      <w:r w:rsidR="00203EB6">
        <w:rPr>
          <w:rFonts w:cs="Arial"/>
        </w:rPr>
        <w:t xml:space="preserve"> but not statistically significant</w:t>
      </w:r>
      <w:r>
        <w:rPr>
          <w:rFonts w:cs="Arial"/>
        </w:rPr>
        <w:t>.  For blacks, a basic home income at 16 was a detriment to their index score</w:t>
      </w:r>
      <w:r w:rsidR="00203EB6">
        <w:rPr>
          <w:rFonts w:cs="Arial"/>
        </w:rPr>
        <w:t xml:space="preserve"> but once again not statistically significant</w:t>
      </w:r>
      <w:r>
        <w:rPr>
          <w:rFonts w:cs="Arial"/>
        </w:rPr>
        <w:t xml:space="preserve">.  </w:t>
      </w:r>
      <w:r w:rsidR="00203EB6">
        <w:rPr>
          <w:rFonts w:cs="Arial"/>
        </w:rPr>
        <w:t xml:space="preserve"> Blacks also seemed to benefit the most from having a very high wage earning home, but this was also not statistically significant.  The most statistically significant metric was that for “other” races in a high wage earning home at age 16 </w:t>
      </w:r>
      <w:r w:rsidR="00107B66">
        <w:rPr>
          <w:rFonts w:cs="Arial"/>
        </w:rPr>
        <w:t>their index score dropped very significantly.  This could be due to social and cultural pressures or moving to America from another country.</w:t>
      </w:r>
    </w:p>
    <w:p w:rsidR="00107B66" w:rsidRDefault="00107B66" w:rsidP="00D04EB4">
      <w:pPr>
        <w:spacing w:line="240" w:lineRule="auto"/>
        <w:rPr>
          <w:rFonts w:cs="Arial"/>
        </w:rPr>
      </w:pPr>
    </w:p>
    <w:p w:rsidR="00107B66" w:rsidRPr="00AF6CF5" w:rsidRDefault="00D622CE" w:rsidP="00107B66">
      <w:pPr>
        <w:spacing w:line="240" w:lineRule="auto"/>
        <w:jc w:val="center"/>
        <w:rPr>
          <w:rFonts w:asciiTheme="majorHAnsi" w:hAnsiTheme="majorHAnsi" w:cs="Arial"/>
          <w:b/>
          <w:sz w:val="24"/>
          <w:szCs w:val="24"/>
        </w:rPr>
      </w:pPr>
      <w:r>
        <w:rPr>
          <w:rFonts w:asciiTheme="majorHAnsi" w:hAnsiTheme="majorHAnsi" w:cs="Arial"/>
          <w:b/>
          <w:sz w:val="24"/>
          <w:szCs w:val="24"/>
        </w:rPr>
        <w:t>4</w:t>
      </w:r>
      <w:r w:rsidR="00107B66" w:rsidRPr="00AF6CF5">
        <w:rPr>
          <w:rFonts w:asciiTheme="majorHAnsi" w:hAnsiTheme="majorHAnsi" w:cs="Arial"/>
          <w:b/>
          <w:sz w:val="24"/>
          <w:szCs w:val="24"/>
        </w:rPr>
        <w:t xml:space="preserve">.  </w:t>
      </w:r>
      <w:r w:rsidR="00AF6CF5" w:rsidRPr="00AF6CF5">
        <w:rPr>
          <w:rFonts w:asciiTheme="majorHAnsi" w:hAnsiTheme="majorHAnsi" w:cs="Arial"/>
          <w:b/>
          <w:sz w:val="24"/>
          <w:szCs w:val="24"/>
        </w:rPr>
        <w:t>Conclusion</w:t>
      </w:r>
    </w:p>
    <w:p w:rsidR="00107B66" w:rsidRDefault="00AF6CF5" w:rsidP="00D04EB4">
      <w:pPr>
        <w:spacing w:line="240" w:lineRule="auto"/>
        <w:rPr>
          <w:rFonts w:cs="Arial"/>
        </w:rPr>
      </w:pPr>
      <w:r>
        <w:rPr>
          <w:rFonts w:cs="Arial"/>
        </w:rPr>
        <w:tab/>
        <w:t xml:space="preserve">It seems that for different races there are different variables and different levels of importance for variables for their socioeconomic score.  An easy explanation would be racism or bigotry, but I do not believe that is entirely the reason for the discrepancies.   </w:t>
      </w:r>
      <w:r w:rsidR="00345277">
        <w:rPr>
          <w:rFonts w:cs="Arial"/>
        </w:rPr>
        <w:t xml:space="preserve">I think much of the differences can be explained by childhood upbringing and culture.  </w:t>
      </w:r>
    </w:p>
    <w:p w:rsidR="000705FE" w:rsidRDefault="00345277" w:rsidP="005B1D46">
      <w:pPr>
        <w:spacing w:line="240" w:lineRule="auto"/>
        <w:rPr>
          <w:rFonts w:cs="Arial"/>
        </w:rPr>
      </w:pPr>
      <w:r>
        <w:rPr>
          <w:rFonts w:cs="Arial"/>
        </w:rPr>
        <w:tab/>
        <w:t xml:space="preserve">For example, masei10 and pasei10 are detrimental to </w:t>
      </w:r>
      <w:r w:rsidR="00D35978">
        <w:rPr>
          <w:rFonts w:cs="Arial"/>
        </w:rPr>
        <w:t xml:space="preserve">all races but especially to blacks.  This could be explained by the higher single parent rates for blacks.  Statistically, 67% of blacks grow up in a single parent household as opposed to 25% of whites.  It could also explain why the interaction term </w:t>
      </w:r>
      <w:proofErr w:type="spellStart"/>
      <w:r w:rsidR="00D35978">
        <w:rPr>
          <w:rFonts w:cs="Arial"/>
        </w:rPr>
        <w:t>inheritsei</w:t>
      </w:r>
      <w:proofErr w:type="spellEnd"/>
      <w:r w:rsidR="00D35978">
        <w:rPr>
          <w:rFonts w:cs="Arial"/>
        </w:rPr>
        <w:t xml:space="preserve"> is higher for blacks than for other races (it would equal zero if one of the parents were missing).  All races have their socioeconomic score boosted by growing up in a home with both a mother and father.  Blacks seem to benefit the most from </w:t>
      </w:r>
      <w:proofErr w:type="spellStart"/>
      <w:r w:rsidR="00D35978">
        <w:rPr>
          <w:rFonts w:cs="Arial"/>
        </w:rPr>
        <w:t>inheritsei</w:t>
      </w:r>
      <w:proofErr w:type="spellEnd"/>
      <w:r w:rsidR="00D35978">
        <w:rPr>
          <w:rFonts w:cs="Arial"/>
        </w:rPr>
        <w:t xml:space="preserve"> due to the larger number of single parent homes.  </w:t>
      </w:r>
    </w:p>
    <w:p w:rsidR="000705FE" w:rsidRDefault="000705FE" w:rsidP="005B1D46">
      <w:pPr>
        <w:spacing w:line="240" w:lineRule="auto"/>
        <w:rPr>
          <w:rFonts w:cs="Arial"/>
        </w:rPr>
      </w:pPr>
    </w:p>
    <w:p w:rsidR="000705FE" w:rsidRDefault="000705FE" w:rsidP="005B1D46">
      <w:pPr>
        <w:spacing w:line="240" w:lineRule="auto"/>
        <w:rPr>
          <w:rFonts w:cs="Arial"/>
        </w:rPr>
      </w:pPr>
    </w:p>
    <w:p w:rsidR="000705FE" w:rsidRPr="00C875C8" w:rsidRDefault="000705FE" w:rsidP="005B1D46">
      <w:pPr>
        <w:spacing w:line="240" w:lineRule="auto"/>
        <w:rPr>
          <w:rFonts w:asciiTheme="majorHAnsi" w:hAnsiTheme="majorHAnsi" w:cs="Arial"/>
          <w:b/>
          <w:sz w:val="24"/>
          <w:szCs w:val="24"/>
        </w:rPr>
      </w:pPr>
      <w:r w:rsidRPr="00C875C8">
        <w:rPr>
          <w:rFonts w:asciiTheme="majorHAnsi" w:hAnsiTheme="majorHAnsi" w:cs="Arial"/>
          <w:b/>
          <w:sz w:val="24"/>
          <w:szCs w:val="24"/>
        </w:rPr>
        <w:lastRenderedPageBreak/>
        <w:t>Term</w:t>
      </w:r>
      <w:r w:rsidR="00C875C8" w:rsidRPr="00C875C8">
        <w:rPr>
          <w:rFonts w:asciiTheme="majorHAnsi" w:hAnsiTheme="majorHAnsi" w:cs="Arial"/>
          <w:b/>
          <w:sz w:val="24"/>
          <w:szCs w:val="24"/>
        </w:rPr>
        <w:t>/variable</w:t>
      </w:r>
      <w:r w:rsidRPr="00C875C8">
        <w:rPr>
          <w:rFonts w:asciiTheme="majorHAnsi" w:hAnsiTheme="majorHAnsi" w:cs="Arial"/>
          <w:b/>
          <w:sz w:val="24"/>
          <w:szCs w:val="24"/>
        </w:rPr>
        <w:t xml:space="preserve"> Definitions:  </w:t>
      </w:r>
    </w:p>
    <w:p w:rsidR="005B1D46" w:rsidRPr="00A4638B" w:rsidRDefault="005B1D46" w:rsidP="005B1D46">
      <w:pPr>
        <w:spacing w:line="240" w:lineRule="auto"/>
        <w:rPr>
          <w:rFonts w:cs="Arial"/>
          <w:sz w:val="18"/>
          <w:szCs w:val="18"/>
        </w:rPr>
      </w:pPr>
      <w:r w:rsidRPr="005B1D46">
        <w:rPr>
          <w:rFonts w:asciiTheme="majorHAnsi" w:hAnsiTheme="majorHAnsi" w:cs="Arial"/>
          <w:b/>
          <w:sz w:val="24"/>
          <w:szCs w:val="24"/>
        </w:rPr>
        <w:br/>
      </w:r>
      <w:r w:rsidR="00C875C8" w:rsidRPr="00A4638B">
        <w:rPr>
          <w:rFonts w:cs="Arial"/>
          <w:sz w:val="18"/>
          <w:szCs w:val="18"/>
        </w:rPr>
        <w:t>sei10 – survey respondents socioeconomic index score based on the 2010 American Community Survey</w:t>
      </w:r>
    </w:p>
    <w:p w:rsidR="00C875C8" w:rsidRPr="00A4638B" w:rsidRDefault="00C875C8" w:rsidP="005B1D46">
      <w:pPr>
        <w:spacing w:line="240" w:lineRule="auto"/>
        <w:rPr>
          <w:rFonts w:cs="Arial"/>
          <w:sz w:val="18"/>
          <w:szCs w:val="18"/>
        </w:rPr>
      </w:pPr>
      <w:r w:rsidRPr="00A4638B">
        <w:rPr>
          <w:rFonts w:cs="Arial"/>
          <w:sz w:val="18"/>
          <w:szCs w:val="18"/>
        </w:rPr>
        <w:t>prestg10 – respondent’s occupational prestige score</w:t>
      </w:r>
    </w:p>
    <w:p w:rsidR="00C875C8" w:rsidRPr="00A4638B" w:rsidRDefault="00C875C8" w:rsidP="005B1D46">
      <w:pPr>
        <w:spacing w:line="240" w:lineRule="auto"/>
        <w:rPr>
          <w:rFonts w:cs="Arial"/>
          <w:sz w:val="18"/>
          <w:szCs w:val="18"/>
        </w:rPr>
      </w:pPr>
      <w:r w:rsidRPr="00A4638B">
        <w:rPr>
          <w:rFonts w:cs="Arial"/>
          <w:sz w:val="18"/>
          <w:szCs w:val="18"/>
        </w:rPr>
        <w:t>pasei10 - survey respondent’s father’s socioeconomic index score based on the 2010 American Community Survey</w:t>
      </w:r>
    </w:p>
    <w:p w:rsidR="00C875C8" w:rsidRPr="00A4638B" w:rsidRDefault="00C875C8" w:rsidP="005B1D46">
      <w:pPr>
        <w:spacing w:line="240" w:lineRule="auto"/>
        <w:rPr>
          <w:rFonts w:cs="Arial"/>
          <w:sz w:val="18"/>
          <w:szCs w:val="18"/>
        </w:rPr>
      </w:pPr>
      <w:r w:rsidRPr="00A4638B">
        <w:rPr>
          <w:rFonts w:cs="Arial"/>
          <w:sz w:val="18"/>
          <w:szCs w:val="18"/>
        </w:rPr>
        <w:t>masei10 - survey respondent’s mother’s socioeconomic index score based on the 2010 American Community Survey</w:t>
      </w:r>
    </w:p>
    <w:p w:rsidR="00C875C8" w:rsidRPr="00A4638B" w:rsidRDefault="00C875C8" w:rsidP="005B1D46">
      <w:pPr>
        <w:spacing w:line="240" w:lineRule="auto"/>
        <w:rPr>
          <w:rFonts w:cs="Arial"/>
          <w:sz w:val="18"/>
          <w:szCs w:val="18"/>
        </w:rPr>
      </w:pPr>
      <w:r w:rsidRPr="00A4638B">
        <w:rPr>
          <w:rFonts w:cs="Arial"/>
          <w:sz w:val="18"/>
          <w:szCs w:val="18"/>
        </w:rPr>
        <w:t>sei10educ – percentage of some college education at respondent’s occupation</w:t>
      </w:r>
    </w:p>
    <w:p w:rsidR="00C875C8" w:rsidRPr="00A4638B" w:rsidRDefault="00C875C8" w:rsidP="005B1D46">
      <w:pPr>
        <w:spacing w:line="240" w:lineRule="auto"/>
        <w:rPr>
          <w:rFonts w:cs="Arial"/>
          <w:sz w:val="18"/>
          <w:szCs w:val="18"/>
        </w:rPr>
      </w:pPr>
      <w:r w:rsidRPr="00A4638B">
        <w:rPr>
          <w:rFonts w:cs="Arial"/>
          <w:sz w:val="18"/>
          <w:szCs w:val="18"/>
        </w:rPr>
        <w:t>sei10inc – percentage of $45k+ earners at respondent’s occupation</w:t>
      </w:r>
    </w:p>
    <w:p w:rsidR="00C875C8" w:rsidRPr="00A4638B" w:rsidRDefault="00C875C8" w:rsidP="005B1D46">
      <w:pPr>
        <w:spacing w:line="240" w:lineRule="auto"/>
        <w:rPr>
          <w:rFonts w:cs="Arial"/>
          <w:sz w:val="18"/>
          <w:szCs w:val="18"/>
        </w:rPr>
      </w:pPr>
      <w:proofErr w:type="spellStart"/>
      <w:r w:rsidRPr="00A4638B">
        <w:rPr>
          <w:rFonts w:cs="Arial"/>
          <w:sz w:val="18"/>
          <w:szCs w:val="18"/>
        </w:rPr>
        <w:t>educ</w:t>
      </w:r>
      <w:proofErr w:type="spellEnd"/>
      <w:r w:rsidRPr="00A4638B">
        <w:rPr>
          <w:rFonts w:cs="Arial"/>
          <w:sz w:val="18"/>
          <w:szCs w:val="18"/>
        </w:rPr>
        <w:t xml:space="preserve"> – respondent’s years of education</w:t>
      </w:r>
    </w:p>
    <w:p w:rsidR="00C875C8" w:rsidRPr="00A4638B" w:rsidRDefault="00C875C8" w:rsidP="005B1D46">
      <w:pPr>
        <w:spacing w:line="240" w:lineRule="auto"/>
        <w:rPr>
          <w:rFonts w:cs="Arial"/>
          <w:sz w:val="18"/>
          <w:szCs w:val="18"/>
        </w:rPr>
      </w:pPr>
      <w:r w:rsidRPr="00A4638B">
        <w:rPr>
          <w:rFonts w:cs="Arial"/>
          <w:sz w:val="18"/>
          <w:szCs w:val="18"/>
        </w:rPr>
        <w:t>income – respondent’s income bracket</w:t>
      </w:r>
    </w:p>
    <w:p w:rsidR="00C875C8" w:rsidRPr="00A4638B" w:rsidRDefault="00C875C8" w:rsidP="005B1D46">
      <w:pPr>
        <w:spacing w:line="240" w:lineRule="auto"/>
        <w:rPr>
          <w:rFonts w:cs="Arial"/>
          <w:sz w:val="18"/>
          <w:szCs w:val="18"/>
        </w:rPr>
      </w:pPr>
      <w:r w:rsidRPr="00A4638B">
        <w:rPr>
          <w:rFonts w:cs="Arial"/>
          <w:sz w:val="18"/>
          <w:szCs w:val="18"/>
        </w:rPr>
        <w:t>incom16 – income of respondent’s home at age 16</w:t>
      </w:r>
    </w:p>
    <w:p w:rsidR="00C875C8" w:rsidRDefault="00C875C8" w:rsidP="005B1D46">
      <w:pPr>
        <w:spacing w:line="240" w:lineRule="auto"/>
        <w:rPr>
          <w:rFonts w:cs="Arial"/>
          <w:sz w:val="18"/>
          <w:szCs w:val="18"/>
        </w:rPr>
      </w:pPr>
      <w:r w:rsidRPr="00A4638B">
        <w:rPr>
          <w:rFonts w:cs="Arial"/>
          <w:sz w:val="18"/>
          <w:szCs w:val="18"/>
        </w:rPr>
        <w:t>fear – Is the respondent afraid to walk around their neighborhood at night</w:t>
      </w:r>
      <w:r w:rsidR="00785273">
        <w:rPr>
          <w:rFonts w:cs="Arial"/>
          <w:sz w:val="18"/>
          <w:szCs w:val="18"/>
        </w:rPr>
        <w:t xml:space="preserve"> </w:t>
      </w:r>
    </w:p>
    <w:p w:rsidR="00226084" w:rsidRDefault="00226084" w:rsidP="005B1D46">
      <w:pPr>
        <w:spacing w:line="240" w:lineRule="auto"/>
        <w:rPr>
          <w:rFonts w:cs="Arial"/>
          <w:sz w:val="18"/>
          <w:szCs w:val="18"/>
        </w:rPr>
      </w:pPr>
    </w:p>
    <w:p w:rsidR="00226084" w:rsidRPr="00A4638B" w:rsidRDefault="00226084" w:rsidP="005B1D46">
      <w:pPr>
        <w:spacing w:line="240" w:lineRule="auto"/>
        <w:rPr>
          <w:rFonts w:cs="Arial"/>
          <w:sz w:val="18"/>
          <w:szCs w:val="18"/>
        </w:rPr>
      </w:pPr>
      <w:r w:rsidRPr="00226084">
        <w:rPr>
          <w:rFonts w:cs="Arial"/>
          <w:b/>
          <w:sz w:val="18"/>
          <w:szCs w:val="18"/>
        </w:rPr>
        <w:t>Explanation for prestige score</w:t>
      </w:r>
      <w:r>
        <w:rPr>
          <w:rFonts w:cs="Arial"/>
          <w:sz w:val="18"/>
          <w:szCs w:val="18"/>
        </w:rPr>
        <w:t>:  “</w:t>
      </w:r>
      <w:r w:rsidRPr="00226084">
        <w:rPr>
          <w:sz w:val="18"/>
          <w:szCs w:val="18"/>
        </w:rPr>
        <w:t xml:space="preserve">In 1989 General Social Survey replicated and extended the earlier Hodge-Siegel-Rossi ratings of occupational prestige. The prestige module was designed by the late Robert W. Hodge, Judith </w:t>
      </w:r>
      <w:proofErr w:type="spellStart"/>
      <w:r w:rsidRPr="00226084">
        <w:rPr>
          <w:sz w:val="18"/>
          <w:szCs w:val="18"/>
        </w:rPr>
        <w:t>Treas</w:t>
      </w:r>
      <w:proofErr w:type="spellEnd"/>
      <w:r w:rsidRPr="00226084">
        <w:rPr>
          <w:sz w:val="18"/>
          <w:szCs w:val="18"/>
        </w:rPr>
        <w:t xml:space="preserve"> and Keiko Nakao in consultation with Smith and Davis. Hodge died in February, 1989 during data collection. Analysis of the data and construction of the NORC/GSS Occupational Prestige Scale was carried out by Nakao and Treas. Their work was supported by NSF. The GSS Board of Overseers Sub-Committee on Occupational Prestige provided advice and guidance to both sets of PIs. Committee members included Richard Campbell, Robert Hauser, Patricia Roos, Paul Siegel, Joe </w:t>
      </w:r>
      <w:proofErr w:type="spellStart"/>
      <w:r w:rsidRPr="00226084">
        <w:rPr>
          <w:sz w:val="18"/>
          <w:szCs w:val="18"/>
        </w:rPr>
        <w:t>Spaeth</w:t>
      </w:r>
      <w:proofErr w:type="spellEnd"/>
      <w:r w:rsidRPr="00226084">
        <w:rPr>
          <w:sz w:val="18"/>
          <w:szCs w:val="18"/>
        </w:rPr>
        <w:t>, and Andrea Tyree. The occupational prestige module and the NORC/GSS Occupational Prestige Scale are discussed in detail in GSS Methodological Reports No. 69 and 70.3 The NORC/GSS Occupational Prestige scores for the 1980 Census Occupational Classification are given in Appendix F. A machine-readable file that lists prestige score, occupational code, and title of occupational categories is available from ICPSR. A raw data file and SPSS-X control cards that contain the raw prestige ratings that respondents assigned to occupational titles (and not the summary prestige scores for the 1980 Census Occupational Classification) is also available from ICPSR. This file is called "Ratings of Occupational Prestige on the 1989 General Social Survey."</w:t>
      </w:r>
      <w:r>
        <w:rPr>
          <w:sz w:val="18"/>
          <w:szCs w:val="18"/>
        </w:rPr>
        <w:t xml:space="preserve">  </w:t>
      </w:r>
    </w:p>
    <w:p w:rsidR="00C875C8" w:rsidRPr="00226084" w:rsidRDefault="00226084" w:rsidP="005B1D46">
      <w:pPr>
        <w:spacing w:line="240" w:lineRule="auto"/>
        <w:rPr>
          <w:rFonts w:cs="Arial"/>
          <w:sz w:val="18"/>
          <w:szCs w:val="18"/>
        </w:rPr>
      </w:pPr>
      <w:r w:rsidRPr="00226084">
        <w:rPr>
          <w:rFonts w:cs="Arial"/>
          <w:b/>
          <w:sz w:val="18"/>
          <w:szCs w:val="18"/>
        </w:rPr>
        <w:t>Explanation for socioeconomic index</w:t>
      </w:r>
      <w:r w:rsidRPr="00226084">
        <w:rPr>
          <w:rFonts w:cs="Arial"/>
          <w:sz w:val="18"/>
          <w:szCs w:val="18"/>
        </w:rPr>
        <w:t>: “</w:t>
      </w:r>
      <w:r w:rsidRPr="00226084">
        <w:rPr>
          <w:sz w:val="18"/>
          <w:szCs w:val="18"/>
        </w:rPr>
        <w:t>SEI scores were originally calculated by Otis Dudley Duncan based on NORC's 1947 North-</w:t>
      </w:r>
      <w:proofErr w:type="spellStart"/>
      <w:r w:rsidRPr="00226084">
        <w:rPr>
          <w:sz w:val="18"/>
          <w:szCs w:val="18"/>
        </w:rPr>
        <w:t>Hatt</w:t>
      </w:r>
      <w:proofErr w:type="spellEnd"/>
      <w:r w:rsidRPr="00226084">
        <w:rPr>
          <w:sz w:val="18"/>
          <w:szCs w:val="18"/>
        </w:rPr>
        <w:t xml:space="preserve"> prestige study and the 1950 U.S. Census. Duncan regressed prestige scores for 45 occupational titles on education and income to produce weights that would predict prestige. This algorithm was then used to calculate SEI scores for all occupational categories employed in the 1950 Census classification of occupations. Similar procedures have been used to produce SEI scores based on later NORC prestige studies and censuses. The GSS contains two sets of SEI scores. Both used procedures similar to those employed by Duncan. For cases coded according to the 1970 US Census codes there are SEI scores developed by Lloyd V. </w:t>
      </w:r>
      <w:proofErr w:type="spellStart"/>
      <w:r w:rsidRPr="00226084">
        <w:rPr>
          <w:sz w:val="18"/>
          <w:szCs w:val="18"/>
        </w:rPr>
        <w:t>Temme</w:t>
      </w:r>
      <w:proofErr w:type="spellEnd"/>
      <w:r w:rsidRPr="00226084">
        <w:rPr>
          <w:sz w:val="18"/>
          <w:szCs w:val="18"/>
        </w:rPr>
        <w:t xml:space="preserve"> (See Appendix G). These exist for respondent (DOTPRES), spouse (SPDOTPRE), and father (PADOTPRE). For cases coded according to the 1980 US Census codes there are SEI scores developed by Nakao and </w:t>
      </w:r>
      <w:proofErr w:type="spellStart"/>
      <w:r w:rsidRPr="00226084">
        <w:rPr>
          <w:sz w:val="18"/>
          <w:szCs w:val="18"/>
        </w:rPr>
        <w:t>Treas</w:t>
      </w:r>
      <w:proofErr w:type="spellEnd"/>
      <w:r w:rsidRPr="00226084">
        <w:rPr>
          <w:sz w:val="18"/>
          <w:szCs w:val="18"/>
        </w:rPr>
        <w:t xml:space="preserve"> as part of the GSS's 1989 occupational prestige study (see above). These exist for respondent (SEI), respondent’s first occupation (FIRSTSEI), father (PASEI), mother (MASEI), and spouse (SPSEI). These scores are discussed in GSS Methodological Report No. 74.4”</w:t>
      </w:r>
    </w:p>
    <w:p w:rsidR="00C875C8" w:rsidRPr="00226084" w:rsidRDefault="00226084" w:rsidP="005B1D46">
      <w:pPr>
        <w:spacing w:line="240" w:lineRule="auto"/>
        <w:rPr>
          <w:rFonts w:cs="Arial"/>
          <w:sz w:val="18"/>
          <w:szCs w:val="18"/>
        </w:rPr>
      </w:pPr>
      <w:r w:rsidRPr="00226084">
        <w:rPr>
          <w:rFonts w:cs="Arial"/>
          <w:sz w:val="18"/>
          <w:szCs w:val="18"/>
        </w:rPr>
        <w:t xml:space="preserve">source: </w:t>
      </w:r>
      <w:hyperlink r:id="rId11" w:history="1">
        <w:r w:rsidRPr="00226084">
          <w:rPr>
            <w:rStyle w:val="Hyperlink"/>
            <w:rFonts w:cs="Arial"/>
            <w:sz w:val="18"/>
            <w:szCs w:val="18"/>
          </w:rPr>
          <w:t>http://gss.norc.org/documents/codebook/GSS_Codebook_AppendixG.pdf</w:t>
        </w:r>
      </w:hyperlink>
    </w:p>
    <w:p w:rsidR="00226084" w:rsidRPr="005B1D46" w:rsidRDefault="00226084" w:rsidP="005B1D46">
      <w:pPr>
        <w:spacing w:line="240" w:lineRule="auto"/>
        <w:rPr>
          <w:rFonts w:cs="Arial"/>
        </w:rPr>
      </w:pPr>
    </w:p>
    <w:p w:rsidR="005B1D46" w:rsidRDefault="005B1D46" w:rsidP="006F6F88">
      <w:pPr>
        <w:spacing w:line="240" w:lineRule="auto"/>
        <w:jc w:val="center"/>
        <w:rPr>
          <w:rFonts w:cs="Arial"/>
        </w:rPr>
      </w:pPr>
    </w:p>
    <w:p w:rsidR="006F6F88" w:rsidRDefault="006F6F88" w:rsidP="006F6F88">
      <w:pPr>
        <w:spacing w:line="240" w:lineRule="auto"/>
        <w:jc w:val="center"/>
        <w:rPr>
          <w:rFonts w:cs="Arial"/>
        </w:rPr>
      </w:pPr>
    </w:p>
    <w:p w:rsidR="006F6F88" w:rsidRDefault="006F6F88" w:rsidP="006F6F88">
      <w:pPr>
        <w:spacing w:line="240" w:lineRule="auto"/>
        <w:jc w:val="center"/>
        <w:rPr>
          <w:rFonts w:cs="Arial"/>
        </w:rPr>
      </w:pPr>
    </w:p>
    <w:p w:rsidR="006F6F88" w:rsidRDefault="006F6F88" w:rsidP="006F6F88">
      <w:pPr>
        <w:spacing w:line="240" w:lineRule="auto"/>
        <w:jc w:val="center"/>
        <w:rPr>
          <w:rFonts w:cs="Arial"/>
        </w:rPr>
      </w:pPr>
    </w:p>
    <w:p w:rsidR="006F6F88" w:rsidRDefault="006F6F88" w:rsidP="006F6F88">
      <w:pPr>
        <w:spacing w:line="240" w:lineRule="auto"/>
        <w:jc w:val="center"/>
        <w:rPr>
          <w:rFonts w:cs="Arial"/>
        </w:rPr>
      </w:pPr>
      <w:r>
        <w:rPr>
          <w:rFonts w:cs="Arial"/>
        </w:rPr>
        <w:lastRenderedPageBreak/>
        <w:t>Works Cited</w:t>
      </w:r>
    </w:p>
    <w:p w:rsidR="006F6F88" w:rsidRDefault="00AF08B5" w:rsidP="006F6F88">
      <w:pPr>
        <w:spacing w:line="240" w:lineRule="auto"/>
        <w:rPr>
          <w:rFonts w:cs="Arial"/>
        </w:rPr>
      </w:pPr>
      <w:r>
        <w:rPr>
          <w:rFonts w:cs="Arial"/>
        </w:rPr>
        <w:t xml:space="preserve">Data retrieved from:  </w:t>
      </w:r>
      <w:hyperlink r:id="rId12" w:history="1">
        <w:r w:rsidRPr="00F53D06">
          <w:rPr>
            <w:rStyle w:val="Hyperlink"/>
            <w:rFonts w:cs="Arial"/>
          </w:rPr>
          <w:t>http://gss.norc.org/documents/stata/2014_stata.zip</w:t>
        </w:r>
      </w:hyperlink>
      <w:r>
        <w:rPr>
          <w:rFonts w:cs="Arial"/>
        </w:rPr>
        <w:br/>
      </w:r>
      <w:r>
        <w:rPr>
          <w:rFonts w:cs="Arial"/>
        </w:rPr>
        <w:br/>
        <w:t xml:space="preserve">Census data retrieved from: </w:t>
      </w:r>
      <w:hyperlink r:id="rId13" w:history="1">
        <w:r w:rsidRPr="00F53D06">
          <w:rPr>
            <w:rStyle w:val="Hyperlink"/>
            <w:rFonts w:cs="Arial"/>
          </w:rPr>
          <w:t>https://www.census.gov/quickfacts/</w:t>
        </w:r>
      </w:hyperlink>
    </w:p>
    <w:p w:rsidR="00AF08B5" w:rsidRDefault="00AF08B5" w:rsidP="006F6F88">
      <w:pPr>
        <w:spacing w:line="240" w:lineRule="auto"/>
        <w:rPr>
          <w:rFonts w:cs="Arial"/>
        </w:rPr>
      </w:pPr>
      <w:r>
        <w:rPr>
          <w:rFonts w:cs="Arial"/>
        </w:rPr>
        <w:t xml:space="preserve">Single parenthood statistics retrieved from: </w:t>
      </w:r>
      <w:hyperlink r:id="rId14" w:history="1">
        <w:r w:rsidRPr="00F53D06">
          <w:rPr>
            <w:rStyle w:val="Hyperlink"/>
            <w:rFonts w:cs="Arial"/>
          </w:rPr>
          <w:t>http://www.politifact.com/truth-o-meter/statements/2013/jul/29/don-lemon/cnns-don-lemon-says-more-72-percent-african-americ/</w:t>
        </w:r>
      </w:hyperlink>
    </w:p>
    <w:p w:rsidR="00AF08B5" w:rsidRDefault="00AF08B5" w:rsidP="006F6F88">
      <w:pPr>
        <w:spacing w:line="240" w:lineRule="auto"/>
        <w:rPr>
          <w:rFonts w:cs="Arial"/>
        </w:rPr>
      </w:pPr>
      <w:r>
        <w:rPr>
          <w:rFonts w:cs="Arial"/>
        </w:rPr>
        <w:t xml:space="preserve">American Psychological Association’s definition of socioeconomics: </w:t>
      </w:r>
      <w:hyperlink r:id="rId15" w:history="1">
        <w:r w:rsidRPr="00F53D06">
          <w:rPr>
            <w:rStyle w:val="Hyperlink"/>
            <w:rFonts w:cs="Arial"/>
          </w:rPr>
          <w:t>http://www.apa.org/topics/socioeconomic-status/</w:t>
        </w:r>
      </w:hyperlink>
    </w:p>
    <w:p w:rsidR="00AF08B5" w:rsidRDefault="00AF08B5" w:rsidP="006F6F88">
      <w:pPr>
        <w:spacing w:line="240" w:lineRule="auto"/>
        <w:rPr>
          <w:rFonts w:cs="Arial"/>
        </w:rPr>
      </w:pPr>
    </w:p>
    <w:p w:rsidR="00AF08B5" w:rsidRPr="003111BD" w:rsidRDefault="00AF08B5" w:rsidP="006F6F88">
      <w:pPr>
        <w:spacing w:line="240" w:lineRule="auto"/>
        <w:rPr>
          <w:rFonts w:cs="Arial"/>
        </w:rPr>
      </w:pPr>
    </w:p>
    <w:sectPr w:rsidR="00AF08B5" w:rsidRPr="003111B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08C" w:rsidRDefault="0000708C" w:rsidP="00B474EE">
      <w:pPr>
        <w:spacing w:after="0" w:line="240" w:lineRule="auto"/>
      </w:pPr>
      <w:r>
        <w:separator/>
      </w:r>
    </w:p>
  </w:endnote>
  <w:endnote w:type="continuationSeparator" w:id="0">
    <w:p w:rsidR="0000708C" w:rsidRDefault="0000708C" w:rsidP="00B47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08C" w:rsidRDefault="0000708C" w:rsidP="00B474EE">
      <w:pPr>
        <w:spacing w:after="0" w:line="240" w:lineRule="auto"/>
      </w:pPr>
      <w:r>
        <w:separator/>
      </w:r>
    </w:p>
  </w:footnote>
  <w:footnote w:type="continuationSeparator" w:id="0">
    <w:p w:rsidR="0000708C" w:rsidRDefault="0000708C" w:rsidP="00B47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4EE" w:rsidRDefault="00B474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C19"/>
    <w:rsid w:val="000052C5"/>
    <w:rsid w:val="00006163"/>
    <w:rsid w:val="0000708C"/>
    <w:rsid w:val="00023086"/>
    <w:rsid w:val="00036712"/>
    <w:rsid w:val="00041DEB"/>
    <w:rsid w:val="000444FA"/>
    <w:rsid w:val="000705FE"/>
    <w:rsid w:val="00075106"/>
    <w:rsid w:val="000A1840"/>
    <w:rsid w:val="000C1372"/>
    <w:rsid w:val="000D06EC"/>
    <w:rsid w:val="000E0704"/>
    <w:rsid w:val="00106F2A"/>
    <w:rsid w:val="001074FF"/>
    <w:rsid w:val="00107B66"/>
    <w:rsid w:val="00127496"/>
    <w:rsid w:val="00153978"/>
    <w:rsid w:val="00173EBF"/>
    <w:rsid w:val="001F72CA"/>
    <w:rsid w:val="00203EB6"/>
    <w:rsid w:val="002155CE"/>
    <w:rsid w:val="00222E96"/>
    <w:rsid w:val="00226084"/>
    <w:rsid w:val="002604E5"/>
    <w:rsid w:val="00267708"/>
    <w:rsid w:val="00273063"/>
    <w:rsid w:val="00290A72"/>
    <w:rsid w:val="002B3B4D"/>
    <w:rsid w:val="002D2C15"/>
    <w:rsid w:val="002F6D64"/>
    <w:rsid w:val="003111BD"/>
    <w:rsid w:val="00314187"/>
    <w:rsid w:val="00315184"/>
    <w:rsid w:val="003208B9"/>
    <w:rsid w:val="00345277"/>
    <w:rsid w:val="0035306D"/>
    <w:rsid w:val="00356A17"/>
    <w:rsid w:val="003C2AC1"/>
    <w:rsid w:val="003E7E5F"/>
    <w:rsid w:val="003F722E"/>
    <w:rsid w:val="004307E7"/>
    <w:rsid w:val="004B57A6"/>
    <w:rsid w:val="00524FB3"/>
    <w:rsid w:val="005533AE"/>
    <w:rsid w:val="00563914"/>
    <w:rsid w:val="00566F9E"/>
    <w:rsid w:val="005904CA"/>
    <w:rsid w:val="00592C19"/>
    <w:rsid w:val="00594545"/>
    <w:rsid w:val="005B1D46"/>
    <w:rsid w:val="005D6E4F"/>
    <w:rsid w:val="005F031A"/>
    <w:rsid w:val="00662748"/>
    <w:rsid w:val="006932E6"/>
    <w:rsid w:val="006B0384"/>
    <w:rsid w:val="006D20C9"/>
    <w:rsid w:val="006F5032"/>
    <w:rsid w:val="006F6F88"/>
    <w:rsid w:val="00705A7E"/>
    <w:rsid w:val="007127F6"/>
    <w:rsid w:val="00752C22"/>
    <w:rsid w:val="0076515C"/>
    <w:rsid w:val="00785273"/>
    <w:rsid w:val="007B0ADB"/>
    <w:rsid w:val="007B5273"/>
    <w:rsid w:val="007D4073"/>
    <w:rsid w:val="008235A6"/>
    <w:rsid w:val="00826FC9"/>
    <w:rsid w:val="0085727D"/>
    <w:rsid w:val="00857987"/>
    <w:rsid w:val="00862E9F"/>
    <w:rsid w:val="008663DD"/>
    <w:rsid w:val="0089711E"/>
    <w:rsid w:val="008B6603"/>
    <w:rsid w:val="008F0D5A"/>
    <w:rsid w:val="009346BE"/>
    <w:rsid w:val="009437A5"/>
    <w:rsid w:val="00972EB9"/>
    <w:rsid w:val="009B5D16"/>
    <w:rsid w:val="009E4846"/>
    <w:rsid w:val="009F1129"/>
    <w:rsid w:val="00A1632D"/>
    <w:rsid w:val="00A35E40"/>
    <w:rsid w:val="00A3719A"/>
    <w:rsid w:val="00A40782"/>
    <w:rsid w:val="00A433EF"/>
    <w:rsid w:val="00A4638B"/>
    <w:rsid w:val="00A619DF"/>
    <w:rsid w:val="00A64A8E"/>
    <w:rsid w:val="00A8718F"/>
    <w:rsid w:val="00AA530E"/>
    <w:rsid w:val="00AC716B"/>
    <w:rsid w:val="00AF08B5"/>
    <w:rsid w:val="00AF6CF5"/>
    <w:rsid w:val="00B2720C"/>
    <w:rsid w:val="00B474EE"/>
    <w:rsid w:val="00B50765"/>
    <w:rsid w:val="00B60BAE"/>
    <w:rsid w:val="00B9007A"/>
    <w:rsid w:val="00BD1734"/>
    <w:rsid w:val="00C479B7"/>
    <w:rsid w:val="00C875C8"/>
    <w:rsid w:val="00CB7A7F"/>
    <w:rsid w:val="00CC55FE"/>
    <w:rsid w:val="00D04EB4"/>
    <w:rsid w:val="00D05CDE"/>
    <w:rsid w:val="00D27EDB"/>
    <w:rsid w:val="00D35978"/>
    <w:rsid w:val="00D622CE"/>
    <w:rsid w:val="00D62C71"/>
    <w:rsid w:val="00D86FB5"/>
    <w:rsid w:val="00DA5926"/>
    <w:rsid w:val="00DC27B6"/>
    <w:rsid w:val="00DC40AA"/>
    <w:rsid w:val="00E40B92"/>
    <w:rsid w:val="00E44610"/>
    <w:rsid w:val="00E60857"/>
    <w:rsid w:val="00E6513F"/>
    <w:rsid w:val="00E72710"/>
    <w:rsid w:val="00E72736"/>
    <w:rsid w:val="00E74BF6"/>
    <w:rsid w:val="00EC0352"/>
    <w:rsid w:val="00EC0937"/>
    <w:rsid w:val="00ED4C00"/>
    <w:rsid w:val="00F21943"/>
    <w:rsid w:val="00F373A4"/>
    <w:rsid w:val="00F43CD3"/>
    <w:rsid w:val="00F47AA6"/>
    <w:rsid w:val="00F602B6"/>
    <w:rsid w:val="00F8494C"/>
    <w:rsid w:val="00F93905"/>
    <w:rsid w:val="00F94E17"/>
    <w:rsid w:val="00FA176D"/>
    <w:rsid w:val="00FA17C1"/>
    <w:rsid w:val="00FA5162"/>
    <w:rsid w:val="00FC21FC"/>
    <w:rsid w:val="00FE2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4F1C"/>
  <w15:chartTrackingRefBased/>
  <w15:docId w15:val="{C9FAC2FC-E7AD-4CDD-9004-F1A1C86F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474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2A0E"/>
    <w:rPr>
      <w:color w:val="808080"/>
    </w:rPr>
  </w:style>
  <w:style w:type="paragraph" w:styleId="Caption">
    <w:name w:val="caption"/>
    <w:basedOn w:val="Normal"/>
    <w:next w:val="Normal"/>
    <w:uiPriority w:val="35"/>
    <w:unhideWhenUsed/>
    <w:qFormat/>
    <w:rsid w:val="007B5273"/>
    <w:pPr>
      <w:spacing w:after="200" w:line="240" w:lineRule="auto"/>
    </w:pPr>
    <w:rPr>
      <w:i/>
      <w:iCs/>
      <w:color w:val="44546A" w:themeColor="text2"/>
      <w:sz w:val="18"/>
      <w:szCs w:val="18"/>
    </w:rPr>
  </w:style>
  <w:style w:type="paragraph" w:customStyle="1" w:styleId="DecimalAligned">
    <w:name w:val="Decimal Aligned"/>
    <w:basedOn w:val="Normal"/>
    <w:uiPriority w:val="40"/>
    <w:qFormat/>
    <w:rsid w:val="00CB7A7F"/>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CB7A7F"/>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CB7A7F"/>
    <w:rPr>
      <w:rFonts w:eastAsiaTheme="minorEastAsia" w:cs="Times New Roman"/>
      <w:sz w:val="20"/>
      <w:szCs w:val="20"/>
    </w:rPr>
  </w:style>
  <w:style w:type="character" w:styleId="SubtleEmphasis">
    <w:name w:val="Subtle Emphasis"/>
    <w:basedOn w:val="DefaultParagraphFont"/>
    <w:uiPriority w:val="19"/>
    <w:qFormat/>
    <w:rsid w:val="00CB7A7F"/>
    <w:rPr>
      <w:i/>
      <w:iCs/>
    </w:rPr>
  </w:style>
  <w:style w:type="table" w:styleId="LightShading-Accent1">
    <w:name w:val="Light Shading Accent 1"/>
    <w:basedOn w:val="TableNormal"/>
    <w:uiPriority w:val="60"/>
    <w:rsid w:val="00CB7A7F"/>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ableGrid">
    <w:name w:val="Table Grid"/>
    <w:basedOn w:val="TableNormal"/>
    <w:uiPriority w:val="39"/>
    <w:rsid w:val="00CB7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08B5"/>
    <w:rPr>
      <w:color w:val="0563C1" w:themeColor="hyperlink"/>
      <w:u w:val="single"/>
    </w:rPr>
  </w:style>
  <w:style w:type="paragraph" w:styleId="Header">
    <w:name w:val="header"/>
    <w:basedOn w:val="Normal"/>
    <w:link w:val="HeaderChar"/>
    <w:uiPriority w:val="99"/>
    <w:unhideWhenUsed/>
    <w:rsid w:val="00B47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4EE"/>
  </w:style>
  <w:style w:type="paragraph" w:styleId="Footer">
    <w:name w:val="footer"/>
    <w:basedOn w:val="Normal"/>
    <w:link w:val="FooterChar"/>
    <w:uiPriority w:val="99"/>
    <w:unhideWhenUsed/>
    <w:rsid w:val="00B47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ensus.gov/quickfact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gss.norc.org/documents/stata/2014_stata.zip"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gss.norc.org/documents/codebook/GSS_Codebook_AppendixG.pdf" TargetMode="External"/><Relationship Id="rId5" Type="http://schemas.openxmlformats.org/officeDocument/2006/relationships/endnotes" Target="endnotes.xml"/><Relationship Id="rId15" Type="http://schemas.openxmlformats.org/officeDocument/2006/relationships/hyperlink" Target="http://www.apa.org/topics/socioeconomic-status/" TargetMode="Externa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www.politifact.com/truth-o-meter/statements/2013/jul/29/don-lemon/cnns-don-lemon-says-more-72-percent-african-amer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3212</Words>
  <Characters>18315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Donley</dc:creator>
  <cp:keywords/>
  <dc:description/>
  <cp:lastModifiedBy>Tim Donley</cp:lastModifiedBy>
  <cp:revision>3</cp:revision>
  <dcterms:created xsi:type="dcterms:W3CDTF">2016-12-12T04:20:00Z</dcterms:created>
  <dcterms:modified xsi:type="dcterms:W3CDTF">2017-05-01T18:31:00Z</dcterms:modified>
</cp:coreProperties>
</file>