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pBdr>
          <w:bottom w:val="single" w:sz="20" w:color="345C9A"/>
        </w:pBdr>
      </w:pPr>
      <w:r>
        <w:rPr>
          <w:b/>
          <w:color w:val="233E67"/>
          <w:sz w:val="36"/>
        </w:rPr>
        <w:t>테스트 결과서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220"/>
      </w:tblGrid>
      <w:tr>
        <w:tc>
          <w:tcPr>
            <w:tcW w:type="dxa" w:w="181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항목</w:t>
            </w:r>
          </w:p>
        </w:tc>
        <w:tc>
          <w:tcPr>
            <w:tcW w:type="dxa" w:w="8220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프로젝트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Semi-Project · ONFIT - RPA 기반 패션 트렌드 분석 및 쇼핑몰 운영 자동화 플랫폼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팀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팀원 · 송성근, 황상옥, 안종범, 이승호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단계 / 작성일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테스트 / 배포 / 작성일 미정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테스트 환경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미정 (예정: Chrome, Spring Boot, FastAPI, MySQL, Playwright)</w:t>
            </w:r>
          </w:p>
        </w:tc>
      </w:tr>
    </w:tbl>
    <w:p>
      <w:pPr>
        <w:spacing w:after="0"/>
      </w:pPr>
    </w:p>
    <w:p>
      <w:pPr>
        <w:spacing w:before="160" w:after="120"/>
      </w:pPr>
      <w:r>
        <w:rPr>
          <w:b/>
          <w:color w:val="345C9A"/>
          <w:sz w:val="26"/>
        </w:rPr>
        <w:t>▏ 1. 테스트 결과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1304"/>
        <w:gridCol w:w="1304"/>
        <w:gridCol w:w="1304"/>
        <w:gridCol w:w="1417"/>
      </w:tblGrid>
      <w:tr>
        <w:tc>
          <w:tcPr>
            <w:tcW w:type="dxa" w:w="4706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구분</w:t>
            </w:r>
          </w:p>
        </w:tc>
        <w:tc>
          <w:tcPr>
            <w:tcW w:type="dxa" w:w="130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케이스</w:t>
            </w:r>
          </w:p>
        </w:tc>
        <w:tc>
          <w:tcPr>
            <w:tcW w:type="dxa" w:w="130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성공</w:t>
            </w:r>
          </w:p>
        </w:tc>
        <w:tc>
          <w:tcPr>
            <w:tcW w:type="dxa" w:w="130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실패</w:t>
            </w:r>
          </w:p>
        </w:tc>
        <w:tc>
          <w:tcPr>
            <w:tcW w:type="dxa" w:w="1417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성공률</w:t>
            </w:r>
          </w:p>
        </w:tc>
      </w:tr>
      <w:tr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단위 테스트 (JUnit 5·pytest)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미정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  <w:tr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통합 테스트 (기능 시나리오)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미정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  <w:tr>
        <w:tc>
          <w:tcPr>
            <w:tcW w:type="dxa" w:w="47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재테스트 (결함 조치 후)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미정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4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</w:tbl>
    <w:p>
      <w:pPr>
        <w:spacing w:after="0"/>
      </w:pPr>
    </w:p>
    <w:p>
      <w:pPr>
        <w:spacing w:after="160"/>
        <w:ind w:left="170"/>
      </w:pPr>
      <w:r>
        <w:rPr>
          <w:color w:val="646464"/>
          <w:sz w:val="16"/>
        </w:rPr>
        <w:t>※ 개발 및 테스트 전 단계이므로 실제 성공·실패 건수와 성능 수치는 테스트 이후 작성합니다.</w:t>
      </w:r>
    </w:p>
    <w:p>
      <w:pPr>
        <w:spacing w:before="160" w:after="120"/>
      </w:pPr>
      <w:r>
        <w:rPr>
          <w:b/>
          <w:color w:val="345C9A"/>
          <w:sz w:val="26"/>
        </w:rPr>
        <w:t>▏ 2. 통합 테스트 케이스 (주요)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2835"/>
        <w:gridCol w:w="4762"/>
        <w:gridCol w:w="1559"/>
      </w:tblGrid>
      <w:tr>
        <w:tc>
          <w:tcPr>
            <w:tcW w:type="dxa" w:w="879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6"/>
              </w:rPr>
              <w:t>TC</w:t>
            </w:r>
          </w:p>
        </w:tc>
        <w:tc>
          <w:tcPr>
            <w:tcW w:type="dxa" w:w="2835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6"/>
              </w:rPr>
              <w:t>시나리오</w:t>
            </w:r>
          </w:p>
        </w:tc>
        <w:tc>
          <w:tcPr>
            <w:tcW w:type="dxa" w:w="4762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6"/>
              </w:rPr>
              <w:t>기대 결과</w:t>
            </w:r>
          </w:p>
        </w:tc>
        <w:tc>
          <w:tcPr>
            <w:tcW w:type="dxa" w:w="1559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6"/>
              </w:rPr>
              <w:t>결과</w:t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TC-01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회원가입 후 로그인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정상 로그인 및 인증 토큰 발급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TC-03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중복 이메일 가입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중복 가입 제한 메시지 출력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TC-05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패션 상품 목록 조회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DB 상품 및 카테고리 목록 표시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TC-08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상품 상세 및 옵션 선택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가격·색상·사이즈·재고 표시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TC-11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재고 부족 상품 주문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주문 차단 및 재고 부족 알림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TC-13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장바구니 주문 등록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주문 생성 및 주문내역 확인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TC-15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주문·재고 동시성 검증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재고 초과·중복 차감 방지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TC-18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RPA 트렌드 수집 실행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키워드 수집 및 작업 로그 저장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TC-20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RPA 수집 장애 발생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재시도 후 실패 사유 기록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TC-22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Spring Boot ↔ FastAPI 연동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내부 API로 작업 요청·상태 조회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TC-23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데이터 중복 수집 발생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동일 키워드·시점 중복 저장 방지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TC-25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관리자 발주서 생성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주문 합산 후 Excel 다운로드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TC-26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동일 발주 요청 반복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중복 발주 생성 방지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TC-27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관리자 RPA 실행 이력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작업별 실행 상태·시간 조회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  <w:tr>
        <w:tc>
          <w:tcPr>
            <w:tcW w:type="dxa" w:w="8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TC-28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일반 회원 관리자 접근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  <w:t>권한 없는 요청은 403 응답</w:t>
            </w:r>
          </w:p>
        </w:tc>
        <w:tc>
          <w:tcPr>
            <w:tcW w:type="dxa" w:w="15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20"/>
      </w:pPr>
      <w:r>
        <w:rPr>
          <w:b/>
          <w:color w:val="345C9A"/>
          <w:sz w:val="26"/>
        </w:rPr>
        <w:t>▏ 3. 결함 내역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984"/>
        <w:gridCol w:w="1020"/>
        <w:gridCol w:w="1587"/>
        <w:gridCol w:w="3345"/>
        <w:gridCol w:w="1134"/>
      </w:tblGrid>
      <w:tr>
        <w:tc>
          <w:tcPr>
            <w:tcW w:type="dxa" w:w="96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ID</w:t>
            </w:r>
          </w:p>
        </w:tc>
        <w:tc>
          <w:tcPr>
            <w:tcW w:type="dxa" w:w="198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결함</w:t>
            </w:r>
          </w:p>
        </w:tc>
        <w:tc>
          <w:tcPr>
            <w:tcW w:type="dxa" w:w="1020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심각도</w:t>
            </w:r>
          </w:p>
        </w:tc>
        <w:tc>
          <w:tcPr>
            <w:tcW w:type="dxa" w:w="1587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원인</w:t>
            </w:r>
          </w:p>
        </w:tc>
        <w:tc>
          <w:tcPr>
            <w:tcW w:type="dxa" w:w="3345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조치</w:t>
            </w:r>
          </w:p>
        </w:tc>
        <w:tc>
          <w:tcPr>
            <w:tcW w:type="dxa" w:w="113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상태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BUG-01</w:t>
            </w:r>
          </w:p>
        </w:tc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발주서 중복 생성</w:t>
            </w:r>
          </w:p>
        </w:tc>
        <w:tc>
          <w:tcPr>
            <w:tcW w:type="dxa" w:w="1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높음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검증 예정</w:t>
            </w:r>
          </w:p>
        </w:tc>
        <w:tc>
          <w:tcPr>
            <w:tcW w:type="dxa" w:w="33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요청 식별자·중복 방지 검증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BUG-02</w:t>
            </w:r>
          </w:p>
        </w:tc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트렌드 수집 실패</w:t>
            </w:r>
          </w:p>
        </w:tc>
        <w:tc>
          <w:tcPr>
            <w:tcW w:type="dxa" w:w="1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보통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원인 미정</w:t>
            </w:r>
          </w:p>
        </w:tc>
        <w:tc>
          <w:tcPr>
            <w:tcW w:type="dxa" w:w="33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타임아웃 및 예외 처리 검증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BUG-03</w:t>
            </w:r>
          </w:p>
        </w:tc>
        <w:tc>
          <w:tcPr>
            <w:tcW w:type="dxa" w:w="19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모바일 상품 UI 겹침</w:t>
            </w:r>
          </w:p>
        </w:tc>
        <w:tc>
          <w:tcPr>
            <w:tcW w:type="dxa" w:w="10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낮음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원인 미정</w:t>
            </w:r>
          </w:p>
        </w:tc>
        <w:tc>
          <w:tcPr>
            <w:tcW w:type="dxa" w:w="33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반응형 레이아웃 검증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</w:tbl>
    <w:p>
      <w:pPr>
        <w:spacing w:after="0"/>
      </w:pPr>
    </w:p>
    <w:p>
      <w:pPr>
        <w:spacing w:after="160"/>
        <w:ind w:left="170"/>
      </w:pPr>
      <w:r>
        <w:rPr>
          <w:color w:val="646464"/>
          <w:sz w:val="16"/>
        </w:rPr>
        <w:t>※ 위 항목은 사전 점검 대상 예시이며, 실제 결함 발생 사실이 아닙니다. 테스트 후 실제 발견 내용을 기입합니다.</w:t>
      </w:r>
    </w:p>
    <w:p>
      <w:pPr>
        <w:spacing w:before="160" w:after="120"/>
      </w:pPr>
      <w:r>
        <w:rPr>
          <w:b/>
          <w:color w:val="345C9A"/>
          <w:sz w:val="26"/>
        </w:rPr>
        <w:t>▏ 4. 비기능 테스트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649"/>
        <w:gridCol w:w="3118"/>
      </w:tblGrid>
      <w:tr>
        <w:tc>
          <w:tcPr>
            <w:tcW w:type="dxa" w:w="2268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항목</w:t>
            </w:r>
          </w:p>
        </w:tc>
        <w:tc>
          <w:tcPr>
            <w:tcW w:type="dxa" w:w="4649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기준</w:t>
            </w:r>
          </w:p>
        </w:tc>
        <w:tc>
          <w:tcPr>
            <w:tcW w:type="dxa" w:w="3118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결과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API 응답 시간</w:t>
            </w:r>
          </w:p>
        </w:tc>
        <w:tc>
          <w:tcPr>
            <w:tcW w:type="dxa" w:w="46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주요 조회 API 평균 1초 이내 목표</w:t>
            </w:r>
          </w:p>
        </w:tc>
        <w:tc>
          <w:tcPr>
            <w:tcW w:type="dxa" w:w="31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RPA 성공률</w:t>
            </w:r>
          </w:p>
        </w:tc>
        <w:tc>
          <w:tcPr>
            <w:tcW w:type="dxa" w:w="46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테스트 환경에서 95% 이상 목표</w:t>
            </w:r>
          </w:p>
        </w:tc>
        <w:tc>
          <w:tcPr>
            <w:tcW w:type="dxa" w:w="31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보안</w:t>
            </w:r>
          </w:p>
        </w:tc>
        <w:tc>
          <w:tcPr>
            <w:tcW w:type="dxa" w:w="46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비밀 정보 노출 없음, 내부 API 인증 확인</w:t>
            </w:r>
          </w:p>
        </w:tc>
        <w:tc>
          <w:tcPr>
            <w:tcW w:type="dxa" w:w="31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반응형</w:t>
            </w:r>
          </w:p>
        </w:tc>
        <w:tc>
          <w:tcPr>
            <w:tcW w:type="dxa" w:w="46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모바일·데스크톱 주요 화면 사용 가능</w:t>
            </w:r>
          </w:p>
        </w:tc>
        <w:tc>
          <w:tcPr>
            <w:tcW w:type="dxa" w:w="31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</w:tr>
    </w:tbl>
    <w:p>
      <w:pPr>
        <w:spacing w:after="0"/>
      </w:pPr>
    </w:p>
    <w:p>
      <w:pPr>
        <w:spacing w:before="160" w:after="120"/>
      </w:pPr>
      <w:r>
        <w:rPr>
          <w:b/>
          <w:color w:val="345C9A"/>
          <w:sz w:val="26"/>
        </w:rPr>
        <w:t>▏ 5. 결론</w:t>
      </w:r>
    </w:p>
    <w:p>
      <w:r>
        <w:t>최종 테스트 건수, 결함 조치 여부, 배포 가능 여부: ______________________________</w:t>
      </w:r>
    </w:p>
    <w:sectPr w:rsidR="00FC693F" w:rsidRPr="0006063C" w:rsidSect="00034616">
      <w:pgSz w:w="11906" w:h="16838"/>
      <w:pgMar w:top="709" w:right="879" w:bottom="62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algun Gothic" w:hAnsi="Malgun Gothic" w:eastAsia="Malgun Gothic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