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30"/>
          <w:szCs w:val="30"/>
        </w:rPr>
        <w:t xml:space="preserve">자기주도프로젝트 진행 보고</w:t>
      </w:r>
    </w:p>
    <w:p>
      <w:pPr>
        <w:spacing w:after="240"/>
        <w:jc w:val="center"/>
      </w:pPr>
      <w:r>
        <w:rPr>
          <w:rFonts w:ascii="맑은 고딕" w:cs="맑은 고딕" w:eastAsia="맑은 고딕" w:hAnsi="맑은 고딕"/>
          <w:sz w:val="20"/>
          <w:szCs w:val="20"/>
        </w:rPr>
        <w:t xml:space="preserve">소프트웨어학과 23학번 설만수</w:t>
      </w:r>
    </w:p>
    <w:p>
      <w:pPr>
        <w:spacing w:after="150" w:line="300"/>
        <w:jc w:val="both"/>
      </w:pPr>
      <w:r>
        <w:rPr>
          <w:rFonts w:ascii="맑은 고딕" w:cs="맑은 고딕" w:eastAsia="맑은 고딕" w:hAnsi="맑은 고딕"/>
          <w:sz w:val="21"/>
          <w:szCs w:val="21"/>
        </w:rPr>
        <w:t>이번 주는 지난주에 확보한 기준 판정기 MiniCheck의 정확도를 유지하면서 지연을 낮추는 두 가지 구조를 차례로 검증하였고, 그 결과 두 번째 방안인 경량 판정기 학습에서 사전에 정한 기준을 모두 만족하는 모델을 얻었다. 지난주 MiniCheck는 AUROC 0.814로 정확도 기준을 넘었으나 문장당 379밀리초가 걸려, 문장이 생성될 때마다 검증하는 미들웨어에 그대로 올릴 수 없다는 한계가 확인되었다. 이를 해결하는 방법으로는 대부분의 문장을 가벼운 신호로 걸러 위험한 문장만 MiniCheck에 보내는 방식과, MiniCheck 수준의 판단을 하는 작은 판정기를 새로 학습시키는 방식을 생각할 수 있었다. 앞의 방식이 기존 모델을 크게 바꾸지 않고 구현이 간단하므로 먼저 시도하고, 사전에 정한 기준을 만족하지 못하면 뒤의 방식으로 넘어가는 순서를 정하였다. 모든 실험은 지난주와 동일한 RAGTruth 개발 표본 360개 응답, 2,629개 문장에서 평가하였으며, 시험용 분할은 최종 평가 전까지 열지 않고 있다.</w:t>
      </w:r>
    </w:p>
    <w:p>
      <w:pPr>
        <w:spacing w:after="150" w:line="300"/>
        <w:jc w:val="both"/>
      </w:pPr>
      <w:r>
        <w:rPr>
          <w:rFonts w:ascii="맑은 고딕" w:cs="맑은 고딕" w:eastAsia="맑은 고딕" w:hAnsi="맑은 고딕"/>
          <w:sz w:val="21"/>
          <w:szCs w:val="21"/>
        </w:rPr>
        <w:t>첫 번째 방안인 경량 신호 기반 선별은 사전에 정한 기준을 만족하지 못하여 폐기하였다. 근거 문서에 없는 단어의 수와 비율, 근거에 없는 숫자와 고유명사의 수, 문장과 근거 사이의 임베딩 유사도처럼 수 밀리초 안에 계산되는 신호를 모으고, 이를 로지스틱 회귀로 결합하여 문장의 위험도를 예측하도록 하였다. 선별기 학습에는 개발 표본과 겹치지 않는 별도의 600개 응답을 사용하였다. 판단 기준은 환각 문장의 95퍼센트를 MiniCheck로 넘기면서 넘기는 문장의 비율을 50퍼센트 이하로 유지하는 것이었는데, 실제로는 95퍼센트를 확보하기 위해 전체 문장의 82퍼센트를 넘겨야 했다. 이는 평균 지연을 18퍼센트 정도밖에 줄이지 못한다는 뜻이며, 어휘 겹침과 같은 표면 신호만으로는 근거의 단어를 그대로 쓰면서 의미만 어긋나는 문장을 가려내기 어렵다는 점을 보여준다. 따라서 사전에 정한 규칙에 따라 판단 자체를 가볍게 만드는 두 번째 방안으로 넘어갔다.</w:t>
      </w:r>
    </w:p>
    <w:p>
      <w:pPr>
        <w:spacing w:after="150" w:line="300"/>
        <w:jc w:val="both"/>
      </w:pPr>
      <w:r>
        <w:rPr>
          <w:rFonts w:ascii="맑은 고딕" w:cs="맑은 고딕" w:eastAsia="맑은 고딕" w:hAnsi="맑은 고딕"/>
          <w:sz w:val="21"/>
          <w:szCs w:val="21"/>
        </w:rPr>
        <w:t>두 번째 방안으로 작은 문장쌍 판정 모델을 RAGTruth의 환각 라벨로 학습시킨 결과, MiniCheck보다 높은 판별력을 약 30배 빠른 속도로 얻었다. 학생 모델로는 함의 판정에 사전 학습된 소형 모델 두 종류인 MiniLM-L6과 DeBERTa-v3-xsmall을 사용하였으며, 입력이 길어지면 지연이 늘어나므로 근거 문서 전체 대신 40단어 단위로 나눈 조각 가운데 판정 문장과 가장 유사한 네 개만 붙여 입력하였다. 학습 라벨은 사람이 단 정답 라벨, MiniCheck의 점수, 두 가지를 반씩 섞은 라벨, 더 많은 응답에서 추출한 정답 라벨의 네 조건으로 비교하였고, 학습과 검증과 개발 표본의 응답이 서로 겹치지 않도록 코드에서 확인하였다. 채택 기준은 실험 전에 AUROC 0.78 이상, 문장당 100밀리초 이하로 정하고 목표치로 30밀리초 이하를 두었다. 가장 좋은 조합인 3,000개 응답, 22,082개 문장의 정답 라벨로 학습한 MiniLM-L6은 AUROC 0.864, AUPRC 0.463을 기록하였고, 검색과 판정을 모두 포함한 지연은 문장당 14.9밀리초였다. 같은 조건에서 측정한 MiniCheck의 AUROC 0.814, 지연 443밀리초와 비교하면 판별력과 속도 모두 기준점을 넘어섰으며, 이는 기존 판정기를 그대로 올리지 않고 미들웨어에 맞는 판정기를 새로 만든다는 목표에 대한 첫 번째 결과이다.</w:t>
      </w:r>
    </w:p>
    <w:p>
      <w:pPr>
        <w:spacing w:after="150" w:line="300"/>
        <w:jc w:val="both"/>
      </w:pPr>
      <w:r>
        <w:rPr>
          <w:rFonts w:ascii="맑은 고딕" w:cs="맑은 고딕" w:eastAsia="맑은 고딕" w:hAnsi="맑은 고딕"/>
          <w:sz w:val="21"/>
          <w:szCs w:val="21"/>
        </w:rPr>
        <w:t>세부 비교에서는 MiniCheck의 판단을 흉내 내는 증류가 불필요하고, 붙이는 근거 조각의 수가 정확도와 지연을 조절하는 변수로 쓰일 수 있음을 확인하였다. 두 학생 모델 모두 많은 정답 라벨로 학습한 조건이 MiniCheck 점수로 학습한 조건보다 뚜렷이 높았는데, MiniLM-L6 기준으로 0.864 대 0.740이었으므로 학습 데이터를 만들 때 문장당 수백 밀리초가 드는 MiniCheck를 돌릴 필요가 없다. 근거 조각 수를 바꾸어 평가하면 한 개에서 0.781, 두 개에서 0.834, 네 개에서 0.864로 성능이 올라가, 위험해 보이는 문장에는 근거를 많이 붙이고 안전해 보이는 문장에는 적게 붙이는 식으로 문장마다 정확도와 지연을 다르게 설정할 여지가 생겼다. 다만 여덟 개에서는 0.823으로 떨어졌는데, 네 개로만 학습했다는 점과 입력 길이 제한으로 뒤쪽 조각이 잘렸다는 점이 원인으로 추정되어 추가 확인이 필요하다. 학생 모델로 위험 문장을 골라 MiniCheck에 넘기는 결합 구조도 시험하였으나, 환각 문장의 95퍼센트를 넘기려면 53퍼센트를 넘겨야 했고 결합 결과도 AUROC 0.859, 지연 250밀리초로 학생 모델 단독보다 나빠 채택하지 않았다. 과제 유형별, 생성 모델별로 나누어 보아도 MiniCheck보다 0.05 이상 뒤처지는 집단은 없었으며, 가장 약한 요약 과제에서도 차이는 0.035였다.</w:t>
      </w:r>
    </w:p>
    <w:p>
      <w:pPr>
        <w:spacing w:after="150" w:line="300"/>
        <w:jc w:val="both"/>
      </w:pPr>
      <w:r>
        <w:rPr>
          <w:rFonts w:ascii="맑은 고딕" w:cs="맑은 고딕" w:eastAsia="맑은 고딕" w:hAnsi="맑은 고딕"/>
          <w:sz w:val="21"/>
          <w:szCs w:val="21"/>
        </w:rPr>
        <w:t>다만 이번 결과는 같은 데이터셋 안에서의 비교이므로, 지난주 지적된 과적합 우려에 대해서는 아직 절반만 답한 상태이다. 학생 모델은 RAGTruth로 학습하고 RAGTruth로 평가한 반면 MiniCheck는 RAGTruth를 전혀 보지 않은 상태에서 평가되었으므로, 0.864와 0.814의 차이는 같은 분포 안에서 앞선다는 의미이지 더 일반적인 판정기라는 의미는 아니다. 또한 판정기 선택, 근거 조각 수, 학습 조건 비교를 모두 같은 개발 표본으로 결정하였기 때문에 이 표본에서의 수치는 실제보다 다소 높게 나왔을 가능성이 있다. 이를 줄이기 위해 학습 중 모델 선택에는 개발 표본이 아닌 별도의 검증 분할을 사용하였고 응답 단위로 분할이 겹치지 않도록 하였으나, 이것만으로 다른 데이터에서의 성능이 보장되지는 않는다. 이번 주 수치가 답하는 질문은 미들웨어에 올릴 판정기가 기준 판정기만큼 환각을 잡아내면서도 스트리밍을 막지 않을 만큼 빠른가이며, 이 질문이 다른 데이터에서도 성립하는지는 다음 주에 확인할 예정이다.</w:t>
      </w:r>
    </w:p>
    <w:p>
      <w:pPr>
        <w:spacing w:after="150" w:line="300"/>
        <w:jc w:val="both"/>
      </w:pPr>
      <w:r>
        <w:rPr>
          <w:rFonts w:ascii="맑은 고딕" w:cs="맑은 고딕" w:eastAsia="맑은 고딕" w:hAnsi="맑은 고딕"/>
          <w:sz w:val="21"/>
          <w:szCs w:val="21"/>
        </w:rPr>
        <w:t>다음 주에는 학생 모델의 일반화를 먼저 확인한 뒤 미들웨어 골격 구현으로 넘어갈 예정이다. 첫째로, 지난주 미뤄둔 HaluEval 길이 통제 재평가에 이번 주 학생 모델을 함께 넣어, 정상 응답과 환각 응답의 길이가 비슷한 쌍에서 학생 모델과 MiniCheck를 같은 조건으로 비교한다. 학생 모델의 성능이 MiniCheck보다 크게 떨어지면 RAGTruth에만 맞춰진 판정기라는 뜻이므로, 학습 데이터 구성을 보완하는 작업을 먼저 진행한다. 둘째로, 학습 시 근거 조각 수를 한 개에서 여덟 개 사이로 무작위로 바꾸고 입력 길이 제한을 늘려, 조각 수에 따른 성능 곡선이 끝까지 올라가는지 확인한다. 두 확인이 끝나면 서비스와 LLM API 사이에 위치하는 OpenAI 호환 프록시에 문장 단위 스트리밍 분할과 학생 모델을 얹어, 실제 응답 흐름에서 검증이 더하는 지연을 측정하는 단계로 넘어간다.</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2026-09-16T12:10:17.148Z</dcterms:created>
  <dcterms:modified xsi:type="dcterms:W3CDTF">2026-09-16T12:10:17.157Z</dcterms:modified>
</cp:coreProperties>
</file>

<file path=docProps/custom.xml><?xml version="1.0" encoding="utf-8"?>
<Properties xmlns="http://schemas.openxmlformats.org/officeDocument/2006/custom-properties" xmlns:vt="http://schemas.openxmlformats.org/officeDocument/2006/docPropsVTypes"/>
</file>