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A96" w14:textId="7531E3DC" w:rsidR="00160943" w:rsidRDefault="00F3440F" w:rsidP="00F3440F">
      <w:pPr>
        <w:pStyle w:val="Ttulo1"/>
        <w:jc w:val="center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15FF73FF" w14:textId="0411C7E5" w:rsidR="00F3440F" w:rsidRDefault="00F3440F" w:rsidP="00F3440F"/>
    <w:p w14:paraId="392E4FE5" w14:textId="2F39A212" w:rsidR="00F3440F" w:rsidRDefault="00F3440F" w:rsidP="00F3440F">
      <w:pPr>
        <w:pStyle w:val="Ttulo2"/>
      </w:pPr>
      <w:r>
        <w:t xml:space="preserve">Data </w:t>
      </w:r>
      <w:proofErr w:type="spellStart"/>
      <w:r>
        <w:t>Class</w:t>
      </w:r>
      <w:proofErr w:type="spellEnd"/>
    </w:p>
    <w:p w14:paraId="5859C91F" w14:textId="078594BD" w:rsidR="00F3440F" w:rsidRDefault="00F3440F" w:rsidP="00F3440F"/>
    <w:p w14:paraId="7E2F01EE" w14:textId="53B9382B" w:rsidR="00F3440F" w:rsidRDefault="00F3440F" w:rsidP="004444D8">
      <w:pPr>
        <w:jc w:val="both"/>
      </w:pPr>
      <w:r>
        <w:t xml:space="preserve">Existem várias </w:t>
      </w:r>
      <w:r w:rsidR="004444D8">
        <w:t>“</w:t>
      </w:r>
      <w:r w:rsidRPr="00F3440F">
        <w:rPr>
          <w:i/>
          <w:iCs/>
        </w:rPr>
        <w:t>data classes</w:t>
      </w:r>
      <w:r w:rsidR="004444D8">
        <w:rPr>
          <w:i/>
          <w:iCs/>
        </w:rPr>
        <w:t>”</w:t>
      </w:r>
      <w:r>
        <w:t xml:space="preserve"> ao longo do código do </w:t>
      </w:r>
      <w:r>
        <w:rPr>
          <w:i/>
          <w:iCs/>
        </w:rPr>
        <w:t>JABREF</w:t>
      </w:r>
      <w:r>
        <w:t xml:space="preserve">, </w:t>
      </w:r>
      <w:r w:rsidR="00461531">
        <w:t>como por</w:t>
      </w:r>
      <w:r>
        <w:t xml:space="preserve"> exemplo a</w:t>
      </w:r>
      <w:r>
        <w:rPr>
          <w:i/>
          <w:iCs/>
        </w:rPr>
        <w:t xml:space="preserve"> </w:t>
      </w:r>
      <w:proofErr w:type="spellStart"/>
      <w:r w:rsidRPr="00F3440F">
        <w:rPr>
          <w:i/>
          <w:iCs/>
        </w:rPr>
        <w:t>UnknownExternalFileType</w:t>
      </w:r>
      <w:proofErr w:type="spellEnd"/>
      <w:r w:rsidR="004444D8">
        <w:t xml:space="preserve"> (</w:t>
      </w:r>
      <w:proofErr w:type="spellStart"/>
      <w:proofErr w:type="gramStart"/>
      <w:r w:rsidR="004444D8" w:rsidRPr="004444D8">
        <w:rPr>
          <w:i/>
          <w:iCs/>
        </w:rPr>
        <w:t>org.jabref.gui.externalfiletype</w:t>
      </w:r>
      <w:proofErr w:type="spellEnd"/>
      <w:proofErr w:type="gramEnd"/>
      <w:r w:rsidR="004444D8">
        <w:t>)</w:t>
      </w:r>
      <w:r w:rsidR="00461531">
        <w:t xml:space="preserve"> ou a </w:t>
      </w:r>
      <w:proofErr w:type="spellStart"/>
      <w:r w:rsidR="00461531" w:rsidRPr="00461531">
        <w:rPr>
          <w:i/>
          <w:iCs/>
        </w:rPr>
        <w:t>AutoCompletionInput</w:t>
      </w:r>
      <w:proofErr w:type="spellEnd"/>
      <w:r w:rsidR="00461531">
        <w:t xml:space="preserve"> (</w:t>
      </w:r>
      <w:proofErr w:type="spellStart"/>
      <w:r w:rsidR="00461531" w:rsidRPr="00461531">
        <w:rPr>
          <w:i/>
          <w:iCs/>
        </w:rPr>
        <w:t>org.jabref.gui.autocompleter</w:t>
      </w:r>
      <w:proofErr w:type="spellEnd"/>
      <w:r w:rsidR="00461531">
        <w:t>)</w:t>
      </w:r>
      <w:r>
        <w:t>, que claramente não contém nenhum método que não seja de acesso a informação (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>)</w:t>
      </w:r>
      <w:r>
        <w:t xml:space="preserve">. Talvez </w:t>
      </w:r>
      <w:r w:rsidR="004444D8">
        <w:t>este seja um mal necessário, mas quiçá haja métodos de manipulação de dados</w:t>
      </w:r>
      <w:r w:rsidR="004444D8" w:rsidRPr="004444D8">
        <w:t xml:space="preserve"> </w:t>
      </w:r>
      <w:r w:rsidR="004444D8">
        <w:t>ou até mesmo noutras classes, que façam sentido para os encapsulados nesta classe.</w:t>
      </w:r>
    </w:p>
    <w:p w14:paraId="03ACAFC1" w14:textId="3A38EBE9" w:rsidR="009B04E7" w:rsidRDefault="009B04E7" w:rsidP="009B04E7">
      <w:pPr>
        <w:jc w:val="center"/>
      </w:pPr>
      <w:r>
        <w:tab/>
      </w:r>
      <w:r w:rsidR="00EA6E2B">
        <w:object w:dxaOrig="3001" w:dyaOrig="811" w14:anchorId="70323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0pt;height:40.5pt" o:ole="">
            <v:imagedata r:id="rId4" o:title=""/>
          </v:shape>
          <o:OLEObject Type="Embed" ProgID="Package" ShapeID="_x0000_i1032" DrawAspect="Content" ObjectID="_1700038412" r:id="rId5"/>
        </w:object>
      </w:r>
      <w:r w:rsidR="00EA6E2B">
        <w:object w:dxaOrig="2656" w:dyaOrig="811" w14:anchorId="34BF2236">
          <v:shape id="_x0000_i1033" type="#_x0000_t75" style="width:132.75pt;height:40.5pt" o:ole="">
            <v:imagedata r:id="rId6" o:title=""/>
          </v:shape>
          <o:OLEObject Type="Embed" ProgID="Package" ShapeID="_x0000_i1033" DrawAspect="Content" ObjectID="_1700038413" r:id="rId7"/>
        </w:object>
      </w:r>
    </w:p>
    <w:p w14:paraId="4CF04E28" w14:textId="39F325FB" w:rsidR="004444D8" w:rsidRDefault="004444D8" w:rsidP="00F3440F"/>
    <w:p w14:paraId="4004D2AB" w14:textId="7657291A" w:rsidR="004444D8" w:rsidRDefault="004444D8" w:rsidP="004444D8">
      <w:pPr>
        <w:pStyle w:val="Ttulo2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7EBFCF47" w14:textId="6BB204B8" w:rsidR="004444D8" w:rsidRDefault="004444D8" w:rsidP="004444D8"/>
    <w:p w14:paraId="276C070C" w14:textId="18BD91CD" w:rsidR="004444D8" w:rsidRDefault="004444D8" w:rsidP="004444D8">
      <w:pPr>
        <w:jc w:val="both"/>
      </w:pPr>
      <w:r>
        <w:t xml:space="preserve">Nas classes </w:t>
      </w:r>
      <w:proofErr w:type="spellStart"/>
      <w:r w:rsidRPr="004444D8">
        <w:rPr>
          <w:i/>
          <w:iCs/>
        </w:rPr>
        <w:t>CodeAreaKeyBindings</w:t>
      </w:r>
      <w:proofErr w:type="spellEnd"/>
      <w:r>
        <w:t xml:space="preserve"> (</w:t>
      </w:r>
      <w:proofErr w:type="spellStart"/>
      <w:proofErr w:type="gramStart"/>
      <w:r w:rsidRPr="004444D8">
        <w:rPr>
          <w:i/>
          <w:iCs/>
        </w:rPr>
        <w:t>org.jabref.gui.keyboard</w:t>
      </w:r>
      <w:proofErr w:type="spellEnd"/>
      <w:proofErr w:type="gramEnd"/>
      <w:r>
        <w:t xml:space="preserve">) e </w:t>
      </w:r>
      <w:proofErr w:type="spellStart"/>
      <w:r w:rsidRPr="004444D8">
        <w:rPr>
          <w:i/>
          <w:iCs/>
        </w:rPr>
        <w:t>TextInputKeyBindings</w:t>
      </w:r>
      <w:proofErr w:type="spellEnd"/>
      <w:r w:rsidR="00461531">
        <w:rPr>
          <w:i/>
          <w:iCs/>
        </w:rPr>
        <w:t xml:space="preserve"> </w:t>
      </w:r>
      <w:r>
        <w:t xml:space="preserve"> (</w:t>
      </w:r>
      <w:proofErr w:type="spellStart"/>
      <w:r w:rsidRPr="004444D8">
        <w:rPr>
          <w:i/>
          <w:iCs/>
        </w:rPr>
        <w:t>org.jabref.gui.keyboard</w:t>
      </w:r>
      <w:proofErr w:type="spellEnd"/>
      <w:r>
        <w:t>)</w:t>
      </w:r>
      <w:r w:rsidR="00CD16BD">
        <w:t xml:space="preserve"> existem dois </w:t>
      </w:r>
      <w:proofErr w:type="spellStart"/>
      <w:r w:rsidR="00CD16BD" w:rsidRPr="00CD16BD">
        <w:rPr>
          <w:i/>
          <w:iCs/>
        </w:rPr>
        <w:t>Switch</w:t>
      </w:r>
      <w:r w:rsidR="00461531">
        <w:rPr>
          <w:i/>
          <w:iCs/>
        </w:rPr>
        <w:t>es</w:t>
      </w:r>
      <w:proofErr w:type="spellEnd"/>
      <w:r w:rsidR="00CD16BD" w:rsidRPr="00CD16BD">
        <w:t xml:space="preserve"> para os mesmos casos</w:t>
      </w:r>
      <w:r w:rsidR="00CD16BD">
        <w:t>, isto é um indicador de que não estamos a aplicar corretamente os princípios de uma linguagem orientada ao</w:t>
      </w:r>
      <w:r w:rsidR="005007FA">
        <w:t>s</w:t>
      </w:r>
      <w:r w:rsidR="00CD16BD">
        <w:t xml:space="preserve"> objetos. Neste caso, talvez seja possível utilizar o </w:t>
      </w:r>
      <w:proofErr w:type="spellStart"/>
      <w:r w:rsidR="00CD16BD" w:rsidRPr="00CD16BD">
        <w:rPr>
          <w:i/>
          <w:iCs/>
        </w:rPr>
        <w:t>Template</w:t>
      </w:r>
      <w:proofErr w:type="spellEnd"/>
      <w:r w:rsidR="00CD16BD">
        <w:t xml:space="preserve"> </w:t>
      </w:r>
      <w:proofErr w:type="spellStart"/>
      <w:r w:rsidR="00CD16BD" w:rsidRPr="00CD16BD">
        <w:rPr>
          <w:i/>
          <w:iCs/>
        </w:rPr>
        <w:t>pattern</w:t>
      </w:r>
      <w:proofErr w:type="spellEnd"/>
      <w:r w:rsidR="00CD16BD">
        <w:t xml:space="preserve"> para que diferentes classes implementem cada caso</w:t>
      </w:r>
      <w:r w:rsidR="00B5382F">
        <w:t xml:space="preserve">. Esta alteração aumenta a organização do código e facilita futuras implementações e evita possíveis erros, pois não temos de alterar todos os </w:t>
      </w:r>
      <w:proofErr w:type="spellStart"/>
      <w:r w:rsidR="00B5382F" w:rsidRPr="00B5382F">
        <w:rPr>
          <w:i/>
          <w:iCs/>
        </w:rPr>
        <w:t>switches</w:t>
      </w:r>
      <w:proofErr w:type="spellEnd"/>
      <w:r w:rsidR="00B5382F">
        <w:t>, que estão localizados em classes diferentes.</w:t>
      </w:r>
    </w:p>
    <w:p w14:paraId="3B8F26A9" w14:textId="6C156C9E" w:rsidR="009B04E7" w:rsidRDefault="00EA6E2B" w:rsidP="00EA6E2B">
      <w:pPr>
        <w:jc w:val="center"/>
      </w:pPr>
      <w:r>
        <w:object w:dxaOrig="2656" w:dyaOrig="811" w14:anchorId="21E2F49E">
          <v:shape id="_x0000_i1036" type="#_x0000_t75" style="width:132.75pt;height:40.5pt" o:ole="">
            <v:imagedata r:id="rId8" o:title=""/>
          </v:shape>
          <o:OLEObject Type="Embed" ProgID="Package" ShapeID="_x0000_i1036" DrawAspect="Content" ObjectID="_1700038414" r:id="rId9"/>
        </w:object>
      </w:r>
      <w:r>
        <w:object w:dxaOrig="2595" w:dyaOrig="811" w14:anchorId="0CF4DEF7">
          <v:shape id="_x0000_i1037" type="#_x0000_t75" style="width:129.75pt;height:40.5pt" o:ole="">
            <v:imagedata r:id="rId10" o:title=""/>
          </v:shape>
          <o:OLEObject Type="Embed" ProgID="Package" ShapeID="_x0000_i1037" DrawAspect="Content" ObjectID="_1700038415" r:id="rId11"/>
        </w:object>
      </w:r>
    </w:p>
    <w:p w14:paraId="4E823CBC" w14:textId="7560E29E" w:rsidR="00CD16BD" w:rsidRDefault="00CD16BD" w:rsidP="004444D8">
      <w:pPr>
        <w:jc w:val="both"/>
      </w:pPr>
    </w:p>
    <w:p w14:paraId="20E2BDF0" w14:textId="6E3AAECA" w:rsidR="00CD16BD" w:rsidRDefault="00CD16BD" w:rsidP="00CD16BD">
      <w:pPr>
        <w:pStyle w:val="Ttulo2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</w:p>
    <w:p w14:paraId="5C506973" w14:textId="13EA5A8A" w:rsidR="00CD16BD" w:rsidRDefault="00CD16BD" w:rsidP="00CD16BD"/>
    <w:p w14:paraId="3565D1CC" w14:textId="2DA0854E" w:rsidR="009B04E7" w:rsidRDefault="00CD16BD" w:rsidP="00461531">
      <w:pPr>
        <w:jc w:val="both"/>
      </w:pPr>
      <w:r>
        <w:t xml:space="preserve">Na classe </w:t>
      </w:r>
      <w:proofErr w:type="spellStart"/>
      <w:r w:rsidRPr="00CD16BD">
        <w:rPr>
          <w:i/>
          <w:iCs/>
        </w:rPr>
        <w:t>JabRefDesktop</w:t>
      </w:r>
      <w:proofErr w:type="spellEnd"/>
      <w:r w:rsidR="00461531">
        <w:rPr>
          <w:i/>
          <w:iCs/>
        </w:rPr>
        <w:t xml:space="preserve"> </w:t>
      </w:r>
      <w:r>
        <w:t>(</w:t>
      </w:r>
      <w:proofErr w:type="spellStart"/>
      <w:r w:rsidRPr="00CD16BD">
        <w:rPr>
          <w:i/>
          <w:iCs/>
        </w:rPr>
        <w:t>org.jabref.gui.desktop</w:t>
      </w:r>
      <w:proofErr w:type="spellEnd"/>
      <w:r>
        <w:t>)</w:t>
      </w:r>
      <w:r w:rsidR="00461531">
        <w:t xml:space="preserve">, o método </w:t>
      </w:r>
      <w:proofErr w:type="spellStart"/>
      <w:r w:rsidR="00461531" w:rsidRPr="00461531">
        <w:rPr>
          <w:i/>
          <w:iCs/>
        </w:rPr>
        <w:t>getNativeDesktop</w:t>
      </w:r>
      <w:proofErr w:type="spellEnd"/>
      <w:r w:rsidR="00EA6E2B">
        <w:rPr>
          <w:i/>
          <w:iCs/>
        </w:rPr>
        <w:t xml:space="preserve"> </w:t>
      </w:r>
      <w:r w:rsidR="00461531">
        <w:t xml:space="preserve">acede </w:t>
      </w:r>
      <w:r w:rsidR="00327BD0">
        <w:t>maioritariamente</w:t>
      </w:r>
      <w:r w:rsidR="00461531">
        <w:t xml:space="preserve"> à informação vinda da classe </w:t>
      </w:r>
      <w:r w:rsidR="00461531">
        <w:rPr>
          <w:i/>
          <w:iCs/>
        </w:rPr>
        <w:t>OS</w:t>
      </w:r>
      <w:r w:rsidR="00EA6E2B">
        <w:rPr>
          <w:i/>
          <w:iCs/>
        </w:rPr>
        <w:t xml:space="preserve"> </w:t>
      </w:r>
      <w:r w:rsidR="00EA6E2B">
        <w:t>(</w:t>
      </w:r>
      <w:proofErr w:type="spellStart"/>
      <w:proofErr w:type="gramStart"/>
      <w:r w:rsidR="00EA6E2B" w:rsidRPr="00461531">
        <w:rPr>
          <w:i/>
          <w:iCs/>
        </w:rPr>
        <w:t>org.jabref</w:t>
      </w:r>
      <w:proofErr w:type="gramEnd"/>
      <w:r w:rsidR="00EA6E2B" w:rsidRPr="00461531">
        <w:rPr>
          <w:i/>
          <w:iCs/>
        </w:rPr>
        <w:t>.logic.util</w:t>
      </w:r>
      <w:proofErr w:type="spellEnd"/>
      <w:r w:rsidR="00EA6E2B">
        <w:t>)</w:t>
      </w:r>
      <w:r w:rsidR="00327BD0">
        <w:t>, que por sinal serve para a deteção do sistema operativo</w:t>
      </w:r>
      <w:r w:rsidR="00461531">
        <w:t>, portanto o que faria mais sentido era mover este método para essa classe.</w:t>
      </w:r>
      <w:r w:rsidR="009B04E7">
        <w:t xml:space="preserve"> Esta alteração melhora a </w:t>
      </w:r>
      <w:r w:rsidR="009B04E7" w:rsidRPr="009B04E7">
        <w:t>legibilidade</w:t>
      </w:r>
      <w:r w:rsidR="009B04E7">
        <w:t xml:space="preserve"> e arrumação do código.</w:t>
      </w:r>
    </w:p>
    <w:p w14:paraId="20A019FB" w14:textId="175E1B90" w:rsidR="00CD16BD" w:rsidRDefault="00EA6E2B" w:rsidP="00EA6E2B">
      <w:pPr>
        <w:jc w:val="center"/>
      </w:pPr>
      <w:r>
        <w:object w:dxaOrig="1905" w:dyaOrig="811" w14:anchorId="6F65C253">
          <v:shape id="_x0000_i1039" type="#_x0000_t75" style="width:95.25pt;height:40.5pt" o:ole="">
            <v:imagedata r:id="rId12" o:title=""/>
          </v:shape>
          <o:OLEObject Type="Embed" ProgID="Package" ShapeID="_x0000_i1039" DrawAspect="Content" ObjectID="_1700038416" r:id="rId13"/>
        </w:object>
      </w:r>
      <w:r>
        <w:tab/>
      </w:r>
      <w:r>
        <w:object w:dxaOrig="751" w:dyaOrig="811" w14:anchorId="717CEAAF">
          <v:shape id="_x0000_i1040" type="#_x0000_t75" style="width:37.5pt;height:40.5pt" o:ole="">
            <v:imagedata r:id="rId14" o:title=""/>
          </v:shape>
          <o:OLEObject Type="Embed" ProgID="Package" ShapeID="_x0000_i1040" DrawAspect="Content" ObjectID="_1700038417" r:id="rId15"/>
        </w:object>
      </w:r>
    </w:p>
    <w:p w14:paraId="088D2BEF" w14:textId="77777777" w:rsidR="00EA6E2B" w:rsidRDefault="00EA6E2B" w:rsidP="00327BD0"/>
    <w:p w14:paraId="5178DAEA" w14:textId="10542E9E" w:rsidR="00327BD0" w:rsidRPr="00327BD0" w:rsidRDefault="00327BD0" w:rsidP="00327BD0">
      <w:pPr>
        <w:rPr>
          <w:u w:val="single"/>
        </w:rPr>
      </w:pPr>
      <w:r>
        <w:t>Realizado por: Diogo Rosa 57464</w:t>
      </w:r>
    </w:p>
    <w:p w14:paraId="050076A1" w14:textId="77777777" w:rsidR="004444D8" w:rsidRPr="004444D8" w:rsidRDefault="004444D8" w:rsidP="004444D8"/>
    <w:sectPr w:rsidR="004444D8" w:rsidRPr="0044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F"/>
    <w:rsid w:val="00327BD0"/>
    <w:rsid w:val="004444D8"/>
    <w:rsid w:val="00461531"/>
    <w:rsid w:val="005007FA"/>
    <w:rsid w:val="009B04E7"/>
    <w:rsid w:val="00A77084"/>
    <w:rsid w:val="00B5382F"/>
    <w:rsid w:val="00CD16BD"/>
    <w:rsid w:val="00E65357"/>
    <w:rsid w:val="00EA6E2B"/>
    <w:rsid w:val="00F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D8E5"/>
  <w15:chartTrackingRefBased/>
  <w15:docId w15:val="{303EC119-F99F-49CF-A520-5EB66965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4</cp:revision>
  <dcterms:created xsi:type="dcterms:W3CDTF">2021-11-30T18:46:00Z</dcterms:created>
  <dcterms:modified xsi:type="dcterms:W3CDTF">2021-12-03T12:07:00Z</dcterms:modified>
</cp:coreProperties>
</file>